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32"/>
          <w:lang w:val="en-US"/>
        </w:rPr>
      </w:pPr>
      <w:r>
        <w:rPr>
          <w:rFonts w:hint="eastAsia" w:cs="Times New Roman"/>
          <w:b w:val="0"/>
          <w:i w:val="0"/>
          <w:color w:val="FF0000"/>
          <w:sz w:val="21"/>
          <w:szCs w:val="21"/>
          <w:lang w:val="en-US" w:eastAsia="zh-CN"/>
        </w:rPr>
        <w:t>注：</w:t>
      </w:r>
      <w:r>
        <w:rPr>
          <w:rFonts w:hint="eastAsia" w:ascii="Times New Roman" w:hAnsi="Times New Roman" w:eastAsia="宋体" w:cs="Times New Roman"/>
          <w:b w:val="0"/>
          <w:i w:val="0"/>
          <w:color w:val="FF0000"/>
          <w:sz w:val="21"/>
          <w:szCs w:val="21"/>
          <w:lang w:eastAsia="zh-CN"/>
        </w:rPr>
        <w:t>PaCO</w:t>
      </w:r>
      <w:r>
        <w:rPr>
          <w:rFonts w:hint="eastAsia" w:ascii="Times New Roman" w:hAnsi="Times New Roman" w:eastAsia="宋体" w:cs="Times New Roman"/>
          <w:b w:val="0"/>
          <w:i w:val="0"/>
          <w:color w:val="FF0000"/>
          <w:sz w:val="21"/>
          <w:szCs w:val="21"/>
          <w:vertAlign w:val="subscript"/>
          <w:lang w:eastAsia="zh-CN"/>
        </w:rPr>
        <w:t>2</w:t>
      </w:r>
      <w:r>
        <w:rPr>
          <w:rFonts w:hint="eastAsia" w:cs="Times New Roman"/>
          <w:b w:val="0"/>
          <w:i w:val="0"/>
          <w:color w:val="FF0000"/>
          <w:sz w:val="21"/>
          <w:szCs w:val="21"/>
          <w:vertAlign w:val="baseline"/>
          <w:lang w:eastAsia="zh-CN"/>
        </w:rPr>
        <w:t>、</w:t>
      </w:r>
      <w:r>
        <w:rPr>
          <w:rFonts w:hint="eastAsia" w:ascii="Times New Roman" w:hAnsi="Times New Roman" w:eastAsia="宋体" w:cs="Times New Roman"/>
          <w:b w:val="0"/>
          <w:i w:val="0"/>
          <w:color w:val="FF0000"/>
          <w:sz w:val="21"/>
          <w:szCs w:val="21"/>
          <w:lang w:val="en-US" w:eastAsia="zh-CN"/>
        </w:rPr>
        <w:t>PaO</w:t>
      </w:r>
      <w:r>
        <w:rPr>
          <w:rFonts w:hint="eastAsia" w:ascii="Times New Roman" w:hAnsi="Times New Roman" w:eastAsia="宋体" w:cs="Times New Roman"/>
          <w:b w:val="0"/>
          <w:i w:val="0"/>
          <w:color w:val="FF0000"/>
          <w:sz w:val="21"/>
          <w:szCs w:val="21"/>
          <w:vertAlign w:val="subscript"/>
          <w:lang w:val="en-US" w:eastAsia="zh-CN"/>
        </w:rPr>
        <w:t>2</w:t>
      </w:r>
      <w:r>
        <w:rPr>
          <w:rFonts w:hint="eastAsia" w:cs="Times New Roman"/>
          <w:b w:val="0"/>
          <w:i w:val="0"/>
          <w:color w:val="FF0000"/>
          <w:sz w:val="21"/>
          <w:szCs w:val="21"/>
          <w:vertAlign w:val="baseline"/>
          <w:lang w:val="en-US" w:eastAsia="zh-CN"/>
        </w:rPr>
        <w:t>中的数字2下标。</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32"/>
        </w:rPr>
      </w:pPr>
      <w:r>
        <w:rPr>
          <w:rFonts w:hint="default" w:ascii="Times New Roman" w:hAnsi="Times New Roman" w:eastAsia="宋体" w:cs="Times New Roman"/>
          <w:b w:val="0"/>
          <w:i w:val="0"/>
          <w:color w:val="auto"/>
          <w:sz w:val="21"/>
          <w:szCs w:val="32"/>
        </w:rPr>
        <w:t>桂黄清热颗粒辅助治疗老年慢阻肺急性加重</w:t>
      </w:r>
      <w:r>
        <w:rPr>
          <w:rFonts w:hint="eastAsia" w:ascii="Times New Roman" w:hAnsi="Times New Roman" w:eastAsia="宋体" w:cs="Times New Roman"/>
          <w:b w:val="0"/>
          <w:i w:val="0"/>
          <w:color w:val="auto"/>
          <w:sz w:val="21"/>
          <w:szCs w:val="32"/>
          <w:lang w:eastAsia="zh-CN"/>
        </w:rPr>
        <w:t>（</w:t>
      </w:r>
      <w:r>
        <w:rPr>
          <w:rFonts w:hint="default" w:ascii="Times New Roman" w:hAnsi="Times New Roman" w:eastAsia="宋体" w:cs="Times New Roman"/>
          <w:b w:val="0"/>
          <w:i w:val="0"/>
          <w:color w:val="auto"/>
          <w:sz w:val="21"/>
          <w:szCs w:val="32"/>
        </w:rPr>
        <w:t>痰热肺证</w:t>
      </w:r>
      <w:r>
        <w:rPr>
          <w:rFonts w:hint="eastAsia" w:ascii="Times New Roman" w:hAnsi="Times New Roman" w:eastAsia="宋体" w:cs="Times New Roman"/>
          <w:b w:val="0"/>
          <w:i w:val="0"/>
          <w:color w:val="auto"/>
          <w:sz w:val="21"/>
          <w:szCs w:val="32"/>
          <w:lang w:eastAsia="zh-CN"/>
        </w:rPr>
        <w:t>）</w:t>
      </w:r>
      <w:r>
        <w:rPr>
          <w:rFonts w:hint="default" w:ascii="Times New Roman" w:hAnsi="Times New Roman" w:eastAsia="宋体" w:cs="Times New Roman"/>
          <w:b w:val="0"/>
          <w:i w:val="0"/>
          <w:color w:val="auto"/>
          <w:sz w:val="21"/>
          <w:szCs w:val="32"/>
        </w:rPr>
        <w:t>疗效观察</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宋体"/>
          <w:b w:val="0"/>
          <w:i w:val="0"/>
          <w:color w:val="auto"/>
          <w:sz w:val="21"/>
          <w:szCs w:val="21"/>
          <w:lang w:val="en-US" w:eastAsia="zh-CN"/>
        </w:rPr>
      </w:pPr>
      <w:r>
        <w:rPr>
          <w:rFonts w:hint="eastAsia" w:ascii="Times New Roman" w:hAnsi="Times New Roman" w:eastAsia="宋体" w:cs="宋体"/>
          <w:b w:val="0"/>
          <w:i w:val="0"/>
          <w:color w:val="auto"/>
          <w:sz w:val="21"/>
          <w:szCs w:val="21"/>
        </w:rPr>
        <w:t>王卓</w:t>
      </w:r>
      <w:r>
        <w:rPr>
          <w:rFonts w:hint="eastAsia" w:ascii="Times New Roman" w:hAnsi="Times New Roman" w:eastAsia="宋体" w:cs="宋体"/>
          <w:b w:val="0"/>
          <w:i w:val="0"/>
          <w:color w:val="auto"/>
          <w:sz w:val="21"/>
          <w:szCs w:val="21"/>
          <w:vertAlign w:val="superscript"/>
          <w:lang w:val="en-US" w:eastAsia="zh-CN"/>
        </w:rPr>
        <w:t>1</w:t>
      </w:r>
      <w:r>
        <w:rPr>
          <w:rFonts w:hint="eastAsia" w:ascii="Times New Roman" w:hAnsi="Times New Roman" w:eastAsia="宋体" w:cs="宋体"/>
          <w:b w:val="0"/>
          <w:i w:val="0"/>
          <w:color w:val="auto"/>
          <w:sz w:val="21"/>
          <w:szCs w:val="21"/>
          <w:lang w:val="en-US" w:eastAsia="zh-CN"/>
        </w:rPr>
        <w:t xml:space="preserve">    </w:t>
      </w:r>
      <w:r>
        <w:rPr>
          <w:rFonts w:hint="eastAsia" w:ascii="Times New Roman" w:hAnsi="Times New Roman" w:eastAsia="宋体" w:cs="宋体"/>
          <w:b w:val="0"/>
          <w:i w:val="0"/>
          <w:color w:val="auto"/>
          <w:sz w:val="21"/>
          <w:szCs w:val="21"/>
          <w:lang w:val="zh-CN" w:eastAsia="zh-CN" w:bidi="ar"/>
        </w:rPr>
        <w:t>庞志勇</w:t>
      </w:r>
      <w:r>
        <w:rPr>
          <w:rFonts w:hint="eastAsia" w:ascii="Times New Roman" w:hAnsi="Times New Roman" w:eastAsia="宋体" w:cs="宋体"/>
          <w:b w:val="0"/>
          <w:i w:val="0"/>
          <w:color w:val="auto"/>
          <w:sz w:val="21"/>
          <w:szCs w:val="21"/>
          <w:vertAlign w:val="superscript"/>
          <w:lang w:val="en-US" w:eastAsia="zh-CN" w:bidi="ar"/>
        </w:rPr>
        <w:t>2</w:t>
      </w:r>
      <w:r>
        <w:rPr>
          <w:rFonts w:hint="eastAsia" w:ascii="Times New Roman" w:hAnsi="Times New Roman" w:eastAsia="宋体" w:cs="宋体"/>
          <w:b w:val="0"/>
          <w:i w:val="0"/>
          <w:color w:val="auto"/>
          <w:sz w:val="21"/>
          <w:szCs w:val="21"/>
          <w:lang w:val="en-US" w:eastAsia="zh-CN"/>
        </w:rPr>
        <w:t xml:space="preserve">    </w:t>
      </w:r>
      <w:r>
        <w:rPr>
          <w:rFonts w:hint="eastAsia" w:ascii="Times New Roman" w:hAnsi="Times New Roman" w:eastAsia="宋体" w:cs="宋体"/>
          <w:b w:val="0"/>
          <w:i w:val="0"/>
          <w:color w:val="auto"/>
          <w:sz w:val="21"/>
          <w:szCs w:val="21"/>
        </w:rPr>
        <w:t>王成申</w:t>
      </w:r>
      <w:r>
        <w:rPr>
          <w:rFonts w:hint="eastAsia" w:ascii="Times New Roman" w:hAnsi="Times New Roman" w:eastAsia="宋体" w:cs="宋体"/>
          <w:b w:val="0"/>
          <w:i w:val="0"/>
          <w:color w:val="auto"/>
          <w:sz w:val="21"/>
          <w:szCs w:val="21"/>
          <w:vertAlign w:val="superscript"/>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宋体"/>
          <w:b w:val="0"/>
          <w:i w:val="0"/>
          <w:color w:val="auto"/>
          <w:sz w:val="21"/>
          <w:szCs w:val="21"/>
          <w:lang w:val="zh-CN" w:eastAsia="zh-CN" w:bidi="ar"/>
        </w:rPr>
      </w:pPr>
      <w:r>
        <w:rPr>
          <w:rFonts w:hint="eastAsia" w:ascii="Times New Roman" w:hAnsi="Times New Roman" w:eastAsia="宋体" w:cs="宋体"/>
          <w:b w:val="0"/>
          <w:i w:val="0"/>
          <w:color w:val="auto"/>
          <w:sz w:val="21"/>
          <w:szCs w:val="21"/>
          <w:lang w:val="en-US" w:eastAsia="zh-CN"/>
        </w:rPr>
        <w:t>（1</w:t>
      </w:r>
      <w:r>
        <w:rPr>
          <w:rFonts w:hint="eastAsia" w:ascii="Times New Roman" w:hAnsi="Times New Roman" w:eastAsia="宋体" w:cs="宋体"/>
          <w:b w:val="0"/>
          <w:i w:val="0"/>
          <w:color w:val="auto"/>
          <w:sz w:val="21"/>
          <w:szCs w:val="21"/>
          <w:lang w:val="zh-CN" w:eastAsia="zh-CN" w:bidi="ar"/>
        </w:rPr>
        <w:t>河南</w:t>
      </w:r>
      <w:r>
        <w:rPr>
          <w:rFonts w:hint="eastAsia" w:cs="宋体"/>
          <w:b w:val="0"/>
          <w:i w:val="0"/>
          <w:color w:val="auto"/>
          <w:sz w:val="21"/>
          <w:szCs w:val="21"/>
          <w:lang w:val="en-US" w:eastAsia="zh-CN" w:bidi="ar"/>
        </w:rPr>
        <w:t>省</w:t>
      </w:r>
      <w:r>
        <w:rPr>
          <w:rFonts w:hint="eastAsia" w:ascii="Times New Roman" w:hAnsi="Times New Roman" w:eastAsia="宋体" w:cs="宋体"/>
          <w:b w:val="0"/>
          <w:i w:val="0"/>
          <w:color w:val="auto"/>
          <w:sz w:val="21"/>
          <w:szCs w:val="21"/>
          <w:lang w:val="zh-CN" w:eastAsia="zh-CN" w:bidi="ar"/>
        </w:rPr>
        <w:t>南阳市疾病预防控制中心慢病科</w:t>
      </w:r>
      <w:r>
        <w:rPr>
          <w:rFonts w:hint="eastAsia" w:ascii="Times New Roman" w:hAnsi="Times New Roman" w:eastAsia="宋体" w:cs="宋体"/>
          <w:b w:val="0"/>
          <w:i w:val="0"/>
          <w:color w:val="auto"/>
          <w:sz w:val="21"/>
          <w:szCs w:val="21"/>
          <w:lang w:val="en-US" w:eastAsia="zh-CN" w:bidi="ar"/>
        </w:rPr>
        <w:t xml:space="preserve">  </w:t>
      </w:r>
      <w:r>
        <w:rPr>
          <w:rFonts w:hint="eastAsia" w:ascii="Times New Roman" w:hAnsi="Times New Roman" w:eastAsia="宋体" w:cs="宋体"/>
          <w:b w:val="0"/>
          <w:i w:val="0"/>
          <w:color w:val="auto"/>
          <w:sz w:val="21"/>
          <w:szCs w:val="21"/>
          <w:lang w:val="zh-CN" w:eastAsia="zh-CN" w:bidi="ar"/>
        </w:rPr>
        <w:t xml:space="preserve">  南阳473000；</w:t>
      </w:r>
      <w:r>
        <w:rPr>
          <w:rFonts w:hint="eastAsia" w:ascii="Times New Roman" w:hAnsi="Times New Roman" w:eastAsia="宋体" w:cs="宋体"/>
          <w:b w:val="0"/>
          <w:i w:val="0"/>
          <w:color w:val="auto"/>
          <w:sz w:val="21"/>
          <w:szCs w:val="21"/>
          <w:lang w:val="en-US" w:eastAsia="zh-CN" w:bidi="ar"/>
        </w:rPr>
        <w:t>2</w:t>
      </w:r>
      <w:r>
        <w:rPr>
          <w:rFonts w:hint="eastAsia" w:ascii="Times New Roman" w:hAnsi="Times New Roman" w:eastAsia="宋体" w:cs="宋体"/>
          <w:b w:val="0"/>
          <w:i w:val="0"/>
          <w:color w:val="auto"/>
          <w:sz w:val="21"/>
          <w:szCs w:val="21"/>
          <w:lang w:val="zh-CN" w:eastAsia="zh-CN" w:bidi="ar"/>
        </w:rPr>
        <w:t>河南省中医药研究院附属医院肺病科</w:t>
      </w:r>
      <w:r>
        <w:rPr>
          <w:rFonts w:hint="eastAsia" w:ascii="Times New Roman" w:hAnsi="Times New Roman" w:eastAsia="宋体" w:cs="宋体"/>
          <w:b w:val="0"/>
          <w:i w:val="0"/>
          <w:color w:val="auto"/>
          <w:sz w:val="21"/>
          <w:szCs w:val="21"/>
          <w:lang w:val="en-US" w:eastAsia="zh-CN" w:bidi="ar"/>
        </w:rPr>
        <w:t xml:space="preserve">   </w:t>
      </w:r>
      <w:r>
        <w:rPr>
          <w:rFonts w:hint="eastAsia" w:ascii="Times New Roman" w:hAnsi="Times New Roman" w:eastAsia="宋体" w:cs="宋体"/>
          <w:b w:val="0"/>
          <w:i w:val="0"/>
          <w:color w:val="auto"/>
          <w:sz w:val="21"/>
          <w:szCs w:val="21"/>
          <w:lang w:val="zh-CN" w:eastAsia="zh-CN" w:bidi="ar"/>
        </w:rPr>
        <w:t xml:space="preserve"> 郑州45000</w:t>
      </w:r>
      <w:r>
        <w:rPr>
          <w:rFonts w:hint="eastAsia" w:cs="宋体"/>
          <w:b w:val="0"/>
          <w:i w:val="0"/>
          <w:color w:val="auto"/>
          <w:sz w:val="21"/>
          <w:szCs w:val="21"/>
          <w:lang w:val="en-US" w:eastAsia="zh-CN" w:bidi="ar"/>
        </w:rPr>
        <w:t>3</w:t>
      </w:r>
      <w:r>
        <w:rPr>
          <w:rFonts w:hint="eastAsia" w:ascii="Times New Roman" w:hAnsi="Times New Roman" w:eastAsia="宋体" w:cs="宋体"/>
          <w:b w:val="0"/>
          <w:i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eastAsia="zh-CN"/>
        </w:rPr>
      </w:pPr>
      <w:r>
        <w:rPr>
          <w:rFonts w:hint="default" w:ascii="Times New Roman" w:hAnsi="Times New Roman" w:eastAsia="宋体" w:cs="Times New Roman"/>
          <w:b w:val="0"/>
          <w:i w:val="0"/>
          <w:color w:val="auto"/>
          <w:sz w:val="21"/>
          <w:szCs w:val="21"/>
        </w:rPr>
        <w:t>摘要</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目的</w:t>
      </w:r>
      <w:r>
        <w:rPr>
          <w:rFonts w:hint="eastAsia" w:ascii="Times New Roman" w:hAnsi="Times New Roman" w:eastAsia="宋体" w:cs="Times New Roman"/>
          <w:b w:val="0"/>
          <w:bCs/>
          <w:i w:val="0"/>
          <w:color w:val="auto"/>
          <w:sz w:val="21"/>
          <w:szCs w:val="21"/>
          <w:lang w:eastAsia="zh-CN"/>
        </w:rPr>
        <w:t>：</w:t>
      </w:r>
      <w:r>
        <w:rPr>
          <w:rFonts w:hint="default" w:ascii="Times New Roman" w:hAnsi="Times New Roman" w:eastAsia="宋体" w:cs="Times New Roman"/>
          <w:b w:val="0"/>
          <w:bCs/>
          <w:i w:val="0"/>
          <w:color w:val="auto"/>
          <w:sz w:val="21"/>
          <w:szCs w:val="21"/>
        </w:rPr>
        <w:t>探讨桂黄清热颗粒辅助治疗老年慢阻肺急性加重</w:t>
      </w:r>
      <w:r>
        <w:rPr>
          <w:rFonts w:hint="eastAsia" w:ascii="Times New Roman" w:hAnsi="Times New Roman" w:eastAsia="宋体" w:cs="Times New Roman"/>
          <w:b w:val="0"/>
          <w:bCs/>
          <w:i w:val="0"/>
          <w:color w:val="auto"/>
          <w:sz w:val="21"/>
          <w:szCs w:val="21"/>
          <w:lang w:eastAsia="zh-CN"/>
        </w:rPr>
        <w:t>（</w:t>
      </w:r>
      <w:r>
        <w:rPr>
          <w:rFonts w:hint="eastAsia" w:ascii="Times New Roman" w:hAnsi="Times New Roman" w:eastAsia="宋体" w:cs="Times New Roman"/>
          <w:b w:val="0"/>
          <w:bCs/>
          <w:i w:val="0"/>
          <w:color w:val="auto"/>
          <w:sz w:val="21"/>
          <w:szCs w:val="21"/>
          <w:lang w:val="en-US" w:eastAsia="zh-CN"/>
        </w:rPr>
        <w:t>AECOPD</w:t>
      </w:r>
      <w:r>
        <w:rPr>
          <w:rFonts w:hint="eastAsia" w:ascii="Times New Roman" w:hAnsi="Times New Roman" w:eastAsia="宋体" w:cs="Times New Roman"/>
          <w:b w:val="0"/>
          <w:bCs/>
          <w:i w:val="0"/>
          <w:color w:val="auto"/>
          <w:sz w:val="21"/>
          <w:szCs w:val="21"/>
          <w:lang w:eastAsia="zh-CN"/>
        </w:rPr>
        <w:t>）</w:t>
      </w:r>
      <w:r>
        <w:rPr>
          <w:rFonts w:hint="eastAsia" w:ascii="Times New Roman" w:hAnsi="Times New Roman" w:eastAsia="宋体" w:cs="Times New Roman"/>
          <w:b w:val="0"/>
          <w:i w:val="0"/>
          <w:color w:val="auto"/>
          <w:sz w:val="21"/>
          <w:szCs w:val="32"/>
          <w:lang w:eastAsia="zh-CN"/>
        </w:rPr>
        <w:t>（</w:t>
      </w:r>
      <w:r>
        <w:rPr>
          <w:rFonts w:hint="default" w:ascii="Times New Roman" w:hAnsi="Times New Roman" w:eastAsia="宋体" w:cs="Times New Roman"/>
          <w:b w:val="0"/>
          <w:i w:val="0"/>
          <w:color w:val="auto"/>
          <w:sz w:val="21"/>
          <w:szCs w:val="32"/>
        </w:rPr>
        <w:t>痰热肺证</w:t>
      </w:r>
      <w:r>
        <w:rPr>
          <w:rFonts w:hint="eastAsia" w:ascii="Times New Roman" w:hAnsi="Times New Roman" w:eastAsia="宋体" w:cs="Times New Roman"/>
          <w:b w:val="0"/>
          <w:i w:val="0"/>
          <w:color w:val="auto"/>
          <w:sz w:val="21"/>
          <w:szCs w:val="32"/>
          <w:lang w:eastAsia="zh-CN"/>
        </w:rPr>
        <w:t>）</w:t>
      </w:r>
      <w:r>
        <w:rPr>
          <w:rFonts w:hint="eastAsia" w:ascii="Times New Roman" w:hAnsi="Times New Roman" w:eastAsia="宋体" w:cs="Times New Roman"/>
          <w:b w:val="0"/>
          <w:bCs/>
          <w:i w:val="0"/>
          <w:color w:val="auto"/>
          <w:sz w:val="21"/>
          <w:szCs w:val="21"/>
          <w:lang w:val="en-US" w:eastAsia="zh-CN"/>
        </w:rPr>
        <w:t>的临床</w:t>
      </w:r>
      <w:r>
        <w:rPr>
          <w:rFonts w:hint="default" w:ascii="Times New Roman" w:hAnsi="Times New Roman" w:eastAsia="宋体" w:cs="Times New Roman"/>
          <w:b w:val="0"/>
          <w:bCs/>
          <w:i w:val="0"/>
          <w:color w:val="auto"/>
          <w:sz w:val="21"/>
          <w:szCs w:val="21"/>
        </w:rPr>
        <w:t>疗效及对血气分析指标的影响</w:t>
      </w:r>
      <w:r>
        <w:rPr>
          <w:rFonts w:hint="eastAsia" w:ascii="Times New Roman" w:hAnsi="Times New Roman" w:eastAsia="宋体" w:cs="Times New Roman"/>
          <w:b w:val="0"/>
          <w:bCs/>
          <w:i w:val="0"/>
          <w:color w:val="auto"/>
          <w:sz w:val="21"/>
          <w:szCs w:val="21"/>
          <w:lang w:eastAsia="zh-CN"/>
        </w:rPr>
        <w:t>。</w:t>
      </w:r>
      <w:r>
        <w:rPr>
          <w:rFonts w:hint="default" w:ascii="Times New Roman" w:hAnsi="Times New Roman" w:eastAsia="宋体" w:cs="Times New Roman"/>
          <w:b w:val="0"/>
          <w:i w:val="0"/>
          <w:color w:val="auto"/>
          <w:sz w:val="21"/>
          <w:szCs w:val="21"/>
        </w:rPr>
        <w:t>方法</w:t>
      </w:r>
      <w:bookmarkStart w:id="0" w:name="_Hlk25266469"/>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bCs/>
          <w:i w:val="0"/>
          <w:color w:val="auto"/>
          <w:sz w:val="21"/>
          <w:szCs w:val="21"/>
          <w:lang w:eastAsia="zh-CN"/>
        </w:rPr>
        <w:t>按照随机数字表法将</w:t>
      </w:r>
      <w:r>
        <w:rPr>
          <w:rFonts w:hint="default" w:ascii="Times New Roman" w:hAnsi="Times New Roman" w:eastAsia="宋体" w:cs="Times New Roman"/>
          <w:b w:val="0"/>
          <w:bCs/>
          <w:i w:val="0"/>
          <w:color w:val="auto"/>
          <w:sz w:val="21"/>
          <w:szCs w:val="21"/>
        </w:rPr>
        <w:t>201</w:t>
      </w:r>
      <w:r>
        <w:rPr>
          <w:rFonts w:hint="eastAsia" w:ascii="Times New Roman" w:hAnsi="Times New Roman" w:eastAsia="宋体" w:cs="Times New Roman"/>
          <w:b w:val="0"/>
          <w:bCs/>
          <w:i w:val="0"/>
          <w:color w:val="auto"/>
          <w:sz w:val="21"/>
          <w:szCs w:val="21"/>
          <w:lang w:val="en-US" w:eastAsia="zh-CN"/>
        </w:rPr>
        <w:t>9</w:t>
      </w:r>
      <w:r>
        <w:rPr>
          <w:rFonts w:hint="default" w:ascii="Times New Roman" w:hAnsi="Times New Roman" w:eastAsia="宋体" w:cs="Times New Roman"/>
          <w:b w:val="0"/>
          <w:bCs/>
          <w:i w:val="0"/>
          <w:color w:val="auto"/>
          <w:sz w:val="21"/>
          <w:szCs w:val="21"/>
        </w:rPr>
        <w:t>年</w:t>
      </w:r>
      <w:r>
        <w:rPr>
          <w:rFonts w:hint="eastAsia" w:ascii="Times New Roman" w:hAnsi="Times New Roman" w:eastAsia="宋体" w:cs="Times New Roman"/>
          <w:b w:val="0"/>
          <w:bCs/>
          <w:i w:val="0"/>
          <w:color w:val="auto"/>
          <w:sz w:val="21"/>
          <w:szCs w:val="21"/>
          <w:lang w:val="en-US" w:eastAsia="zh-CN"/>
        </w:rPr>
        <w:t>2</w:t>
      </w:r>
      <w:r>
        <w:rPr>
          <w:rFonts w:hint="default" w:ascii="Times New Roman" w:hAnsi="Times New Roman" w:eastAsia="宋体" w:cs="Times New Roman"/>
          <w:b w:val="0"/>
          <w:bCs/>
          <w:i w:val="0"/>
          <w:color w:val="auto"/>
          <w:sz w:val="21"/>
          <w:szCs w:val="21"/>
        </w:rPr>
        <w:t>月</w:t>
      </w:r>
      <w:r>
        <w:rPr>
          <w:rFonts w:hint="eastAsia" w:ascii="Times New Roman" w:hAnsi="Times New Roman" w:eastAsia="宋体" w:cs="Times New Roman"/>
          <w:b w:val="0"/>
          <w:bCs/>
          <w:i w:val="0"/>
          <w:color w:val="auto"/>
          <w:sz w:val="21"/>
          <w:szCs w:val="21"/>
          <w:lang w:val="en-US" w:eastAsia="zh-CN"/>
        </w:rPr>
        <w:t>~</w:t>
      </w:r>
      <w:r>
        <w:rPr>
          <w:rFonts w:hint="default" w:ascii="Times New Roman" w:hAnsi="Times New Roman" w:eastAsia="宋体" w:cs="Times New Roman"/>
          <w:b w:val="0"/>
          <w:bCs/>
          <w:i w:val="0"/>
          <w:color w:val="auto"/>
          <w:sz w:val="21"/>
          <w:szCs w:val="21"/>
        </w:rPr>
        <w:t>202</w:t>
      </w:r>
      <w:r>
        <w:rPr>
          <w:rFonts w:hint="eastAsia" w:ascii="Times New Roman" w:hAnsi="Times New Roman" w:eastAsia="宋体" w:cs="Times New Roman"/>
          <w:b w:val="0"/>
          <w:bCs/>
          <w:i w:val="0"/>
          <w:color w:val="auto"/>
          <w:sz w:val="21"/>
          <w:szCs w:val="21"/>
          <w:lang w:val="en-US" w:eastAsia="zh-CN"/>
        </w:rPr>
        <w:t>2</w:t>
      </w:r>
      <w:r>
        <w:rPr>
          <w:rFonts w:hint="default" w:ascii="Times New Roman" w:hAnsi="Times New Roman" w:eastAsia="宋体" w:cs="Times New Roman"/>
          <w:b w:val="0"/>
          <w:bCs/>
          <w:i w:val="0"/>
          <w:color w:val="auto"/>
          <w:sz w:val="21"/>
          <w:szCs w:val="21"/>
        </w:rPr>
        <w:t>年</w:t>
      </w:r>
      <w:r>
        <w:rPr>
          <w:rFonts w:hint="eastAsia" w:ascii="Times New Roman" w:hAnsi="Times New Roman" w:eastAsia="宋体" w:cs="Times New Roman"/>
          <w:b w:val="0"/>
          <w:bCs/>
          <w:i w:val="0"/>
          <w:color w:val="auto"/>
          <w:sz w:val="21"/>
          <w:szCs w:val="21"/>
          <w:lang w:val="en-US" w:eastAsia="zh-CN"/>
        </w:rPr>
        <w:t>2</w:t>
      </w:r>
      <w:r>
        <w:rPr>
          <w:rFonts w:hint="default" w:ascii="Times New Roman" w:hAnsi="Times New Roman" w:eastAsia="宋体" w:cs="Times New Roman"/>
          <w:b w:val="0"/>
          <w:bCs/>
          <w:i w:val="0"/>
          <w:color w:val="auto"/>
          <w:sz w:val="21"/>
          <w:szCs w:val="21"/>
        </w:rPr>
        <w:t>月</w:t>
      </w:r>
      <w:r>
        <w:rPr>
          <w:rFonts w:hint="eastAsia" w:ascii="Times New Roman" w:hAnsi="Times New Roman" w:eastAsia="宋体" w:cs="Times New Roman"/>
          <w:b w:val="0"/>
          <w:bCs/>
          <w:i w:val="0"/>
          <w:color w:val="auto"/>
          <w:sz w:val="21"/>
          <w:szCs w:val="21"/>
          <w:lang w:eastAsia="zh-CN"/>
        </w:rPr>
        <w:t>收治并确诊的</w:t>
      </w:r>
      <w:r>
        <w:rPr>
          <w:rFonts w:hint="eastAsia" w:ascii="Times New Roman" w:hAnsi="Times New Roman" w:eastAsia="宋体" w:cs="Times New Roman"/>
          <w:b w:val="0"/>
          <w:bCs/>
          <w:i w:val="0"/>
          <w:color w:val="auto"/>
          <w:sz w:val="21"/>
          <w:szCs w:val="21"/>
          <w:lang w:val="en-US" w:eastAsia="zh-CN"/>
        </w:rPr>
        <w:t>80例</w:t>
      </w:r>
      <w:r>
        <w:rPr>
          <w:rFonts w:hint="default" w:ascii="Times New Roman" w:hAnsi="Times New Roman" w:eastAsia="宋体" w:cs="Times New Roman"/>
          <w:b w:val="0"/>
          <w:bCs/>
          <w:i w:val="0"/>
          <w:color w:val="auto"/>
          <w:sz w:val="21"/>
          <w:szCs w:val="21"/>
        </w:rPr>
        <w:t>老年</w:t>
      </w:r>
      <w:r>
        <w:rPr>
          <w:rFonts w:hint="eastAsia" w:ascii="Times New Roman" w:hAnsi="Times New Roman" w:eastAsia="宋体" w:cs="Times New Roman"/>
          <w:b w:val="0"/>
          <w:bCs/>
          <w:i w:val="0"/>
          <w:color w:val="auto"/>
          <w:sz w:val="21"/>
          <w:szCs w:val="21"/>
          <w:lang w:val="en-US" w:eastAsia="zh-CN"/>
        </w:rPr>
        <w:t>AECOPD</w:t>
      </w:r>
      <w:r>
        <w:rPr>
          <w:rFonts w:hint="default" w:ascii="Times New Roman" w:hAnsi="Times New Roman" w:eastAsia="宋体" w:cs="Times New Roman"/>
          <w:b w:val="0"/>
          <w:bCs/>
          <w:i w:val="0"/>
          <w:color w:val="auto"/>
          <w:sz w:val="21"/>
          <w:szCs w:val="21"/>
        </w:rPr>
        <w:t>患者</w:t>
      </w:r>
      <w:bookmarkEnd w:id="0"/>
      <w:r>
        <w:rPr>
          <w:rFonts w:hint="eastAsia" w:cs="Times New Roman"/>
          <w:b w:val="0"/>
          <w:bCs/>
          <w:i w:val="0"/>
          <w:color w:val="auto"/>
          <w:sz w:val="21"/>
          <w:szCs w:val="21"/>
          <w:lang w:val="en-US" w:eastAsia="zh-CN"/>
        </w:rPr>
        <w:t>分为对照组和观察组</w:t>
      </w:r>
      <w:r>
        <w:rPr>
          <w:rFonts w:hint="eastAsia" w:ascii="Times New Roman" w:hAnsi="Times New Roman" w:eastAsia="宋体" w:cs="Times New Roman"/>
          <w:b w:val="0"/>
          <w:bCs/>
          <w:i w:val="0"/>
          <w:color w:val="auto"/>
          <w:sz w:val="21"/>
          <w:szCs w:val="21"/>
          <w:lang w:eastAsia="zh-CN"/>
        </w:rPr>
        <w:t>。对照组</w:t>
      </w:r>
      <w:r>
        <w:rPr>
          <w:rFonts w:hint="eastAsia" w:ascii="Times New Roman" w:hAnsi="Times New Roman" w:eastAsia="宋体" w:cs="Times New Roman"/>
          <w:b w:val="0"/>
          <w:bCs/>
          <w:i w:val="0"/>
          <w:color w:val="auto"/>
          <w:sz w:val="21"/>
          <w:szCs w:val="21"/>
          <w:lang w:val="en-US" w:eastAsia="zh-CN"/>
        </w:rPr>
        <w:t>40例</w:t>
      </w:r>
      <w:r>
        <w:rPr>
          <w:rFonts w:hint="eastAsia" w:ascii="Times New Roman" w:hAnsi="Times New Roman" w:eastAsia="宋体" w:cs="Times New Roman"/>
          <w:b w:val="0"/>
          <w:bCs/>
          <w:i w:val="0"/>
          <w:color w:val="auto"/>
          <w:sz w:val="21"/>
          <w:szCs w:val="21"/>
          <w:lang w:eastAsia="zh-CN"/>
        </w:rPr>
        <w:t>给予常规西药</w:t>
      </w:r>
      <w:r>
        <w:rPr>
          <w:rFonts w:hint="default" w:ascii="Times New Roman" w:hAnsi="Times New Roman" w:eastAsia="宋体" w:cs="Times New Roman"/>
          <w:b w:val="0"/>
          <w:bCs/>
          <w:i w:val="0"/>
          <w:color w:val="auto"/>
          <w:sz w:val="21"/>
          <w:szCs w:val="21"/>
        </w:rPr>
        <w:t>治疗</w:t>
      </w:r>
      <w:r>
        <w:rPr>
          <w:rFonts w:hint="eastAsia" w:ascii="Times New Roman" w:hAnsi="Times New Roman" w:eastAsia="宋体" w:cs="Times New Roman"/>
          <w:b w:val="0"/>
          <w:bCs/>
          <w:i w:val="0"/>
          <w:color w:val="auto"/>
          <w:sz w:val="21"/>
          <w:szCs w:val="21"/>
          <w:lang w:eastAsia="zh-CN"/>
        </w:rPr>
        <w:t>，观察组</w:t>
      </w:r>
      <w:r>
        <w:rPr>
          <w:rFonts w:hint="eastAsia" w:ascii="Times New Roman" w:hAnsi="Times New Roman" w:eastAsia="宋体" w:cs="Times New Roman"/>
          <w:b w:val="0"/>
          <w:bCs/>
          <w:i w:val="0"/>
          <w:color w:val="auto"/>
          <w:sz w:val="21"/>
          <w:szCs w:val="21"/>
          <w:lang w:val="en-US" w:eastAsia="zh-CN"/>
        </w:rPr>
        <w:t>40例</w:t>
      </w:r>
      <w:r>
        <w:rPr>
          <w:rFonts w:hint="eastAsia" w:ascii="Times New Roman" w:hAnsi="Times New Roman" w:eastAsia="宋体" w:cs="Times New Roman"/>
          <w:b w:val="0"/>
          <w:bCs/>
          <w:i w:val="0"/>
          <w:color w:val="auto"/>
          <w:sz w:val="21"/>
          <w:szCs w:val="21"/>
          <w:lang w:eastAsia="zh-CN"/>
        </w:rPr>
        <w:t>给予</w:t>
      </w:r>
      <w:r>
        <w:rPr>
          <w:rFonts w:hint="default" w:ascii="Times New Roman" w:hAnsi="Times New Roman" w:eastAsia="宋体" w:cs="Times New Roman"/>
          <w:b w:val="0"/>
          <w:bCs/>
          <w:i w:val="0"/>
          <w:color w:val="auto"/>
          <w:sz w:val="21"/>
          <w:szCs w:val="21"/>
        </w:rPr>
        <w:t>桂黄清热颗粒辅助</w:t>
      </w:r>
      <w:r>
        <w:rPr>
          <w:rFonts w:hint="eastAsia" w:ascii="Times New Roman" w:hAnsi="Times New Roman" w:eastAsia="宋体" w:cs="Times New Roman"/>
          <w:b w:val="0"/>
          <w:bCs/>
          <w:i w:val="0"/>
          <w:color w:val="auto"/>
          <w:sz w:val="21"/>
          <w:szCs w:val="21"/>
          <w:lang w:eastAsia="zh-CN"/>
        </w:rPr>
        <w:t>常规西药</w:t>
      </w:r>
      <w:r>
        <w:rPr>
          <w:rFonts w:hint="default" w:ascii="Times New Roman" w:hAnsi="Times New Roman" w:eastAsia="宋体" w:cs="Times New Roman"/>
          <w:b w:val="0"/>
          <w:bCs/>
          <w:i w:val="0"/>
          <w:color w:val="auto"/>
          <w:sz w:val="21"/>
          <w:szCs w:val="21"/>
        </w:rPr>
        <w:t>治疗</w:t>
      </w:r>
      <w:r>
        <w:rPr>
          <w:rFonts w:hint="eastAsia" w:ascii="Times New Roman" w:hAnsi="Times New Roman" w:eastAsia="宋体" w:cs="Times New Roman"/>
          <w:b w:val="0"/>
          <w:bCs/>
          <w:i w:val="0"/>
          <w:color w:val="auto"/>
          <w:sz w:val="21"/>
          <w:szCs w:val="21"/>
          <w:lang w:eastAsia="zh-CN"/>
        </w:rPr>
        <w:t>。</w:t>
      </w:r>
      <w:r>
        <w:rPr>
          <w:rFonts w:hint="eastAsia" w:ascii="Times New Roman" w:hAnsi="Times New Roman" w:eastAsia="宋体" w:cs="Times New Roman"/>
          <w:b w:val="0"/>
          <w:bCs/>
          <w:i w:val="0"/>
          <w:color w:val="auto"/>
          <w:sz w:val="21"/>
          <w:szCs w:val="21"/>
          <w:lang w:val="en-US" w:eastAsia="zh-CN"/>
        </w:rPr>
        <w:t>采用肺功能仪检测两组治疗前后肺功能</w:t>
      </w:r>
      <w:r>
        <w:rPr>
          <w:rFonts w:hint="eastAsia" w:cs="Times New Roman"/>
          <w:b w:val="0"/>
          <w:bCs/>
          <w:i w:val="0"/>
          <w:color w:val="auto"/>
          <w:sz w:val="21"/>
          <w:szCs w:val="21"/>
          <w:lang w:val="en-US" w:eastAsia="zh-CN"/>
        </w:rPr>
        <w:t>；</w:t>
      </w:r>
      <w:r>
        <w:rPr>
          <w:rFonts w:hint="eastAsia" w:ascii="Times New Roman" w:hAnsi="Times New Roman" w:eastAsia="宋体" w:cs="Times New Roman"/>
          <w:b w:val="0"/>
          <w:bCs/>
          <w:i w:val="0"/>
          <w:color w:val="auto"/>
          <w:sz w:val="21"/>
          <w:szCs w:val="21"/>
          <w:lang w:val="en-US" w:eastAsia="zh-CN"/>
        </w:rPr>
        <w:t>采用全自动血气分析仪检测两组治疗前后血气分析指标。比较两组中医证候积分、临床疗效、肺功能、血气分析指标及不良反应的发生情况。</w:t>
      </w:r>
      <w:r>
        <w:rPr>
          <w:rFonts w:hint="default" w:ascii="Times New Roman" w:hAnsi="Times New Roman" w:eastAsia="宋体" w:cs="Times New Roman"/>
          <w:b w:val="0"/>
          <w:bCs/>
          <w:i w:val="0"/>
          <w:color w:val="auto"/>
          <w:sz w:val="21"/>
          <w:szCs w:val="21"/>
        </w:rPr>
        <w:t>结果</w:t>
      </w:r>
      <w:r>
        <w:rPr>
          <w:rFonts w:hint="eastAsia" w:ascii="Times New Roman" w:hAnsi="Times New Roman" w:eastAsia="宋体" w:cs="Times New Roman"/>
          <w:b w:val="0"/>
          <w:bCs/>
          <w:i w:val="0"/>
          <w:color w:val="auto"/>
          <w:sz w:val="21"/>
          <w:szCs w:val="21"/>
          <w:lang w:eastAsia="zh-CN"/>
        </w:rPr>
        <w:t>：</w:t>
      </w:r>
      <w:r>
        <w:rPr>
          <w:rFonts w:hint="eastAsia" w:ascii="Times New Roman" w:hAnsi="Times New Roman" w:eastAsia="宋体" w:cs="Times New Roman"/>
          <w:b w:val="0"/>
          <w:i w:val="0"/>
          <w:color w:val="auto"/>
          <w:sz w:val="21"/>
          <w:szCs w:val="21"/>
          <w:lang w:eastAsia="zh-CN"/>
        </w:rPr>
        <w:t>两组患者治疗后咳嗽、咳痰、喘息</w:t>
      </w:r>
      <w:r>
        <w:rPr>
          <w:rFonts w:hint="eastAsia" w:cs="Times New Roman"/>
          <w:b w:val="0"/>
          <w:i w:val="0"/>
          <w:color w:val="auto"/>
          <w:sz w:val="21"/>
          <w:szCs w:val="21"/>
          <w:lang w:val="en-US" w:eastAsia="zh-CN"/>
        </w:rPr>
        <w:t>等</w:t>
      </w:r>
      <w:r>
        <w:rPr>
          <w:rFonts w:hint="eastAsia" w:ascii="Times New Roman" w:hAnsi="Times New Roman" w:eastAsia="宋体" w:cs="Times New Roman"/>
          <w:b w:val="0"/>
          <w:i w:val="0"/>
          <w:color w:val="auto"/>
          <w:sz w:val="21"/>
          <w:szCs w:val="21"/>
          <w:lang w:eastAsia="zh-CN"/>
        </w:rPr>
        <w:t>中医证候积分和总积分均下降，且观察组中医证候积分更低（</w:t>
      </w:r>
      <w:r>
        <w:rPr>
          <w:rFonts w:hint="eastAsia" w:ascii="Times New Roman" w:hAnsi="Times New Roman" w:eastAsia="宋体" w:cs="Times New Roman"/>
          <w:b w:val="0"/>
          <w:i w:val="0"/>
          <w:iCs/>
          <w:color w:val="auto"/>
          <w:sz w:val="21"/>
          <w:szCs w:val="21"/>
          <w:lang w:eastAsia="zh-CN"/>
        </w:rPr>
        <w:t>P</w:t>
      </w:r>
      <w:r>
        <w:rPr>
          <w:rFonts w:hint="eastAsia" w:ascii="Times New Roman" w:hAnsi="Times New Roman" w:eastAsia="宋体" w:cs="Times New Roman"/>
          <w:b w:val="0"/>
          <w:i w:val="0"/>
          <w:color w:val="auto"/>
          <w:sz w:val="21"/>
          <w:szCs w:val="21"/>
          <w:lang w:eastAsia="zh-CN"/>
        </w:rPr>
        <w:t>＜0.05）</w:t>
      </w:r>
      <w:r>
        <w:rPr>
          <w:rFonts w:hint="eastAsia"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eastAsia="zh-CN"/>
        </w:rPr>
        <w:t>对照组临床总有效率明显低于观察组</w:t>
      </w:r>
      <w:r>
        <w:rPr>
          <w:rFonts w:hint="default" w:ascii="Times New Roman" w:hAnsi="Times New Roman" w:eastAsia="宋体" w:cs="Times New Roman"/>
          <w:b w:val="0"/>
          <w:i w:val="0"/>
          <w:color w:val="auto"/>
          <w:sz w:val="21"/>
          <w:szCs w:val="21"/>
        </w:rPr>
        <w:t>（</w:t>
      </w:r>
      <w:r>
        <w:rPr>
          <w:rFonts w:hint="eastAsia" w:ascii="宋体" w:hAnsi="宋体"/>
          <w:szCs w:val="21"/>
        </w:rPr>
        <w:t>χ</w:t>
      </w:r>
      <w:r>
        <w:rPr>
          <w:rFonts w:hint="eastAsia" w:ascii="宋体" w:hAnsi="宋体"/>
          <w:szCs w:val="21"/>
          <w:vertAlign w:val="superscript"/>
        </w:rPr>
        <w:t>2</w:t>
      </w:r>
      <w:r>
        <w:rPr>
          <w:rFonts w:hint="eastAsia" w:ascii="Times New Roman" w:hAnsi="Times New Roman" w:eastAsia="宋体" w:cs="Times New Roman"/>
          <w:b w:val="0"/>
          <w:i w:val="0"/>
          <w:iCs w:val="0"/>
          <w:color w:val="auto"/>
          <w:sz w:val="21"/>
          <w:szCs w:val="21"/>
          <w:vertAlign w:val="baseline"/>
          <w:lang w:val="en-US" w:eastAsia="zh-CN"/>
        </w:rPr>
        <w:t>=5.541，</w:t>
      </w:r>
      <w:r>
        <w:rPr>
          <w:rFonts w:hint="default"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iCs w:val="0"/>
          <w:color w:val="auto"/>
          <w:sz w:val="21"/>
          <w:szCs w:val="21"/>
          <w:lang w:val="en-US" w:eastAsia="zh-CN"/>
        </w:rPr>
        <w:t>=0.019</w:t>
      </w:r>
      <w:r>
        <w:rPr>
          <w:rFonts w:hint="default" w:ascii="Times New Roman" w:hAnsi="Times New Roman" w:eastAsia="宋体" w:cs="Times New Roman"/>
          <w:b w:val="0"/>
          <w:i w:val="0"/>
          <w:color w:val="auto"/>
          <w:sz w:val="21"/>
          <w:szCs w:val="21"/>
        </w:rPr>
        <w:t>）</w:t>
      </w:r>
      <w:r>
        <w:rPr>
          <w:rFonts w:hint="eastAsia"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eastAsia="zh-CN"/>
        </w:rPr>
        <w:t>两组治疗后</w:t>
      </w:r>
      <w:r>
        <w:rPr>
          <w:rFonts w:hint="eastAsia" w:ascii="Times New Roman" w:hAnsi="Times New Roman" w:eastAsia="宋体" w:cs="Times New Roman"/>
          <w:b w:val="0"/>
          <w:i w:val="0"/>
          <w:color w:val="auto"/>
          <w:sz w:val="21"/>
          <w:szCs w:val="21"/>
          <w:lang w:val="en-US" w:eastAsia="zh-CN"/>
        </w:rPr>
        <w:t>第1秒</w:t>
      </w:r>
      <w:r>
        <w:rPr>
          <w:rFonts w:hint="default" w:ascii="Times New Roman" w:hAnsi="Times New Roman" w:eastAsia="宋体" w:cs="Times New Roman"/>
          <w:b w:val="0"/>
          <w:i w:val="0"/>
          <w:color w:val="auto"/>
          <w:sz w:val="21"/>
          <w:szCs w:val="21"/>
          <w:lang w:val="en-US" w:eastAsia="zh-CN"/>
        </w:rPr>
        <w:t>用力呼气容积</w:t>
      </w:r>
      <w:r>
        <w:rPr>
          <w:rFonts w:hint="eastAsia" w:ascii="Times New Roman" w:hAnsi="Times New Roman" w:eastAsia="宋体" w:cs="Times New Roman"/>
          <w:b w:val="0"/>
          <w:i w:val="0"/>
          <w:color w:val="auto"/>
          <w:sz w:val="21"/>
          <w:szCs w:val="21"/>
          <w:lang w:val="en-US" w:eastAsia="zh-CN"/>
        </w:rPr>
        <w:t>（FEV1）、用力肺活量（FVC）、</w:t>
      </w:r>
      <w:r>
        <w:rPr>
          <w:rFonts w:hint="default" w:ascii="Times New Roman" w:hAnsi="Times New Roman" w:eastAsia="宋体" w:cs="Times New Roman"/>
          <w:b w:val="0"/>
          <w:i w:val="0"/>
          <w:color w:val="auto"/>
          <w:sz w:val="21"/>
          <w:szCs w:val="21"/>
          <w:lang w:val="en-US" w:eastAsia="zh-CN"/>
        </w:rPr>
        <w:t>用力呼气容积与用力肺活量比值</w:t>
      </w:r>
      <w:r>
        <w:rPr>
          <w:rFonts w:hint="eastAsia" w:ascii="Times New Roman" w:hAnsi="Times New Roman" w:eastAsia="宋体" w:cs="Times New Roman"/>
          <w:b w:val="0"/>
          <w:i w:val="0"/>
          <w:color w:val="auto"/>
          <w:sz w:val="21"/>
          <w:szCs w:val="21"/>
          <w:lang w:val="en-US" w:eastAsia="zh-CN"/>
        </w:rPr>
        <w:t>（FEV1/FVC）、呼气峰流速（PEF）</w:t>
      </w:r>
      <w:r>
        <w:rPr>
          <w:rFonts w:hint="eastAsia" w:ascii="Times New Roman" w:hAnsi="Times New Roman" w:eastAsia="宋体" w:cs="Times New Roman"/>
          <w:b w:val="0"/>
          <w:i w:val="0"/>
          <w:color w:val="auto"/>
          <w:sz w:val="21"/>
          <w:szCs w:val="21"/>
          <w:lang w:eastAsia="zh-CN"/>
        </w:rPr>
        <w:t>均升高，且观察组</w:t>
      </w:r>
      <w:r>
        <w:rPr>
          <w:rFonts w:hint="eastAsia" w:ascii="Times New Roman" w:hAnsi="Times New Roman" w:eastAsia="宋体" w:cs="Times New Roman"/>
          <w:b w:val="0"/>
          <w:i w:val="0"/>
          <w:color w:val="auto"/>
          <w:sz w:val="21"/>
          <w:szCs w:val="21"/>
          <w:lang w:val="en-US" w:eastAsia="zh-CN"/>
        </w:rPr>
        <w:t>肺功能指标</w:t>
      </w:r>
      <w:r>
        <w:rPr>
          <w:rFonts w:hint="eastAsia" w:ascii="Times New Roman" w:hAnsi="Times New Roman" w:eastAsia="宋体" w:cs="Times New Roman"/>
          <w:b w:val="0"/>
          <w:i w:val="0"/>
          <w:color w:val="auto"/>
          <w:sz w:val="21"/>
          <w:szCs w:val="21"/>
          <w:lang w:eastAsia="zh-CN"/>
        </w:rPr>
        <w:t>更高（</w:t>
      </w:r>
      <w:r>
        <w:rPr>
          <w:rFonts w:hint="eastAsia" w:ascii="Times New Roman" w:hAnsi="Times New Roman" w:eastAsia="宋体" w:cs="Times New Roman"/>
          <w:b w:val="0"/>
          <w:i w:val="0"/>
          <w:iCs/>
          <w:color w:val="auto"/>
          <w:sz w:val="21"/>
          <w:szCs w:val="21"/>
          <w:lang w:eastAsia="zh-CN"/>
        </w:rPr>
        <w:t>P</w:t>
      </w:r>
      <w:r>
        <w:rPr>
          <w:rFonts w:hint="eastAsia" w:ascii="Times New Roman" w:hAnsi="Times New Roman" w:eastAsia="宋体" w:cs="Times New Roman"/>
          <w:b w:val="0"/>
          <w:i w:val="0"/>
          <w:color w:val="auto"/>
          <w:sz w:val="21"/>
          <w:szCs w:val="21"/>
          <w:lang w:eastAsia="zh-CN"/>
        </w:rPr>
        <w:t>＜0.05）</w:t>
      </w:r>
      <w:r>
        <w:rPr>
          <w:rFonts w:hint="eastAsia"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eastAsia="zh-CN"/>
        </w:rPr>
        <w:t>两组治疗后</w:t>
      </w:r>
      <w:r>
        <w:rPr>
          <w:rFonts w:hint="eastAsia" w:ascii="Times New Roman" w:hAnsi="Times New Roman" w:eastAsia="宋体" w:cs="Times New Roman"/>
          <w:b w:val="0"/>
          <w:i w:val="0"/>
          <w:color w:val="auto"/>
          <w:sz w:val="21"/>
          <w:szCs w:val="21"/>
          <w:lang w:val="en-US" w:eastAsia="zh-CN"/>
        </w:rPr>
        <w:t>血清中降钙素原（PCT）、动脉血二氧化碳分压（</w:t>
      </w:r>
      <w:r>
        <w:rPr>
          <w:rFonts w:hint="eastAsia" w:ascii="Times New Roman" w:hAnsi="Times New Roman" w:eastAsia="宋体" w:cs="Times New Roman"/>
          <w:b w:val="0"/>
          <w:i w:val="0"/>
          <w:color w:val="FF0000"/>
          <w:sz w:val="21"/>
          <w:szCs w:val="21"/>
          <w:lang w:val="en-US" w:eastAsia="zh-CN"/>
        </w:rPr>
        <w:t>PaCO</w:t>
      </w:r>
      <w:r>
        <w:rPr>
          <w:rFonts w:hint="eastAsia" w:ascii="Times New Roman" w:hAnsi="Times New Roman" w:eastAsia="宋体" w:cs="Times New Roman"/>
          <w:b w:val="0"/>
          <w:i w:val="0"/>
          <w:color w:val="FF0000"/>
          <w:sz w:val="21"/>
          <w:szCs w:val="21"/>
          <w:vertAlign w:val="subscript"/>
          <w:lang w:val="en-US" w:eastAsia="zh-CN"/>
        </w:rPr>
        <w:t>2</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lang w:eastAsia="zh-CN"/>
        </w:rPr>
        <w:t>均降低，且观察组PCT、</w:t>
      </w:r>
      <w:r>
        <w:rPr>
          <w:rFonts w:hint="eastAsia" w:ascii="Times New Roman" w:hAnsi="Times New Roman" w:eastAsia="宋体" w:cs="Times New Roman"/>
          <w:b w:val="0"/>
          <w:i w:val="0"/>
          <w:color w:val="FF0000"/>
          <w:sz w:val="21"/>
          <w:szCs w:val="21"/>
          <w:lang w:eastAsia="zh-CN"/>
        </w:rPr>
        <w:t>PaCO</w:t>
      </w:r>
      <w:r>
        <w:rPr>
          <w:rFonts w:hint="eastAsia" w:ascii="Times New Roman" w:hAnsi="Times New Roman" w:eastAsia="宋体" w:cs="Times New Roman"/>
          <w:b w:val="0"/>
          <w:i w:val="0"/>
          <w:color w:val="FF0000"/>
          <w:sz w:val="21"/>
          <w:szCs w:val="21"/>
          <w:vertAlign w:val="subscript"/>
          <w:lang w:eastAsia="zh-CN"/>
        </w:rPr>
        <w:t>2</w:t>
      </w:r>
      <w:r>
        <w:rPr>
          <w:rFonts w:hint="eastAsia" w:ascii="Times New Roman" w:hAnsi="Times New Roman" w:eastAsia="宋体" w:cs="Times New Roman"/>
          <w:b w:val="0"/>
          <w:i w:val="0"/>
          <w:color w:val="auto"/>
          <w:sz w:val="21"/>
          <w:szCs w:val="21"/>
          <w:lang w:eastAsia="zh-CN"/>
        </w:rPr>
        <w:t>更低（</w:t>
      </w:r>
      <w:r>
        <w:rPr>
          <w:rFonts w:hint="eastAsia" w:ascii="Times New Roman" w:hAnsi="Times New Roman" w:eastAsia="宋体" w:cs="Times New Roman"/>
          <w:b w:val="0"/>
          <w:i w:val="0"/>
          <w:iCs/>
          <w:color w:val="auto"/>
          <w:sz w:val="21"/>
          <w:szCs w:val="21"/>
          <w:u w:val="none"/>
          <w:lang w:eastAsia="zh-CN"/>
        </w:rPr>
        <w:t>P</w:t>
      </w:r>
      <w:r>
        <w:rPr>
          <w:rFonts w:hint="eastAsia" w:ascii="Times New Roman" w:hAnsi="Times New Roman" w:eastAsia="宋体" w:cs="Times New Roman"/>
          <w:b w:val="0"/>
          <w:i w:val="0"/>
          <w:color w:val="auto"/>
          <w:sz w:val="21"/>
          <w:szCs w:val="21"/>
          <w:lang w:eastAsia="zh-CN"/>
        </w:rPr>
        <w:t>＜0.05）；两组患者治疗后</w:t>
      </w:r>
      <w:r>
        <w:rPr>
          <w:rFonts w:hint="eastAsia" w:ascii="Times New Roman" w:hAnsi="Times New Roman" w:eastAsia="宋体" w:cs="Times New Roman"/>
          <w:b w:val="0"/>
          <w:i w:val="0"/>
          <w:color w:val="auto"/>
          <w:sz w:val="21"/>
          <w:szCs w:val="21"/>
          <w:lang w:val="en-US" w:eastAsia="zh-CN"/>
        </w:rPr>
        <w:t>动脉血氧分压（</w:t>
      </w:r>
      <w:r>
        <w:rPr>
          <w:rFonts w:hint="eastAsia" w:ascii="Times New Roman" w:hAnsi="Times New Roman" w:eastAsia="宋体" w:cs="Times New Roman"/>
          <w:b w:val="0"/>
          <w:i w:val="0"/>
          <w:color w:val="FF0000"/>
          <w:sz w:val="21"/>
          <w:szCs w:val="21"/>
          <w:lang w:val="en-US" w:eastAsia="zh-CN"/>
        </w:rPr>
        <w:t>PaO</w:t>
      </w:r>
      <w:r>
        <w:rPr>
          <w:rFonts w:hint="eastAsia" w:ascii="Times New Roman" w:hAnsi="Times New Roman" w:eastAsia="宋体" w:cs="Times New Roman"/>
          <w:b w:val="0"/>
          <w:i w:val="0"/>
          <w:color w:val="FF0000"/>
          <w:sz w:val="21"/>
          <w:szCs w:val="21"/>
          <w:vertAlign w:val="subscript"/>
          <w:lang w:val="en-US" w:eastAsia="zh-CN"/>
        </w:rPr>
        <w:t>2</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lang w:eastAsia="zh-CN"/>
        </w:rPr>
        <w:t>升高，且观察组</w:t>
      </w:r>
      <w:r>
        <w:rPr>
          <w:rFonts w:hint="eastAsia" w:ascii="Times New Roman" w:hAnsi="Times New Roman" w:eastAsia="宋体" w:cs="Times New Roman"/>
          <w:b w:val="0"/>
          <w:i w:val="0"/>
          <w:color w:val="FF0000"/>
          <w:sz w:val="21"/>
          <w:szCs w:val="21"/>
          <w:lang w:eastAsia="zh-CN"/>
        </w:rPr>
        <w:t>PaO</w:t>
      </w:r>
      <w:r>
        <w:rPr>
          <w:rFonts w:hint="eastAsia" w:ascii="Times New Roman" w:hAnsi="Times New Roman" w:eastAsia="宋体" w:cs="Times New Roman"/>
          <w:b w:val="0"/>
          <w:i w:val="0"/>
          <w:color w:val="FF0000"/>
          <w:sz w:val="21"/>
          <w:szCs w:val="21"/>
          <w:vertAlign w:val="subscript"/>
          <w:lang w:eastAsia="zh-CN"/>
        </w:rPr>
        <w:t>2</w:t>
      </w:r>
      <w:r>
        <w:rPr>
          <w:rFonts w:hint="eastAsia" w:ascii="Times New Roman" w:hAnsi="Times New Roman" w:eastAsia="宋体" w:cs="Times New Roman"/>
          <w:b w:val="0"/>
          <w:i w:val="0"/>
          <w:color w:val="auto"/>
          <w:sz w:val="21"/>
          <w:szCs w:val="21"/>
          <w:lang w:eastAsia="zh-CN"/>
        </w:rPr>
        <w:t>更高（</w:t>
      </w:r>
      <w:r>
        <w:rPr>
          <w:rFonts w:hint="eastAsia" w:ascii="Times New Roman" w:hAnsi="Times New Roman" w:eastAsia="宋体" w:cs="Times New Roman"/>
          <w:b w:val="0"/>
          <w:i w:val="0"/>
          <w:iCs/>
          <w:color w:val="auto"/>
          <w:sz w:val="21"/>
          <w:szCs w:val="21"/>
          <w:lang w:eastAsia="zh-CN"/>
        </w:rPr>
        <w:t>P</w:t>
      </w:r>
      <w:r>
        <w:rPr>
          <w:rFonts w:hint="eastAsia" w:ascii="Times New Roman" w:hAnsi="Times New Roman" w:eastAsia="宋体" w:cs="Times New Roman"/>
          <w:b w:val="0"/>
          <w:i w:val="0"/>
          <w:color w:val="auto"/>
          <w:sz w:val="21"/>
          <w:szCs w:val="21"/>
          <w:lang w:eastAsia="zh-CN"/>
        </w:rPr>
        <w:t>＜0.05）。</w:t>
      </w:r>
      <w:r>
        <w:rPr>
          <w:rFonts w:hint="eastAsia" w:ascii="Times New Roman" w:hAnsi="Times New Roman" w:eastAsia="宋体" w:cs="Times New Roman"/>
          <w:b w:val="0"/>
          <w:i w:val="0"/>
          <w:color w:val="auto"/>
          <w:sz w:val="21"/>
          <w:szCs w:val="21"/>
          <w:lang w:val="en-US" w:eastAsia="zh-CN"/>
        </w:rPr>
        <w:t>观察组</w:t>
      </w:r>
      <w:r>
        <w:rPr>
          <w:rFonts w:hint="eastAsia" w:ascii="Times New Roman" w:hAnsi="Times New Roman" w:eastAsia="宋体" w:cs="Times New Roman"/>
          <w:b w:val="0"/>
          <w:i w:val="0"/>
          <w:color w:val="auto"/>
          <w:sz w:val="21"/>
          <w:szCs w:val="21"/>
          <w:lang w:eastAsia="zh-CN"/>
        </w:rPr>
        <w:t>不良反应发生率</w:t>
      </w:r>
      <w:r>
        <w:rPr>
          <w:rFonts w:hint="eastAsia" w:ascii="Times New Roman" w:hAnsi="Times New Roman" w:eastAsia="宋体" w:cs="Times New Roman"/>
          <w:b w:val="0"/>
          <w:i w:val="0"/>
          <w:color w:val="auto"/>
          <w:sz w:val="21"/>
          <w:szCs w:val="21"/>
          <w:lang w:val="en-US" w:eastAsia="zh-CN"/>
        </w:rPr>
        <w:t>明显</w:t>
      </w:r>
      <w:r>
        <w:rPr>
          <w:rFonts w:hint="eastAsia" w:cs="Times New Roman"/>
          <w:b w:val="0"/>
          <w:i w:val="0"/>
          <w:color w:val="auto"/>
          <w:sz w:val="21"/>
          <w:szCs w:val="21"/>
          <w:lang w:val="en-US" w:eastAsia="zh-CN"/>
        </w:rPr>
        <w:t>低于</w:t>
      </w:r>
      <w:r>
        <w:rPr>
          <w:rFonts w:hint="eastAsia" w:ascii="Times New Roman" w:hAnsi="Times New Roman" w:eastAsia="宋体" w:cs="Times New Roman"/>
          <w:b w:val="0"/>
          <w:i w:val="0"/>
          <w:color w:val="auto"/>
          <w:sz w:val="21"/>
          <w:szCs w:val="21"/>
          <w:lang w:val="en-US" w:eastAsia="zh-CN"/>
        </w:rPr>
        <w:t>对照组</w:t>
      </w:r>
      <w:r>
        <w:rPr>
          <w:rFonts w:hint="default" w:ascii="Times New Roman" w:hAnsi="Times New Roman" w:eastAsia="宋体" w:cs="Times New Roman"/>
          <w:b w:val="0"/>
          <w:i w:val="0"/>
          <w:color w:val="auto"/>
          <w:sz w:val="21"/>
          <w:szCs w:val="21"/>
        </w:rPr>
        <w:t>（</w:t>
      </w:r>
      <w:r>
        <w:rPr>
          <w:rFonts w:hint="eastAsia" w:ascii="宋体" w:hAnsi="宋体"/>
          <w:szCs w:val="21"/>
        </w:rPr>
        <w:t>χ</w:t>
      </w:r>
      <w:r>
        <w:rPr>
          <w:rFonts w:hint="eastAsia" w:ascii="宋体" w:hAnsi="宋体"/>
          <w:szCs w:val="21"/>
          <w:vertAlign w:val="superscript"/>
        </w:rPr>
        <w:t>2</w:t>
      </w:r>
      <w:r>
        <w:rPr>
          <w:rFonts w:hint="eastAsia" w:ascii="Times New Roman" w:hAnsi="Times New Roman" w:eastAsia="宋体" w:cs="Times New Roman"/>
          <w:b w:val="0"/>
          <w:i w:val="0"/>
          <w:iCs w:val="0"/>
          <w:color w:val="auto"/>
          <w:sz w:val="21"/>
          <w:szCs w:val="21"/>
          <w:vertAlign w:val="baseline"/>
          <w:lang w:val="en-US" w:eastAsia="zh-CN"/>
        </w:rPr>
        <w:t>=5.000，</w:t>
      </w:r>
      <w:r>
        <w:rPr>
          <w:rFonts w:hint="default"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iCs w:val="0"/>
          <w:color w:val="auto"/>
          <w:sz w:val="21"/>
          <w:szCs w:val="21"/>
          <w:lang w:val="en-US" w:eastAsia="zh-CN"/>
        </w:rPr>
        <w:t>=0.025</w:t>
      </w:r>
      <w:r>
        <w:rPr>
          <w:rFonts w:hint="default"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bCs/>
          <w:i w:val="0"/>
          <w:color w:val="auto"/>
          <w:sz w:val="21"/>
          <w:szCs w:val="21"/>
        </w:rPr>
        <w:t>结论</w:t>
      </w:r>
      <w:r>
        <w:rPr>
          <w:rFonts w:hint="eastAsia" w:cs="Times New Roman"/>
          <w:b w:val="0"/>
          <w:bCs/>
          <w:i w:val="0"/>
          <w:color w:val="auto"/>
          <w:sz w:val="21"/>
          <w:szCs w:val="21"/>
          <w:lang w:eastAsia="zh-CN"/>
        </w:rPr>
        <w:t>：</w:t>
      </w:r>
      <w:r>
        <w:rPr>
          <w:rFonts w:hint="default" w:ascii="Times New Roman" w:hAnsi="Times New Roman" w:eastAsia="宋体" w:cs="Times New Roman"/>
          <w:b w:val="0"/>
          <w:bCs/>
          <w:i w:val="0"/>
          <w:color w:val="auto"/>
          <w:sz w:val="21"/>
          <w:szCs w:val="21"/>
        </w:rPr>
        <w:t>桂黄清热颗粒辅助治疗老年</w:t>
      </w:r>
      <w:r>
        <w:rPr>
          <w:rFonts w:hint="eastAsia" w:ascii="Times New Roman" w:hAnsi="Times New Roman" w:eastAsia="宋体" w:cs="Times New Roman"/>
          <w:b w:val="0"/>
          <w:bCs/>
          <w:i w:val="0"/>
          <w:color w:val="auto"/>
          <w:sz w:val="21"/>
          <w:szCs w:val="21"/>
          <w:lang w:val="en-US" w:eastAsia="zh-CN"/>
        </w:rPr>
        <w:t>AECOPD患者，能够显著提高临床疗效，并改善患者的肺功能和血气分析指标，且不良反应少。</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rPr>
      </w:pPr>
      <w:r>
        <w:rPr>
          <w:rFonts w:hint="default" w:ascii="Times New Roman" w:hAnsi="Times New Roman" w:eastAsia="宋体" w:cs="Times New Roman"/>
          <w:b w:val="0"/>
          <w:i w:val="0"/>
          <w:color w:val="auto"/>
          <w:sz w:val="21"/>
          <w:szCs w:val="21"/>
        </w:rPr>
        <w:t>关键词</w:t>
      </w:r>
      <w:bookmarkStart w:id="1" w:name="_Toc372888616"/>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bCs/>
          <w:i w:val="0"/>
          <w:color w:val="auto"/>
          <w:sz w:val="21"/>
          <w:szCs w:val="21"/>
        </w:rPr>
        <w:t>慢阻肺急性加重</w:t>
      </w:r>
      <w:r>
        <w:rPr>
          <w:rFonts w:hint="eastAsia" w:ascii="Times New Roman" w:hAnsi="Times New Roman" w:eastAsia="宋体" w:cs="Times New Roman"/>
          <w:b w:val="0"/>
          <w:bCs/>
          <w:i w:val="0"/>
          <w:color w:val="auto"/>
          <w:sz w:val="21"/>
          <w:szCs w:val="21"/>
          <w:lang w:eastAsia="zh-CN"/>
        </w:rPr>
        <w:t>；</w:t>
      </w:r>
      <w:r>
        <w:rPr>
          <w:rFonts w:hint="default" w:ascii="Times New Roman" w:hAnsi="Times New Roman" w:eastAsia="宋体" w:cs="Times New Roman"/>
          <w:b w:val="0"/>
          <w:bCs/>
          <w:i w:val="0"/>
          <w:color w:val="auto"/>
          <w:sz w:val="21"/>
          <w:szCs w:val="21"/>
        </w:rPr>
        <w:t>痰热肺证</w:t>
      </w:r>
      <w:r>
        <w:rPr>
          <w:rFonts w:hint="eastAsia" w:cs="Times New Roman"/>
          <w:b w:val="0"/>
          <w:bCs/>
          <w:i w:val="0"/>
          <w:color w:val="auto"/>
          <w:sz w:val="21"/>
          <w:szCs w:val="21"/>
          <w:lang w:eastAsia="zh-CN"/>
        </w:rPr>
        <w:t>；</w:t>
      </w:r>
      <w:r>
        <w:rPr>
          <w:rFonts w:hint="default" w:ascii="Times New Roman" w:hAnsi="Times New Roman" w:eastAsia="宋体" w:cs="Times New Roman"/>
          <w:b w:val="0"/>
          <w:bCs/>
          <w:i w:val="0"/>
          <w:color w:val="auto"/>
          <w:sz w:val="21"/>
          <w:szCs w:val="21"/>
        </w:rPr>
        <w:t>桂黄清热颗粒</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b w:val="0"/>
          <w:i w:val="0"/>
          <w:color w:val="auto"/>
          <w:sz w:val="21"/>
          <w:szCs w:val="21"/>
          <w:lang w:val="en-US" w:eastAsia="zh-CN"/>
        </w:rPr>
      </w:pPr>
      <w:bookmarkStart w:id="2" w:name="_Toc294339577"/>
      <w:bookmarkStart w:id="3" w:name="_Toc308428664"/>
      <w:r>
        <w:rPr>
          <w:rFonts w:hint="eastAsia" w:ascii="Times New Roman" w:hAnsi="Times New Roman" w:eastAsia="宋体"/>
          <w:b w:val="0"/>
          <w:i w:val="0"/>
          <w:color w:val="auto"/>
          <w:sz w:val="21"/>
          <w:szCs w:val="21"/>
        </w:rPr>
        <w:t xml:space="preserve">Clinical </w:t>
      </w:r>
      <w:r>
        <w:rPr>
          <w:rFonts w:hint="eastAsia"/>
          <w:b w:val="0"/>
          <w:i w:val="0"/>
          <w:color w:val="auto"/>
          <w:sz w:val="21"/>
          <w:szCs w:val="21"/>
          <w:lang w:val="en-US" w:eastAsia="zh-CN"/>
        </w:rPr>
        <w:t>O</w:t>
      </w:r>
      <w:r>
        <w:rPr>
          <w:rFonts w:hint="eastAsia" w:ascii="Times New Roman" w:hAnsi="Times New Roman" w:eastAsia="宋体"/>
          <w:b w:val="0"/>
          <w:i w:val="0"/>
          <w:color w:val="auto"/>
          <w:sz w:val="21"/>
          <w:szCs w:val="21"/>
        </w:rPr>
        <w:t>bservation of Guihuang</w:t>
      </w:r>
      <w:r>
        <w:rPr>
          <w:rFonts w:hint="eastAsia"/>
          <w:b w:val="0"/>
          <w:i w:val="0"/>
          <w:color w:val="auto"/>
          <w:sz w:val="21"/>
          <w:szCs w:val="21"/>
          <w:lang w:val="en-US" w:eastAsia="zh-CN"/>
        </w:rPr>
        <w:t>q</w:t>
      </w:r>
      <w:r>
        <w:rPr>
          <w:rFonts w:hint="eastAsia" w:ascii="Times New Roman" w:hAnsi="Times New Roman" w:eastAsia="宋体"/>
          <w:b w:val="0"/>
          <w:i w:val="0"/>
          <w:color w:val="auto"/>
          <w:sz w:val="21"/>
          <w:szCs w:val="21"/>
        </w:rPr>
        <w:t xml:space="preserve">ingre </w:t>
      </w:r>
      <w:r>
        <w:rPr>
          <w:rFonts w:hint="eastAsia"/>
          <w:b w:val="0"/>
          <w:i w:val="0"/>
          <w:color w:val="auto"/>
          <w:sz w:val="21"/>
          <w:szCs w:val="21"/>
          <w:lang w:val="en-US" w:eastAsia="zh-CN"/>
        </w:rPr>
        <w:t>G</w:t>
      </w:r>
      <w:r>
        <w:rPr>
          <w:rFonts w:hint="eastAsia" w:ascii="Times New Roman" w:hAnsi="Times New Roman" w:eastAsia="宋体"/>
          <w:b w:val="0"/>
          <w:i w:val="0"/>
          <w:color w:val="auto"/>
          <w:sz w:val="21"/>
          <w:szCs w:val="21"/>
        </w:rPr>
        <w:t xml:space="preserve">ranule in </w:t>
      </w:r>
      <w:r>
        <w:rPr>
          <w:rFonts w:hint="eastAsia"/>
          <w:b w:val="0"/>
          <w:i w:val="0"/>
          <w:color w:val="auto"/>
          <w:sz w:val="21"/>
          <w:szCs w:val="21"/>
          <w:lang w:val="en-US" w:eastAsia="zh-CN"/>
        </w:rPr>
        <w:t>A</w:t>
      </w:r>
      <w:r>
        <w:rPr>
          <w:rFonts w:hint="eastAsia" w:ascii="Times New Roman" w:hAnsi="Times New Roman" w:eastAsia="宋体"/>
          <w:b w:val="0"/>
          <w:i w:val="0"/>
          <w:color w:val="auto"/>
          <w:sz w:val="21"/>
          <w:szCs w:val="21"/>
        </w:rPr>
        <w:t xml:space="preserve">djuvant </w:t>
      </w:r>
      <w:r>
        <w:rPr>
          <w:rFonts w:hint="eastAsia"/>
          <w:b w:val="0"/>
          <w:i w:val="0"/>
          <w:color w:val="auto"/>
          <w:sz w:val="21"/>
          <w:szCs w:val="21"/>
          <w:lang w:val="en-US" w:eastAsia="zh-CN"/>
        </w:rPr>
        <w:t>T</w:t>
      </w:r>
      <w:r>
        <w:rPr>
          <w:rFonts w:hint="eastAsia" w:ascii="Times New Roman" w:hAnsi="Times New Roman" w:eastAsia="宋体"/>
          <w:b w:val="0"/>
          <w:i w:val="0"/>
          <w:color w:val="auto"/>
          <w:sz w:val="21"/>
          <w:szCs w:val="21"/>
        </w:rPr>
        <w:t xml:space="preserve">reatment of </w:t>
      </w:r>
      <w:r>
        <w:rPr>
          <w:rFonts w:hint="eastAsia"/>
          <w:b w:val="0"/>
          <w:i w:val="0"/>
          <w:color w:val="auto"/>
          <w:sz w:val="21"/>
          <w:szCs w:val="21"/>
          <w:lang w:val="en-US" w:eastAsia="zh-CN"/>
        </w:rPr>
        <w:t>E</w:t>
      </w:r>
      <w:r>
        <w:rPr>
          <w:rFonts w:hint="eastAsia" w:ascii="Times New Roman" w:hAnsi="Times New Roman" w:eastAsia="宋体"/>
          <w:b w:val="0"/>
          <w:i w:val="0"/>
          <w:color w:val="auto"/>
          <w:sz w:val="21"/>
          <w:szCs w:val="21"/>
        </w:rPr>
        <w:t>lderly</w:t>
      </w:r>
      <w:r>
        <w:rPr>
          <w:rFonts w:hint="eastAsia" w:ascii="Times New Roman" w:hAnsi="Times New Roman" w:eastAsia="宋体"/>
          <w:b w:val="0"/>
          <w:i w:val="0"/>
          <w:color w:val="auto"/>
          <w:sz w:val="21"/>
          <w:szCs w:val="21"/>
          <w:lang w:val="en-US" w:eastAsia="zh-CN"/>
        </w:rPr>
        <w:t xml:space="preserve"> with </w:t>
      </w:r>
      <w:r>
        <w:rPr>
          <w:rFonts w:hint="eastAsia" w:ascii="Times New Roman" w:hAnsi="Times New Roman" w:eastAsia="宋体"/>
          <w:b w:val="0"/>
          <w:i w:val="0"/>
          <w:color w:val="auto"/>
          <w:sz w:val="21"/>
          <w:szCs w:val="21"/>
        </w:rPr>
        <w:t>AECOPD (</w:t>
      </w:r>
      <w:r>
        <w:rPr>
          <w:rFonts w:hint="eastAsia"/>
          <w:b w:val="0"/>
          <w:i w:val="0"/>
          <w:color w:val="auto"/>
          <w:sz w:val="21"/>
          <w:szCs w:val="21"/>
          <w:lang w:val="en-US" w:eastAsia="zh-CN"/>
        </w:rPr>
        <w:t>P</w:t>
      </w:r>
      <w:r>
        <w:rPr>
          <w:rFonts w:hint="eastAsia" w:ascii="Times New Roman" w:hAnsi="Times New Roman" w:eastAsia="宋体"/>
          <w:b w:val="0"/>
          <w:i w:val="0"/>
          <w:color w:val="auto"/>
          <w:sz w:val="21"/>
          <w:szCs w:val="21"/>
        </w:rPr>
        <w:t>hlegm-</w:t>
      </w:r>
      <w:r>
        <w:rPr>
          <w:rFonts w:hint="eastAsia"/>
          <w:b w:val="0"/>
          <w:i w:val="0"/>
          <w:color w:val="auto"/>
          <w:sz w:val="21"/>
          <w:szCs w:val="21"/>
          <w:lang w:val="en-US" w:eastAsia="zh-CN"/>
        </w:rPr>
        <w:t>H</w:t>
      </w:r>
      <w:r>
        <w:rPr>
          <w:rFonts w:hint="eastAsia" w:ascii="Times New Roman" w:hAnsi="Times New Roman" w:eastAsia="宋体"/>
          <w:b w:val="0"/>
          <w:i w:val="0"/>
          <w:color w:val="auto"/>
          <w:sz w:val="21"/>
          <w:szCs w:val="21"/>
        </w:rPr>
        <w:t xml:space="preserve">eat </w:t>
      </w:r>
      <w:r>
        <w:rPr>
          <w:rFonts w:hint="eastAsia"/>
          <w:b w:val="0"/>
          <w:i w:val="0"/>
          <w:color w:val="auto"/>
          <w:sz w:val="21"/>
          <w:szCs w:val="21"/>
          <w:lang w:val="en-US" w:eastAsia="zh-CN"/>
        </w:rPr>
        <w:t>L</w:t>
      </w:r>
      <w:r>
        <w:rPr>
          <w:rFonts w:hint="eastAsia" w:ascii="Times New Roman" w:hAnsi="Times New Roman" w:eastAsia="宋体"/>
          <w:b w:val="0"/>
          <w:i w:val="0"/>
          <w:color w:val="auto"/>
          <w:sz w:val="21"/>
          <w:szCs w:val="21"/>
        </w:rPr>
        <w:t xml:space="preserve">ung </w:t>
      </w:r>
      <w:r>
        <w:rPr>
          <w:rFonts w:hint="eastAsia"/>
          <w:b w:val="0"/>
          <w:i w:val="0"/>
          <w:color w:val="auto"/>
          <w:sz w:val="21"/>
          <w:szCs w:val="21"/>
          <w:lang w:val="en-US" w:eastAsia="zh-CN"/>
        </w:rPr>
        <w:t>S</w:t>
      </w:r>
      <w:r>
        <w:rPr>
          <w:rFonts w:hint="eastAsia" w:ascii="Times New Roman" w:hAnsi="Times New Roman" w:eastAsia="宋体"/>
          <w:b w:val="0"/>
          <w:i w:val="0"/>
          <w:color w:val="auto"/>
          <w:sz w:val="21"/>
          <w:szCs w:val="21"/>
        </w:rPr>
        <w:t>yndrome)</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bidi="ar"/>
        </w:rPr>
      </w:pPr>
      <w:r>
        <w:rPr>
          <w:rFonts w:hint="eastAsia" w:ascii="Times New Roman" w:hAnsi="Times New Roman" w:eastAsia="宋体" w:cs="Times New Roman"/>
          <w:b w:val="0"/>
          <w:i w:val="0"/>
          <w:color w:val="auto"/>
          <w:sz w:val="21"/>
          <w:szCs w:val="21"/>
          <w:lang w:val="en-US" w:eastAsia="zh-CN" w:bidi="ar"/>
        </w:rPr>
        <w:t>W</w:t>
      </w:r>
      <w:r>
        <w:rPr>
          <w:rFonts w:hint="eastAsia" w:cs="Times New Roman"/>
          <w:b w:val="0"/>
          <w:i w:val="0"/>
          <w:color w:val="auto"/>
          <w:sz w:val="21"/>
          <w:szCs w:val="21"/>
          <w:lang w:val="en-US" w:eastAsia="zh-CN" w:bidi="ar"/>
        </w:rPr>
        <w:t>ANG</w:t>
      </w:r>
      <w:r>
        <w:rPr>
          <w:rFonts w:hint="eastAsia" w:ascii="Times New Roman" w:hAnsi="Times New Roman" w:eastAsia="宋体" w:cs="Times New Roman"/>
          <w:b w:val="0"/>
          <w:i w:val="0"/>
          <w:color w:val="auto"/>
          <w:sz w:val="21"/>
          <w:szCs w:val="21"/>
          <w:lang w:val="en-US" w:eastAsia="zh-CN" w:bidi="ar"/>
        </w:rPr>
        <w:t xml:space="preserve"> Zhuo</w:t>
      </w:r>
      <w:r>
        <w:rPr>
          <w:rFonts w:hint="eastAsia" w:ascii="Times New Roman" w:hAnsi="Times New Roman" w:eastAsia="宋体" w:cs="Times New Roman"/>
          <w:b w:val="0"/>
          <w:i w:val="0"/>
          <w:color w:val="auto"/>
          <w:sz w:val="21"/>
          <w:szCs w:val="21"/>
          <w:vertAlign w:val="superscript"/>
          <w:lang w:val="en-US" w:eastAsia="zh-CN" w:bidi="ar"/>
        </w:rPr>
        <w:t>1</w:t>
      </w:r>
      <w:r>
        <w:rPr>
          <w:rFonts w:hint="eastAsia" w:ascii="Times New Roman" w:hAnsi="Times New Roman" w:eastAsia="宋体" w:cs="Times New Roman"/>
          <w:b w:val="0"/>
          <w:i w:val="0"/>
          <w:color w:val="auto"/>
          <w:sz w:val="21"/>
          <w:szCs w:val="21"/>
          <w:lang w:val="en-US" w:eastAsia="zh-CN" w:bidi="ar"/>
        </w:rPr>
        <w:t>,</w:t>
      </w:r>
      <w:r>
        <w:rPr>
          <w:rFonts w:hint="eastAsia" w:cs="Times New Roman"/>
          <w:b w:val="0"/>
          <w:i w:val="0"/>
          <w:color w:val="auto"/>
          <w:sz w:val="21"/>
          <w:szCs w:val="21"/>
          <w:lang w:val="en-US" w:eastAsia="zh-CN" w:bidi="ar"/>
        </w:rPr>
        <w:t xml:space="preserve"> </w:t>
      </w:r>
      <w:r>
        <w:rPr>
          <w:rFonts w:hint="eastAsia" w:ascii="Times New Roman" w:hAnsi="Times New Roman" w:eastAsia="宋体" w:cs="Times New Roman"/>
          <w:b w:val="0"/>
          <w:i w:val="0"/>
          <w:color w:val="auto"/>
          <w:sz w:val="21"/>
          <w:szCs w:val="21"/>
          <w:lang w:val="en-US" w:eastAsia="zh-CN" w:bidi="ar"/>
        </w:rPr>
        <w:t>P</w:t>
      </w:r>
      <w:r>
        <w:rPr>
          <w:rFonts w:hint="eastAsia" w:cs="Times New Roman"/>
          <w:b w:val="0"/>
          <w:i w:val="0"/>
          <w:color w:val="auto"/>
          <w:sz w:val="21"/>
          <w:szCs w:val="21"/>
          <w:lang w:val="en-US" w:eastAsia="zh-CN" w:bidi="ar"/>
        </w:rPr>
        <w:t>ANG</w:t>
      </w:r>
      <w:r>
        <w:rPr>
          <w:rFonts w:hint="eastAsia" w:ascii="Times New Roman" w:hAnsi="Times New Roman" w:eastAsia="宋体" w:cs="Times New Roman"/>
          <w:b w:val="0"/>
          <w:i w:val="0"/>
          <w:color w:val="auto"/>
          <w:sz w:val="21"/>
          <w:szCs w:val="21"/>
          <w:lang w:val="en-US" w:eastAsia="zh-CN" w:bidi="ar"/>
        </w:rPr>
        <w:t xml:space="preserve"> Zhi-yong</w:t>
      </w:r>
      <w:r>
        <w:rPr>
          <w:rFonts w:hint="eastAsia" w:ascii="Times New Roman" w:hAnsi="Times New Roman" w:eastAsia="宋体" w:cs="Times New Roman"/>
          <w:b w:val="0"/>
          <w:i w:val="0"/>
          <w:color w:val="auto"/>
          <w:sz w:val="21"/>
          <w:szCs w:val="21"/>
          <w:vertAlign w:val="superscript"/>
          <w:lang w:val="en-US" w:eastAsia="zh-CN" w:bidi="ar"/>
        </w:rPr>
        <w:t>2</w:t>
      </w:r>
      <w:r>
        <w:rPr>
          <w:rFonts w:hint="eastAsia" w:ascii="Times New Roman" w:hAnsi="Times New Roman" w:eastAsia="宋体" w:cs="Times New Roman"/>
          <w:b w:val="0"/>
          <w:i w:val="0"/>
          <w:color w:val="auto"/>
          <w:sz w:val="21"/>
          <w:szCs w:val="21"/>
          <w:lang w:val="en-US" w:eastAsia="zh-CN" w:bidi="ar"/>
        </w:rPr>
        <w:t>,</w:t>
      </w:r>
      <w:r>
        <w:rPr>
          <w:rFonts w:hint="eastAsia" w:cs="Times New Roman"/>
          <w:b w:val="0"/>
          <w:i w:val="0"/>
          <w:color w:val="auto"/>
          <w:sz w:val="21"/>
          <w:szCs w:val="21"/>
          <w:lang w:val="en-US" w:eastAsia="zh-CN" w:bidi="ar"/>
        </w:rPr>
        <w:t xml:space="preserve"> </w:t>
      </w:r>
      <w:r>
        <w:rPr>
          <w:rFonts w:hint="eastAsia" w:ascii="Times New Roman" w:hAnsi="Times New Roman" w:eastAsia="宋体" w:cs="Times New Roman"/>
          <w:b w:val="0"/>
          <w:i w:val="0"/>
          <w:color w:val="auto"/>
          <w:sz w:val="21"/>
          <w:szCs w:val="21"/>
          <w:lang w:val="en-US" w:eastAsia="zh-CN" w:bidi="ar"/>
        </w:rPr>
        <w:t>W</w:t>
      </w:r>
      <w:r>
        <w:rPr>
          <w:rFonts w:hint="eastAsia" w:cs="Times New Roman"/>
          <w:b w:val="0"/>
          <w:i w:val="0"/>
          <w:color w:val="auto"/>
          <w:sz w:val="21"/>
          <w:szCs w:val="21"/>
          <w:lang w:val="en-US" w:eastAsia="zh-CN" w:bidi="ar"/>
        </w:rPr>
        <w:t>ANG</w:t>
      </w:r>
      <w:r>
        <w:rPr>
          <w:rFonts w:hint="eastAsia" w:ascii="Times New Roman" w:hAnsi="Times New Roman" w:eastAsia="宋体" w:cs="Times New Roman"/>
          <w:b w:val="0"/>
          <w:i w:val="0"/>
          <w:color w:val="auto"/>
          <w:sz w:val="21"/>
          <w:szCs w:val="21"/>
          <w:lang w:val="en-US" w:eastAsia="zh-CN" w:bidi="ar"/>
        </w:rPr>
        <w:t xml:space="preserve"> Cheng-shen</w:t>
      </w:r>
      <w:r>
        <w:rPr>
          <w:rFonts w:hint="eastAsia" w:ascii="Times New Roman" w:hAnsi="Times New Roman" w:eastAsia="宋体" w:cs="Times New Roman"/>
          <w:b w:val="0"/>
          <w:i w:val="0"/>
          <w:color w:val="auto"/>
          <w:sz w:val="21"/>
          <w:szCs w:val="21"/>
          <w:vertAlign w:val="superscript"/>
          <w:lang w:val="en-US" w:eastAsia="zh-CN" w:bidi="ar"/>
        </w:rPr>
        <w:t>1</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b w:val="0"/>
          <w:i w:val="0"/>
          <w:iCs/>
          <w:color w:val="auto"/>
          <w:sz w:val="21"/>
          <w:szCs w:val="21"/>
          <w:lang w:val="en-US" w:eastAsia="zh-CN"/>
        </w:rPr>
      </w:pPr>
      <w:r>
        <w:rPr>
          <w:rFonts w:hint="eastAsia" w:ascii="Times New Roman" w:hAnsi="Times New Roman" w:eastAsia="宋体" w:cs="Times New Roman"/>
          <w:b w:val="0"/>
          <w:i w:val="0"/>
          <w:color w:val="auto"/>
          <w:sz w:val="21"/>
          <w:szCs w:val="21"/>
          <w:lang w:val="en-US" w:eastAsia="zh-CN" w:bidi="ar"/>
        </w:rPr>
        <w:t>(1Chronic disease department,</w:t>
      </w:r>
      <w:r>
        <w:rPr>
          <w:rFonts w:hint="eastAsia" w:cs="Times New Roman"/>
          <w:b w:val="0"/>
          <w:i w:val="0"/>
          <w:color w:val="auto"/>
          <w:sz w:val="21"/>
          <w:szCs w:val="21"/>
          <w:lang w:val="en-US" w:eastAsia="zh-CN" w:bidi="ar"/>
        </w:rPr>
        <w:t xml:space="preserve"> </w:t>
      </w:r>
      <w:r>
        <w:rPr>
          <w:rFonts w:hint="eastAsia" w:ascii="Times New Roman" w:hAnsi="Times New Roman" w:eastAsia="宋体" w:cs="Times New Roman"/>
          <w:b w:val="0"/>
          <w:i w:val="0"/>
          <w:color w:val="auto"/>
          <w:sz w:val="21"/>
          <w:szCs w:val="21"/>
          <w:lang w:val="en-US" w:eastAsia="zh-CN" w:bidi="ar"/>
        </w:rPr>
        <w:t>Nanyang Center for Disease Control and Prevention</w:t>
      </w:r>
      <w:r>
        <w:rPr>
          <w:rFonts w:hint="eastAsia" w:cs="Times New Roman"/>
          <w:b w:val="0"/>
          <w:i w:val="0"/>
          <w:color w:val="auto"/>
          <w:sz w:val="21"/>
          <w:szCs w:val="21"/>
          <w:lang w:val="en-US" w:eastAsia="zh-CN" w:bidi="ar"/>
        </w:rPr>
        <w:t xml:space="preserve"> in Henan Province, </w:t>
      </w:r>
      <w:r>
        <w:rPr>
          <w:rFonts w:hint="eastAsia" w:ascii="Times New Roman" w:hAnsi="Times New Roman" w:eastAsia="宋体" w:cs="Times New Roman"/>
          <w:b w:val="0"/>
          <w:i w:val="0"/>
          <w:color w:val="auto"/>
          <w:sz w:val="21"/>
          <w:szCs w:val="21"/>
          <w:lang w:val="en-US" w:eastAsia="zh-CN" w:bidi="ar"/>
        </w:rPr>
        <w:t>Nanyang</w:t>
      </w:r>
      <w:r>
        <w:rPr>
          <w:rFonts w:hint="eastAsia" w:ascii="Times New Roman" w:hAnsi="Times New Roman" w:eastAsia="宋体" w:cs="Times New Roman"/>
          <w:b w:val="0"/>
          <w:i w:val="0"/>
          <w:color w:val="auto"/>
          <w:sz w:val="21"/>
          <w:szCs w:val="21"/>
          <w:lang w:val="zh-CN" w:eastAsia="zh-CN" w:bidi="ar"/>
        </w:rPr>
        <w:t>473000</w:t>
      </w:r>
      <w:r>
        <w:rPr>
          <w:rFonts w:hint="eastAsia" w:ascii="Times New Roman" w:hAnsi="Times New Roman" w:eastAsia="宋体" w:cs="Times New Roman"/>
          <w:b w:val="0"/>
          <w:i w:val="0"/>
          <w:color w:val="auto"/>
          <w:sz w:val="21"/>
          <w:szCs w:val="21"/>
          <w:lang w:val="en-US" w:eastAsia="zh-CN" w:bidi="ar"/>
        </w:rPr>
        <w:t>; 2Pulmonary disease department,</w:t>
      </w:r>
      <w:r>
        <w:rPr>
          <w:rFonts w:hint="eastAsia" w:cs="Times New Roman"/>
          <w:b w:val="0"/>
          <w:i w:val="0"/>
          <w:color w:val="auto"/>
          <w:sz w:val="21"/>
          <w:szCs w:val="21"/>
          <w:lang w:val="en-US" w:eastAsia="zh-CN" w:bidi="ar"/>
        </w:rPr>
        <w:t xml:space="preserve"> </w:t>
      </w:r>
      <w:r>
        <w:rPr>
          <w:rFonts w:hint="eastAsia" w:ascii="Times New Roman" w:hAnsi="Times New Roman" w:eastAsia="宋体" w:cs="Times New Roman"/>
          <w:b w:val="0"/>
          <w:i w:val="0"/>
          <w:color w:val="auto"/>
          <w:sz w:val="21"/>
          <w:szCs w:val="21"/>
          <w:lang w:val="en-US" w:eastAsia="zh-CN" w:bidi="ar"/>
        </w:rPr>
        <w:t xml:space="preserve">The Affiliated Hospital of Henan </w:t>
      </w:r>
      <w:r>
        <w:rPr>
          <w:rFonts w:hint="eastAsia" w:cs="Times New Roman"/>
          <w:b w:val="0"/>
          <w:i w:val="0"/>
          <w:color w:val="auto"/>
          <w:sz w:val="21"/>
          <w:szCs w:val="21"/>
          <w:lang w:val="en-US" w:eastAsia="zh-CN" w:bidi="ar"/>
        </w:rPr>
        <w:t>Institue</w:t>
      </w:r>
      <w:r>
        <w:rPr>
          <w:rFonts w:hint="eastAsia" w:ascii="Times New Roman" w:hAnsi="Times New Roman" w:eastAsia="宋体" w:cs="Times New Roman"/>
          <w:b w:val="0"/>
          <w:i w:val="0"/>
          <w:color w:val="auto"/>
          <w:sz w:val="21"/>
          <w:szCs w:val="21"/>
          <w:lang w:val="en-US" w:eastAsia="zh-CN" w:bidi="ar"/>
        </w:rPr>
        <w:t xml:space="preserve"> of </w:t>
      </w:r>
      <w:r>
        <w:rPr>
          <w:rFonts w:hint="eastAsia" w:cs="Times New Roman"/>
          <w:b w:val="0"/>
          <w:i w:val="0"/>
          <w:color w:val="auto"/>
          <w:sz w:val="21"/>
          <w:szCs w:val="21"/>
          <w:lang w:val="en-US" w:eastAsia="zh-CN" w:bidi="ar"/>
        </w:rPr>
        <w:t xml:space="preserve">Triditional </w:t>
      </w:r>
      <w:r>
        <w:rPr>
          <w:rFonts w:hint="eastAsia" w:ascii="Times New Roman" w:hAnsi="Times New Roman" w:eastAsia="宋体" w:cs="Times New Roman"/>
          <w:b w:val="0"/>
          <w:i w:val="0"/>
          <w:color w:val="auto"/>
          <w:sz w:val="21"/>
          <w:szCs w:val="21"/>
          <w:lang w:val="en-US" w:eastAsia="zh-CN" w:bidi="ar"/>
        </w:rPr>
        <w:t>Chinese Medicine,Zhengzhou</w:t>
      </w:r>
      <w:r>
        <w:rPr>
          <w:rFonts w:hint="eastAsia" w:ascii="Times New Roman" w:hAnsi="Times New Roman" w:eastAsia="宋体" w:cs="Times New Roman"/>
          <w:b w:val="0"/>
          <w:i w:val="0"/>
          <w:color w:val="auto"/>
          <w:sz w:val="21"/>
          <w:szCs w:val="21"/>
          <w:lang w:val="zh-CN" w:eastAsia="zh-CN" w:bidi="ar"/>
        </w:rPr>
        <w:t>450004</w:t>
      </w:r>
      <w:r>
        <w:rPr>
          <w:rFonts w:hint="eastAsia" w:ascii="Times New Roman" w:hAnsi="Times New Roman" w:eastAsia="宋体" w:cs="Times New Roman"/>
          <w:b w:val="0"/>
          <w:i w:val="0"/>
          <w:color w:val="auto"/>
          <w:sz w:val="21"/>
          <w:szCs w:val="21"/>
          <w:lang w:val="en-US" w:eastAsia="zh-CN" w:bidi="ar"/>
        </w:rPr>
        <w:t>)</w:t>
      </w:r>
    </w:p>
    <w:bookmarkEnd w:id="2"/>
    <w:bookmarkEnd w:id="3"/>
    <w:p>
      <w:pPr>
        <w:keepNext w:val="0"/>
        <w:keepLines w:val="0"/>
        <w:pageBreakBefore w:val="0"/>
        <w:widowControl w:val="0"/>
        <w:kinsoku/>
        <w:wordWrap/>
        <w:overflowPunct/>
        <w:topLinePunct w:val="0"/>
        <w:autoSpaceDE/>
        <w:autoSpaceDN/>
        <w:bidi w:val="0"/>
        <w:adjustRightInd/>
        <w:snapToGrid/>
        <w:spacing w:line="240" w:lineRule="auto"/>
        <w:jc w:val="both"/>
        <w:textAlignment w:val="top"/>
        <w:rPr>
          <w:rFonts w:ascii="Times New Roman" w:hAnsi="Times New Roman" w:eastAsia="宋体"/>
          <w:b w:val="0"/>
          <w:i w:val="0"/>
          <w:color w:val="auto"/>
          <w:sz w:val="21"/>
          <w:szCs w:val="21"/>
        </w:rPr>
      </w:pPr>
      <w:r>
        <w:rPr>
          <w:rFonts w:hint="eastAsia" w:ascii="Times New Roman" w:hAnsi="Times New Roman" w:eastAsia="宋体"/>
          <w:b w:val="0"/>
          <w:i w:val="0"/>
          <w:color w:val="auto"/>
          <w:sz w:val="21"/>
          <w:szCs w:val="21"/>
        </w:rPr>
        <w:t>Abstract</w:t>
      </w:r>
      <w:r>
        <w:rPr>
          <w:rFonts w:hint="eastAsia" w:ascii="Times New Roman" w:hAnsi="Times New Roman" w:eastAsia="宋体"/>
          <w:b w:val="0"/>
          <w:i w:val="0"/>
          <w:color w:val="auto"/>
          <w:sz w:val="21"/>
          <w:szCs w:val="21"/>
          <w:lang w:val="en-US" w:eastAsia="zh-CN"/>
        </w:rPr>
        <w:t xml:space="preserve">: </w:t>
      </w:r>
      <w:r>
        <w:rPr>
          <w:rFonts w:ascii="Times New Roman" w:hAnsi="Times New Roman" w:eastAsia="宋体"/>
          <w:b w:val="0"/>
          <w:i w:val="0"/>
          <w:color w:val="auto"/>
          <w:sz w:val="21"/>
          <w:szCs w:val="21"/>
        </w:rPr>
        <w:t>Objective</w:t>
      </w:r>
      <w:r>
        <w:rPr>
          <w:rFonts w:hint="eastAsia" w:ascii="Times New Roman" w:hAnsi="Times New Roman" w:eastAsia="宋体"/>
          <w:b w:val="0"/>
          <w:i w:val="0"/>
          <w:color w:val="auto"/>
          <w:sz w:val="21"/>
          <w:szCs w:val="21"/>
        </w:rPr>
        <w:t xml:space="preserve">: </w:t>
      </w:r>
      <w:r>
        <w:rPr>
          <w:rFonts w:ascii="Times New Roman" w:hAnsi="Times New Roman" w:eastAsia="宋体"/>
          <w:b w:val="0"/>
          <w:i w:val="0"/>
          <w:color w:val="auto"/>
          <w:sz w:val="21"/>
          <w:szCs w:val="21"/>
        </w:rPr>
        <w:t xml:space="preserve">To </w:t>
      </w:r>
      <w:r>
        <w:rPr>
          <w:rFonts w:hint="eastAsia" w:ascii="Times New Roman" w:hAnsi="Times New Roman" w:eastAsia="宋体"/>
          <w:b w:val="0"/>
          <w:i w:val="0"/>
          <w:color w:val="auto"/>
          <w:sz w:val="21"/>
          <w:szCs w:val="21"/>
          <w:lang w:val="en-US" w:eastAsia="zh-CN"/>
        </w:rPr>
        <w:t>explore</w:t>
      </w:r>
      <w:r>
        <w:rPr>
          <w:rFonts w:hint="eastAsia" w:ascii="Times New Roman" w:hAnsi="Times New Roman" w:eastAsia="宋体"/>
          <w:b w:val="0"/>
          <w:i w:val="0"/>
          <w:color w:val="auto"/>
          <w:sz w:val="21"/>
          <w:szCs w:val="21"/>
        </w:rPr>
        <w:t xml:space="preserve"> the clinical efficacy of Guihuang</w:t>
      </w:r>
      <w:r>
        <w:rPr>
          <w:rFonts w:hint="eastAsia"/>
          <w:b w:val="0"/>
          <w:i w:val="0"/>
          <w:color w:val="auto"/>
          <w:sz w:val="21"/>
          <w:szCs w:val="21"/>
          <w:lang w:val="en-US" w:eastAsia="zh-CN"/>
        </w:rPr>
        <w:t>q</w:t>
      </w:r>
      <w:r>
        <w:rPr>
          <w:rFonts w:hint="eastAsia" w:ascii="Times New Roman" w:hAnsi="Times New Roman" w:eastAsia="宋体"/>
          <w:b w:val="0"/>
          <w:i w:val="0"/>
          <w:color w:val="auto"/>
          <w:sz w:val="21"/>
          <w:szCs w:val="21"/>
        </w:rPr>
        <w:t>ingre Granule in adjuvant treatment of elderly patients with AECOPD (phlegm-heat lung syndrome) and its effect on blood gas analysis indicators</w:t>
      </w:r>
      <w:r>
        <w:rPr>
          <w:rFonts w:ascii="Times New Roman" w:hAnsi="Times New Roman" w:eastAsia="宋体"/>
          <w:b w:val="0"/>
          <w:i w:val="0"/>
          <w:color w:val="auto"/>
          <w:sz w:val="21"/>
          <w:szCs w:val="21"/>
        </w:rPr>
        <w:t>. Methods</w:t>
      </w:r>
      <w:r>
        <w:rPr>
          <w:rFonts w:hint="eastAsia" w:ascii="Times New Roman" w:hAnsi="Times New Roman" w:eastAsia="宋体"/>
          <w:b w:val="0"/>
          <w:i w:val="0"/>
          <w:color w:val="auto"/>
          <w:sz w:val="21"/>
          <w:szCs w:val="21"/>
        </w:rPr>
        <w:t>:</w:t>
      </w:r>
      <w:r>
        <w:rPr>
          <w:rFonts w:hint="eastAsia" w:ascii="Times New Roman" w:hAnsi="Times New Roman" w:eastAsia="宋体"/>
          <w:b w:val="0"/>
          <w:i w:val="0"/>
          <w:color w:val="auto"/>
          <w:sz w:val="21"/>
          <w:szCs w:val="21"/>
          <w:lang w:val="en-US" w:eastAsia="zh-CN"/>
        </w:rPr>
        <w:t xml:space="preserve"> </w:t>
      </w:r>
      <w:r>
        <w:rPr>
          <w:rFonts w:hint="eastAsia"/>
          <w:b w:val="0"/>
          <w:i w:val="0"/>
          <w:color w:val="auto"/>
          <w:sz w:val="21"/>
          <w:szCs w:val="21"/>
          <w:lang w:val="en-US" w:eastAsia="zh-CN"/>
        </w:rPr>
        <w:t>F</w:t>
      </w:r>
      <w:r>
        <w:rPr>
          <w:rFonts w:hint="eastAsia" w:ascii="Times New Roman" w:hAnsi="Times New Roman" w:eastAsia="宋体"/>
          <w:b w:val="0"/>
          <w:i w:val="0"/>
          <w:color w:val="auto"/>
          <w:sz w:val="21"/>
          <w:szCs w:val="21"/>
        </w:rPr>
        <w:t>rom February 2019 to February 2022</w:t>
      </w:r>
      <w:r>
        <w:rPr>
          <w:rFonts w:hint="eastAsia"/>
          <w:b w:val="0"/>
          <w:i w:val="0"/>
          <w:color w:val="auto"/>
          <w:sz w:val="21"/>
          <w:szCs w:val="21"/>
          <w:lang w:val="en-US" w:eastAsia="zh-CN"/>
        </w:rPr>
        <w:t xml:space="preserve">, </w:t>
      </w:r>
      <w:r>
        <w:rPr>
          <w:rFonts w:hint="eastAsia"/>
          <w:b w:val="0"/>
          <w:bCs/>
          <w:i w:val="0"/>
          <w:color w:val="auto"/>
          <w:sz w:val="21"/>
          <w:szCs w:val="21"/>
          <w:lang w:val="en-US" w:eastAsia="zh-CN"/>
        </w:rPr>
        <w:t>b</w:t>
      </w:r>
      <w:r>
        <w:rPr>
          <w:rFonts w:hint="eastAsia" w:ascii="Times New Roman" w:hAnsi="Times New Roman" w:eastAsia="宋体"/>
          <w:b w:val="0"/>
          <w:bCs/>
          <w:i w:val="0"/>
          <w:color w:val="auto"/>
          <w:sz w:val="21"/>
          <w:szCs w:val="21"/>
          <w:lang w:val="en-US" w:eastAsia="zh-CN"/>
        </w:rPr>
        <w:t>y</w:t>
      </w:r>
      <w:r>
        <w:rPr>
          <w:rFonts w:hint="eastAsia" w:ascii="Times New Roman" w:hAnsi="Times New Roman" w:eastAsia="宋体"/>
          <w:b w:val="0"/>
          <w:bCs/>
          <w:i w:val="0"/>
          <w:color w:val="auto"/>
          <w:sz w:val="21"/>
          <w:szCs w:val="21"/>
        </w:rPr>
        <w:t xml:space="preserve"> </w:t>
      </w:r>
      <w:r>
        <w:rPr>
          <w:rFonts w:hint="eastAsia" w:ascii="Times New Roman" w:hAnsi="Times New Roman" w:eastAsia="宋体"/>
          <w:b w:val="0"/>
          <w:i w:val="0"/>
          <w:color w:val="auto"/>
          <w:sz w:val="21"/>
          <w:szCs w:val="21"/>
        </w:rPr>
        <w:t>random number table method, 80 elderly AECOPD patients admitted and diagnosed were divided into control group</w:t>
      </w:r>
      <w:r>
        <w:rPr>
          <w:rFonts w:hint="eastAsia"/>
          <w:b w:val="0"/>
          <w:i w:val="0"/>
          <w:color w:val="auto"/>
          <w:sz w:val="21"/>
          <w:szCs w:val="21"/>
          <w:lang w:val="en-US" w:eastAsia="zh-CN"/>
        </w:rPr>
        <w:t xml:space="preserve"> and </w:t>
      </w:r>
      <w:r>
        <w:rPr>
          <w:rFonts w:hint="eastAsia" w:ascii="Times New Roman" w:hAnsi="Times New Roman" w:eastAsia="宋体"/>
          <w:b w:val="0"/>
          <w:i w:val="0"/>
          <w:color w:val="auto"/>
          <w:sz w:val="21"/>
          <w:szCs w:val="21"/>
        </w:rPr>
        <w:t>observation group. The 40 cases in</w:t>
      </w:r>
      <w:r>
        <w:rPr>
          <w:rFonts w:hint="eastAsia" w:ascii="Times New Roman" w:hAnsi="Times New Roman" w:eastAsia="宋体"/>
          <w:b w:val="0"/>
          <w:i w:val="0"/>
          <w:color w:val="auto"/>
          <w:sz w:val="21"/>
          <w:szCs w:val="21"/>
          <w:lang w:val="en-US" w:eastAsia="zh-CN"/>
        </w:rPr>
        <w:t xml:space="preserve"> </w:t>
      </w:r>
      <w:r>
        <w:rPr>
          <w:rFonts w:hint="eastAsia" w:ascii="Times New Roman" w:hAnsi="Times New Roman" w:eastAsia="宋体"/>
          <w:b w:val="0"/>
          <w:i w:val="0"/>
          <w:color w:val="auto"/>
          <w:sz w:val="21"/>
          <w:szCs w:val="21"/>
        </w:rPr>
        <w:t>control group was given conventional western medicine treatment, and the observation group was given Guihuang</w:t>
      </w:r>
      <w:r>
        <w:rPr>
          <w:rFonts w:hint="eastAsia"/>
          <w:b w:val="0"/>
          <w:i w:val="0"/>
          <w:color w:val="auto"/>
          <w:sz w:val="21"/>
          <w:szCs w:val="21"/>
          <w:lang w:val="en-US" w:eastAsia="zh-CN"/>
        </w:rPr>
        <w:t>q</w:t>
      </w:r>
      <w:r>
        <w:rPr>
          <w:rFonts w:hint="eastAsia" w:ascii="Times New Roman" w:hAnsi="Times New Roman" w:eastAsia="宋体"/>
          <w:b w:val="0"/>
          <w:i w:val="0"/>
          <w:color w:val="auto"/>
          <w:sz w:val="21"/>
          <w:szCs w:val="21"/>
        </w:rPr>
        <w:t xml:space="preserve">ingre Granules adjuvant therapy on the basis of the control group. The </w:t>
      </w:r>
      <w:r>
        <w:rPr>
          <w:rFonts w:hint="eastAsia" w:ascii="Times New Roman" w:hAnsi="Times New Roman" w:eastAsia="宋体"/>
          <w:b w:val="0"/>
          <w:i w:val="0"/>
          <w:color w:val="auto"/>
          <w:sz w:val="21"/>
          <w:szCs w:val="21"/>
          <w:lang w:val="en-US" w:eastAsia="zh-CN"/>
        </w:rPr>
        <w:t>p</w:t>
      </w:r>
      <w:r>
        <w:rPr>
          <w:rFonts w:hint="eastAsia" w:ascii="Times New Roman" w:hAnsi="Times New Roman" w:eastAsia="宋体"/>
          <w:b w:val="0"/>
          <w:i w:val="0"/>
          <w:color w:val="auto"/>
          <w:sz w:val="21"/>
          <w:szCs w:val="21"/>
        </w:rPr>
        <w:t xml:space="preserve">ulmonary function indicators of the two groups of patients before and after treatment were detected by spirometry. </w:t>
      </w:r>
      <w:r>
        <w:rPr>
          <w:rFonts w:hint="eastAsia" w:ascii="Times New Roman" w:hAnsi="Times New Roman" w:eastAsia="宋体"/>
          <w:b w:val="0"/>
          <w:i w:val="0"/>
          <w:color w:val="auto"/>
          <w:sz w:val="21"/>
          <w:szCs w:val="21"/>
          <w:lang w:val="en-US" w:eastAsia="zh-CN"/>
        </w:rPr>
        <w:t>The</w:t>
      </w:r>
      <w:r>
        <w:rPr>
          <w:rFonts w:hint="eastAsia" w:ascii="Times New Roman" w:hAnsi="Times New Roman" w:eastAsia="宋体"/>
          <w:b w:val="0"/>
          <w:i w:val="0"/>
          <w:color w:val="auto"/>
          <w:sz w:val="21"/>
          <w:szCs w:val="21"/>
        </w:rPr>
        <w:t xml:space="preserve"> automatic blood gas</w:t>
      </w:r>
      <w:r>
        <w:rPr>
          <w:rFonts w:hint="eastAsia" w:ascii="Times New Roman" w:hAnsi="Times New Roman" w:eastAsia="宋体"/>
          <w:b w:val="0"/>
          <w:i w:val="0"/>
          <w:color w:val="auto"/>
          <w:sz w:val="21"/>
          <w:szCs w:val="21"/>
          <w:lang w:val="en-US" w:eastAsia="zh-CN"/>
        </w:rPr>
        <w:t xml:space="preserve"> indexes</w:t>
      </w:r>
      <w:r>
        <w:rPr>
          <w:rFonts w:hint="eastAsia" w:ascii="Times New Roman" w:hAnsi="Times New Roman" w:eastAsia="宋体"/>
          <w:b w:val="0"/>
          <w:i w:val="0"/>
          <w:color w:val="auto"/>
          <w:sz w:val="21"/>
          <w:szCs w:val="21"/>
        </w:rPr>
        <w:t xml:space="preserve"> were detected by automatic blood gas analyzer before and after treatment. The TCM syndrome scores, clinical efficacy, pulmonary function, blood gas analysis indexes and the occurrence of adverse reactions were compared </w:t>
      </w:r>
      <w:r>
        <w:rPr>
          <w:rFonts w:hint="eastAsia" w:ascii="Times New Roman" w:hAnsi="Times New Roman" w:eastAsia="宋体"/>
          <w:b w:val="0"/>
          <w:i w:val="0"/>
          <w:color w:val="auto"/>
          <w:sz w:val="21"/>
          <w:szCs w:val="21"/>
          <w:lang w:val="en-US" w:eastAsia="zh-CN"/>
        </w:rPr>
        <w:t>in</w:t>
      </w:r>
      <w:r>
        <w:rPr>
          <w:rFonts w:hint="eastAsia"/>
          <w:b w:val="0"/>
          <w:i w:val="0"/>
          <w:color w:val="auto"/>
          <w:sz w:val="21"/>
          <w:szCs w:val="21"/>
          <w:lang w:val="en-US" w:eastAsia="zh-CN"/>
        </w:rPr>
        <w:t xml:space="preserve"> the</w:t>
      </w:r>
      <w:r>
        <w:rPr>
          <w:rFonts w:hint="eastAsia" w:ascii="Times New Roman" w:hAnsi="Times New Roman" w:eastAsia="宋体"/>
          <w:b w:val="0"/>
          <w:i w:val="0"/>
          <w:color w:val="auto"/>
          <w:sz w:val="21"/>
          <w:szCs w:val="21"/>
        </w:rPr>
        <w:t xml:space="preserve"> two groups</w:t>
      </w:r>
      <w:r>
        <w:rPr>
          <w:rFonts w:ascii="Times New Roman" w:hAnsi="Times New Roman" w:eastAsia="宋体"/>
          <w:b w:val="0"/>
          <w:i w:val="0"/>
          <w:color w:val="auto"/>
          <w:sz w:val="21"/>
          <w:szCs w:val="21"/>
        </w:rPr>
        <w:t>.</w:t>
      </w:r>
      <w:r>
        <w:rPr>
          <w:rFonts w:hint="default"/>
          <w:b w:val="0"/>
          <w:i w:val="0"/>
          <w:color w:val="auto"/>
          <w:sz w:val="21"/>
          <w:szCs w:val="21"/>
          <w:lang w:val="en"/>
        </w:rPr>
        <w:t xml:space="preserve"> </w:t>
      </w:r>
      <w:r>
        <w:rPr>
          <w:rFonts w:ascii="Times New Roman" w:hAnsi="Times New Roman" w:eastAsia="宋体"/>
          <w:b w:val="0"/>
          <w:i w:val="0"/>
          <w:color w:val="auto"/>
          <w:sz w:val="21"/>
          <w:szCs w:val="21"/>
        </w:rPr>
        <w:t>Results</w:t>
      </w:r>
      <w:r>
        <w:rPr>
          <w:rFonts w:hint="eastAsia" w:ascii="Times New Roman" w:hAnsi="Times New Roman" w:eastAsia="宋体"/>
          <w:b w:val="0"/>
          <w:i w:val="0"/>
          <w:color w:val="auto"/>
          <w:sz w:val="21"/>
          <w:szCs w:val="21"/>
        </w:rPr>
        <w:t>: After treatment, the total</w:t>
      </w:r>
      <w:r>
        <w:rPr>
          <w:rFonts w:hint="eastAsia"/>
          <w:b w:val="0"/>
          <w:i w:val="0"/>
          <w:color w:val="auto"/>
          <w:sz w:val="21"/>
          <w:szCs w:val="21"/>
          <w:lang w:val="en-US" w:eastAsia="zh-CN"/>
        </w:rPr>
        <w:t xml:space="preserve"> </w:t>
      </w:r>
      <w:r>
        <w:rPr>
          <w:rFonts w:hint="eastAsia" w:ascii="Times New Roman" w:hAnsi="Times New Roman" w:eastAsia="宋体"/>
          <w:b w:val="0"/>
          <w:i w:val="0"/>
          <w:color w:val="auto"/>
          <w:sz w:val="21"/>
          <w:szCs w:val="21"/>
        </w:rPr>
        <w:t>TCM syndrome scores and scores of cough, expectoration and wheezing in both groups decreased, and the TCM syndrome scores in the observation group were lower (</w:t>
      </w:r>
      <w:r>
        <w:rPr>
          <w:rFonts w:hint="eastAsia" w:ascii="Times New Roman" w:hAnsi="Times New Roman" w:eastAsia="宋体"/>
          <w:b w:val="0"/>
          <w:i w:val="0"/>
          <w:iCs/>
          <w:color w:val="auto"/>
          <w:sz w:val="21"/>
          <w:szCs w:val="21"/>
        </w:rPr>
        <w:t>P</w:t>
      </w:r>
      <w:r>
        <w:rPr>
          <w:rFonts w:hint="eastAsia" w:ascii="Times New Roman" w:hAnsi="Times New Roman" w:eastAsia="宋体"/>
          <w:b w:val="0"/>
          <w:i w:val="0"/>
          <w:color w:val="auto"/>
          <w:sz w:val="21"/>
          <w:szCs w:val="21"/>
          <w:lang w:eastAsia="zh-CN"/>
        </w:rPr>
        <w:t>&lt;</w:t>
      </w:r>
      <w:r>
        <w:rPr>
          <w:rFonts w:hint="eastAsia" w:ascii="Times New Roman" w:hAnsi="Times New Roman" w:eastAsia="宋体"/>
          <w:b w:val="0"/>
          <w:i w:val="0"/>
          <w:color w:val="auto"/>
          <w:sz w:val="21"/>
          <w:szCs w:val="21"/>
        </w:rPr>
        <w:t>0.05). The total clinical effective rate of the control group was significantly lower than that of the observation group</w:t>
      </w:r>
      <w:r>
        <w:rPr>
          <w:rFonts w:hint="eastAsia"/>
          <w:b w:val="0"/>
          <w:i w:val="0"/>
          <w:color w:val="auto"/>
          <w:sz w:val="21"/>
          <w:szCs w:val="21"/>
          <w:lang w:val="en-US" w:eastAsia="zh-CN"/>
        </w:rPr>
        <w:t xml:space="preserve"> (</w:t>
      </w:r>
      <w:r>
        <w:rPr>
          <w:rFonts w:hint="eastAsia" w:ascii="Times New Roman" w:hAnsi="Times New Roman" w:eastAsia="宋体"/>
          <w:b w:val="0"/>
          <w:i w:val="0"/>
          <w:color w:val="auto"/>
          <w:sz w:val="21"/>
          <w:szCs w:val="21"/>
        </w:rPr>
        <w:t>χ</w:t>
      </w:r>
      <w:r>
        <w:rPr>
          <w:rFonts w:hint="eastAsia" w:ascii="宋体" w:hAnsi="宋体" w:eastAsia="宋体" w:cs="宋体"/>
          <w:b w:val="0"/>
          <w:i w:val="0"/>
          <w:color w:val="auto"/>
          <w:sz w:val="21"/>
          <w:szCs w:val="21"/>
          <w:vertAlign w:val="superscript"/>
        </w:rPr>
        <w:t>2</w:t>
      </w:r>
      <w:r>
        <w:rPr>
          <w:rFonts w:hint="eastAsia" w:ascii="Times New Roman" w:hAnsi="Times New Roman" w:eastAsia="宋体"/>
          <w:b w:val="0"/>
          <w:i w:val="0"/>
          <w:color w:val="auto"/>
          <w:sz w:val="21"/>
          <w:szCs w:val="21"/>
        </w:rPr>
        <w:t>=5.541</w:t>
      </w:r>
      <w:r>
        <w:rPr>
          <w:rFonts w:hint="eastAsia"/>
          <w:b w:val="0"/>
          <w:i w:val="0"/>
          <w:color w:val="auto"/>
          <w:sz w:val="21"/>
          <w:szCs w:val="21"/>
          <w:lang w:val="en-US" w:eastAsia="zh-CN"/>
        </w:rPr>
        <w:t xml:space="preserve">, </w:t>
      </w:r>
      <w:r>
        <w:rPr>
          <w:rFonts w:hint="eastAsia" w:ascii="Times New Roman" w:hAnsi="Times New Roman" w:eastAsia="宋体"/>
          <w:b w:val="0"/>
          <w:i w:val="0"/>
          <w:color w:val="auto"/>
          <w:sz w:val="21"/>
          <w:szCs w:val="21"/>
        </w:rPr>
        <w:t>P=0.019</w:t>
      </w:r>
      <w:r>
        <w:rPr>
          <w:rFonts w:hint="eastAsia"/>
          <w:b w:val="0"/>
          <w:i w:val="0"/>
          <w:color w:val="auto"/>
          <w:sz w:val="21"/>
          <w:szCs w:val="21"/>
          <w:lang w:val="en-US" w:eastAsia="zh-CN"/>
        </w:rPr>
        <w:t>).</w:t>
      </w:r>
      <w:r>
        <w:rPr>
          <w:rFonts w:hint="eastAsia" w:ascii="Times New Roman" w:hAnsi="Times New Roman" w:eastAsia="宋体"/>
          <w:b w:val="0"/>
          <w:i w:val="0"/>
          <w:color w:val="auto"/>
          <w:sz w:val="21"/>
          <w:szCs w:val="21"/>
        </w:rPr>
        <w:t xml:space="preserve"> The forced expiratory volume in the first second</w:t>
      </w:r>
      <w:r>
        <w:rPr>
          <w:rFonts w:hint="eastAsia"/>
          <w:b w:val="0"/>
          <w:i w:val="0"/>
          <w:color w:val="auto"/>
          <w:sz w:val="21"/>
          <w:szCs w:val="21"/>
          <w:lang w:val="en-US" w:eastAsia="zh-CN"/>
        </w:rPr>
        <w:t xml:space="preserve"> </w:t>
      </w:r>
      <w:r>
        <w:rPr>
          <w:rFonts w:hint="eastAsia" w:ascii="Times New Roman" w:hAnsi="Times New Roman" w:eastAsia="宋体"/>
          <w:b w:val="0"/>
          <w:i w:val="0"/>
          <w:color w:val="auto"/>
          <w:sz w:val="21"/>
          <w:szCs w:val="21"/>
        </w:rPr>
        <w:t>(FEV1), forced vital capacity (FVC), the ratio of forced expiratory volume to forced vital capacity (</w:t>
      </w:r>
      <w:r>
        <w:rPr>
          <w:rFonts w:hint="eastAsia" w:ascii="Times New Roman" w:hAnsi="Times New Roman" w:eastAsia="宋体" w:cs="Times New Roman"/>
          <w:b w:val="0"/>
          <w:i w:val="0"/>
          <w:color w:val="auto"/>
          <w:sz w:val="21"/>
          <w:szCs w:val="21"/>
          <w:lang w:val="en-US" w:eastAsia="zh-CN"/>
        </w:rPr>
        <w:t>FEV1/FVC</w:t>
      </w:r>
      <w:r>
        <w:rPr>
          <w:rFonts w:hint="eastAsia" w:ascii="Times New Roman" w:hAnsi="Times New Roman" w:eastAsia="宋体"/>
          <w:b w:val="0"/>
          <w:i w:val="0"/>
          <w:color w:val="auto"/>
          <w:sz w:val="21"/>
          <w:szCs w:val="21"/>
        </w:rPr>
        <w:t>) and peak expiratory flow rate (PEF) increased after treatment in both groups, and the pulmonary function index in the observation group was higher (P&lt;0.05)</w:t>
      </w:r>
      <w:r>
        <w:rPr>
          <w:rFonts w:hint="eastAsia"/>
          <w:b w:val="0"/>
          <w:i w:val="0"/>
          <w:color w:val="auto"/>
          <w:sz w:val="21"/>
          <w:szCs w:val="21"/>
          <w:lang w:val="en-US" w:eastAsia="zh-CN"/>
        </w:rPr>
        <w:t>.</w:t>
      </w:r>
      <w:r>
        <w:rPr>
          <w:rFonts w:hint="eastAsia" w:ascii="Times New Roman" w:hAnsi="Times New Roman" w:eastAsia="宋体"/>
          <w:b w:val="0"/>
          <w:i w:val="0"/>
          <w:color w:val="auto"/>
          <w:sz w:val="21"/>
          <w:szCs w:val="21"/>
        </w:rPr>
        <w:t xml:space="preserve"> </w:t>
      </w:r>
      <w:r>
        <w:rPr>
          <w:rFonts w:hint="eastAsia"/>
          <w:b w:val="0"/>
          <w:i w:val="0"/>
          <w:color w:val="auto"/>
          <w:sz w:val="21"/>
          <w:szCs w:val="21"/>
          <w:lang w:val="en-US" w:eastAsia="zh-CN"/>
        </w:rPr>
        <w:t>The</w:t>
      </w:r>
      <w:r>
        <w:rPr>
          <w:rFonts w:hint="eastAsia" w:ascii="Times New Roman" w:hAnsi="Times New Roman" w:eastAsia="宋体"/>
          <w:b w:val="0"/>
          <w:i w:val="0"/>
          <w:color w:val="auto"/>
          <w:sz w:val="21"/>
          <w:szCs w:val="21"/>
        </w:rPr>
        <w:t xml:space="preserve"> serum procalcitonin (PCT) and arterial partial pressure of carbon dioxide (</w:t>
      </w:r>
      <w:r>
        <w:rPr>
          <w:rFonts w:hint="eastAsia" w:ascii="Times New Roman" w:hAnsi="Times New Roman" w:eastAsia="宋体"/>
          <w:b w:val="0"/>
          <w:i w:val="0"/>
          <w:color w:val="FF0000"/>
          <w:sz w:val="21"/>
          <w:szCs w:val="21"/>
        </w:rPr>
        <w:t>PaCO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color w:val="auto"/>
          <w:sz w:val="21"/>
          <w:szCs w:val="21"/>
        </w:rPr>
        <w:t xml:space="preserve">) decreased in both groups, and PCT and </w:t>
      </w:r>
      <w:r>
        <w:rPr>
          <w:rFonts w:hint="eastAsia" w:ascii="Times New Roman" w:hAnsi="Times New Roman" w:eastAsia="宋体"/>
          <w:b w:val="0"/>
          <w:i w:val="0"/>
          <w:color w:val="FF0000"/>
          <w:sz w:val="21"/>
          <w:szCs w:val="21"/>
        </w:rPr>
        <w:t>PaCO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color w:val="auto"/>
          <w:sz w:val="21"/>
          <w:szCs w:val="21"/>
        </w:rPr>
        <w:t xml:space="preserve"> were lower in the observation group (P&lt;0.05)</w:t>
      </w:r>
      <w:r>
        <w:rPr>
          <w:rFonts w:hint="eastAsia"/>
          <w:b w:val="0"/>
          <w:i w:val="0"/>
          <w:color w:val="auto"/>
          <w:sz w:val="21"/>
          <w:szCs w:val="21"/>
          <w:lang w:val="en-US" w:eastAsia="zh-CN"/>
        </w:rPr>
        <w:t>. The</w:t>
      </w:r>
      <w:r>
        <w:rPr>
          <w:rFonts w:hint="eastAsia" w:ascii="Times New Roman" w:hAnsi="Times New Roman" w:eastAsia="宋体"/>
          <w:b w:val="0"/>
          <w:i w:val="0"/>
          <w:color w:val="auto"/>
          <w:sz w:val="21"/>
          <w:szCs w:val="21"/>
        </w:rPr>
        <w:t xml:space="preserve"> arterial partial pressure of oxygen (</w:t>
      </w:r>
      <w:r>
        <w:rPr>
          <w:rFonts w:hint="eastAsia" w:ascii="Times New Roman" w:hAnsi="Times New Roman" w:eastAsia="宋体"/>
          <w:b w:val="0"/>
          <w:i w:val="0"/>
          <w:color w:val="FF0000"/>
          <w:sz w:val="21"/>
          <w:szCs w:val="21"/>
        </w:rPr>
        <w:t>PaO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color w:val="auto"/>
          <w:sz w:val="21"/>
          <w:szCs w:val="21"/>
        </w:rPr>
        <w:t xml:space="preserve">) increased in both groups, and </w:t>
      </w:r>
      <w:r>
        <w:rPr>
          <w:rFonts w:hint="eastAsia" w:ascii="Times New Roman" w:hAnsi="Times New Roman" w:eastAsia="宋体"/>
          <w:b w:val="0"/>
          <w:i w:val="0"/>
          <w:color w:val="FF0000"/>
          <w:sz w:val="21"/>
          <w:szCs w:val="21"/>
        </w:rPr>
        <w:t>PaO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color w:val="auto"/>
          <w:sz w:val="21"/>
          <w:szCs w:val="21"/>
        </w:rPr>
        <w:t xml:space="preserve"> was higher in the observation group (P&lt;0.05). The incidence of adverse reactions in the observation group was significantly lower than that in the control group</w:t>
      </w:r>
      <w:r>
        <w:rPr>
          <w:rFonts w:hint="eastAsia"/>
          <w:b w:val="0"/>
          <w:i w:val="0"/>
          <w:color w:val="auto"/>
          <w:sz w:val="21"/>
          <w:szCs w:val="21"/>
          <w:lang w:val="en-US" w:eastAsia="zh-CN"/>
        </w:rPr>
        <w:t xml:space="preserve"> (</w:t>
      </w:r>
      <w:r>
        <w:rPr>
          <w:rFonts w:hint="eastAsia" w:ascii="Times New Roman" w:hAnsi="Times New Roman" w:eastAsia="宋体"/>
          <w:b w:val="0"/>
          <w:i w:val="0"/>
          <w:color w:val="auto"/>
          <w:sz w:val="21"/>
          <w:szCs w:val="21"/>
        </w:rPr>
        <w:t>χ</w:t>
      </w:r>
      <w:r>
        <w:rPr>
          <w:rFonts w:hint="eastAsia" w:ascii="宋体" w:hAnsi="宋体" w:eastAsia="宋体" w:cs="宋体"/>
          <w:b w:val="0"/>
          <w:i w:val="0"/>
          <w:color w:val="auto"/>
          <w:sz w:val="21"/>
          <w:szCs w:val="21"/>
          <w:vertAlign w:val="superscript"/>
        </w:rPr>
        <w:t>2</w:t>
      </w:r>
      <w:r>
        <w:rPr>
          <w:rFonts w:hint="eastAsia" w:ascii="Times New Roman" w:hAnsi="Times New Roman" w:eastAsia="宋体"/>
          <w:b w:val="0"/>
          <w:i w:val="0"/>
          <w:color w:val="auto"/>
          <w:sz w:val="21"/>
          <w:szCs w:val="21"/>
        </w:rPr>
        <w:t>=5.000</w:t>
      </w:r>
      <w:r>
        <w:rPr>
          <w:rFonts w:hint="eastAsia"/>
          <w:b w:val="0"/>
          <w:i w:val="0"/>
          <w:color w:val="auto"/>
          <w:sz w:val="21"/>
          <w:szCs w:val="21"/>
          <w:lang w:val="en-US" w:eastAsia="zh-CN"/>
        </w:rPr>
        <w:t xml:space="preserve">, </w:t>
      </w:r>
      <w:r>
        <w:rPr>
          <w:rFonts w:hint="eastAsia" w:ascii="Times New Roman" w:hAnsi="Times New Roman" w:eastAsia="宋体"/>
          <w:b w:val="0"/>
          <w:i w:val="0"/>
          <w:color w:val="auto"/>
          <w:sz w:val="21"/>
          <w:szCs w:val="21"/>
        </w:rPr>
        <w:t>P=0.025</w:t>
      </w:r>
      <w:r>
        <w:rPr>
          <w:rFonts w:hint="eastAsia"/>
          <w:b w:val="0"/>
          <w:i w:val="0"/>
          <w:color w:val="auto"/>
          <w:sz w:val="21"/>
          <w:szCs w:val="21"/>
          <w:lang w:val="en-US" w:eastAsia="zh-CN"/>
        </w:rPr>
        <w:t>).</w:t>
      </w:r>
      <w:r>
        <w:rPr>
          <w:rFonts w:hint="eastAsia" w:ascii="Times New Roman" w:hAnsi="Times New Roman" w:eastAsia="宋体"/>
          <w:b w:val="0"/>
          <w:i w:val="0"/>
          <w:color w:val="auto"/>
          <w:sz w:val="21"/>
          <w:szCs w:val="21"/>
        </w:rPr>
        <w:t xml:space="preserve"> </w:t>
      </w:r>
      <w:r>
        <w:rPr>
          <w:rFonts w:ascii="Times New Roman" w:hAnsi="Times New Roman" w:eastAsia="宋体"/>
          <w:b w:val="0"/>
          <w:i w:val="0"/>
          <w:color w:val="auto"/>
          <w:sz w:val="21"/>
          <w:szCs w:val="21"/>
        </w:rPr>
        <w:t>Conclusion</w:t>
      </w:r>
      <w:r>
        <w:rPr>
          <w:rFonts w:hint="eastAsia" w:ascii="Times New Roman" w:hAnsi="Times New Roman" w:eastAsia="宋体"/>
          <w:b w:val="0"/>
          <w:i w:val="0"/>
          <w:color w:val="auto"/>
          <w:sz w:val="21"/>
          <w:szCs w:val="21"/>
        </w:rPr>
        <w:t>: Guihuang</w:t>
      </w:r>
      <w:r>
        <w:rPr>
          <w:rFonts w:hint="eastAsia"/>
          <w:b w:val="0"/>
          <w:i w:val="0"/>
          <w:color w:val="auto"/>
          <w:sz w:val="21"/>
          <w:szCs w:val="21"/>
          <w:lang w:val="en-US" w:eastAsia="zh-CN"/>
        </w:rPr>
        <w:t>q</w:t>
      </w:r>
      <w:r>
        <w:rPr>
          <w:rFonts w:hint="eastAsia" w:ascii="Times New Roman" w:hAnsi="Times New Roman" w:eastAsia="宋体"/>
          <w:b w:val="0"/>
          <w:i w:val="0"/>
          <w:color w:val="auto"/>
          <w:sz w:val="21"/>
          <w:szCs w:val="21"/>
        </w:rPr>
        <w:t>ingre Granule in the adjuvant treatment of elderly patients with AECOPD can significantly improve the clinical efficacy and the patient</w:t>
      </w:r>
      <w:r>
        <w:rPr>
          <w:rFonts w:hint="default"/>
          <w:b w:val="0"/>
          <w:i w:val="0"/>
          <w:color w:val="auto"/>
          <w:sz w:val="21"/>
          <w:szCs w:val="21"/>
          <w:lang w:val="en-US" w:eastAsia="zh-CN"/>
        </w:rPr>
        <w:t>’</w:t>
      </w:r>
      <w:r>
        <w:rPr>
          <w:rFonts w:hint="eastAsia" w:ascii="Times New Roman" w:hAnsi="Times New Roman" w:eastAsia="宋体"/>
          <w:b w:val="0"/>
          <w:i w:val="0"/>
          <w:color w:val="auto"/>
          <w:sz w:val="21"/>
          <w:szCs w:val="21"/>
        </w:rPr>
        <w:t>s pulmonary function and blood gas analysis indicators</w:t>
      </w:r>
      <w:r>
        <w:rPr>
          <w:rFonts w:hint="eastAsia"/>
          <w:b w:val="0"/>
          <w:i w:val="0"/>
          <w:color w:val="auto"/>
          <w:sz w:val="21"/>
          <w:szCs w:val="21"/>
          <w:lang w:val="en-US" w:eastAsia="zh-CN"/>
        </w:rPr>
        <w:t xml:space="preserve"> with</w:t>
      </w:r>
      <w:r>
        <w:rPr>
          <w:rFonts w:hint="eastAsia" w:ascii="Times New Roman" w:hAnsi="Times New Roman" w:eastAsia="宋体"/>
          <w:b w:val="0"/>
          <w:i w:val="0"/>
          <w:color w:val="auto"/>
          <w:sz w:val="21"/>
          <w:szCs w:val="21"/>
        </w:rPr>
        <w:t xml:space="preserve"> few adverse reactions</w:t>
      </w:r>
      <w:r>
        <w:rPr>
          <w:rFonts w:ascii="Times New Roman" w:hAnsi="Times New Roman" w:eastAsia="宋体"/>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top"/>
        <w:rPr>
          <w:rFonts w:hint="eastAsia" w:ascii="Times New Roman" w:hAnsi="Times New Roman" w:eastAsia="宋体"/>
          <w:b w:val="0"/>
          <w:i w:val="0"/>
          <w:color w:val="auto"/>
          <w:sz w:val="21"/>
          <w:szCs w:val="21"/>
        </w:rPr>
      </w:pPr>
      <w:r>
        <w:rPr>
          <w:rFonts w:ascii="Times New Roman" w:hAnsi="Times New Roman" w:eastAsia="宋体"/>
          <w:b w:val="0"/>
          <w:i w:val="0"/>
          <w:color w:val="auto"/>
          <w:kern w:val="0"/>
          <w:sz w:val="21"/>
          <w:szCs w:val="21"/>
        </w:rPr>
        <w:t>Key words</w:t>
      </w:r>
      <w:r>
        <w:rPr>
          <w:rFonts w:hint="eastAsia" w:ascii="Times New Roman" w:hAnsi="Times New Roman" w:eastAsia="宋体"/>
          <w:b w:val="0"/>
          <w:i w:val="0"/>
          <w:color w:val="auto"/>
          <w:kern w:val="0"/>
          <w:sz w:val="21"/>
          <w:szCs w:val="21"/>
          <w:lang w:val="en-US" w:eastAsia="zh-CN"/>
        </w:rPr>
        <w:t xml:space="preserve">: </w:t>
      </w:r>
      <w:r>
        <w:rPr>
          <w:rFonts w:hint="eastAsia" w:ascii="Times New Roman" w:hAnsi="Times New Roman" w:eastAsia="宋体"/>
          <w:b w:val="0"/>
          <w:i w:val="0"/>
          <w:color w:val="auto"/>
          <w:sz w:val="21"/>
          <w:szCs w:val="21"/>
        </w:rPr>
        <w:t xml:space="preserve">AECOPD; </w:t>
      </w:r>
      <w:r>
        <w:rPr>
          <w:rFonts w:hint="eastAsia"/>
          <w:b w:val="0"/>
          <w:i w:val="0"/>
          <w:color w:val="auto"/>
          <w:sz w:val="21"/>
          <w:szCs w:val="21"/>
          <w:lang w:val="en-US" w:eastAsia="zh-CN"/>
        </w:rPr>
        <w:t>P</w:t>
      </w:r>
      <w:r>
        <w:rPr>
          <w:rFonts w:hint="eastAsia" w:ascii="Times New Roman" w:hAnsi="Times New Roman" w:eastAsia="宋体"/>
          <w:b w:val="0"/>
          <w:i w:val="0"/>
          <w:color w:val="auto"/>
          <w:sz w:val="21"/>
          <w:szCs w:val="21"/>
        </w:rPr>
        <w:t>hlegm-</w:t>
      </w:r>
      <w:r>
        <w:rPr>
          <w:rFonts w:hint="eastAsia"/>
          <w:b w:val="0"/>
          <w:i w:val="0"/>
          <w:color w:val="auto"/>
          <w:sz w:val="21"/>
          <w:szCs w:val="21"/>
          <w:lang w:val="en-US" w:eastAsia="zh-CN"/>
        </w:rPr>
        <w:t>h</w:t>
      </w:r>
      <w:r>
        <w:rPr>
          <w:rFonts w:hint="eastAsia" w:ascii="Times New Roman" w:hAnsi="Times New Roman" w:eastAsia="宋体"/>
          <w:b w:val="0"/>
          <w:i w:val="0"/>
          <w:color w:val="auto"/>
          <w:sz w:val="21"/>
          <w:szCs w:val="21"/>
        </w:rPr>
        <w:t xml:space="preserve">eat </w:t>
      </w:r>
      <w:r>
        <w:rPr>
          <w:rFonts w:hint="eastAsia"/>
          <w:b w:val="0"/>
          <w:i w:val="0"/>
          <w:color w:val="auto"/>
          <w:sz w:val="21"/>
          <w:szCs w:val="21"/>
          <w:lang w:val="en-US" w:eastAsia="zh-CN"/>
        </w:rPr>
        <w:t>l</w:t>
      </w:r>
      <w:r>
        <w:rPr>
          <w:rFonts w:hint="eastAsia" w:ascii="Times New Roman" w:hAnsi="Times New Roman" w:eastAsia="宋体"/>
          <w:b w:val="0"/>
          <w:i w:val="0"/>
          <w:color w:val="auto"/>
          <w:sz w:val="21"/>
          <w:szCs w:val="21"/>
        </w:rPr>
        <w:t xml:space="preserve">ung </w:t>
      </w:r>
      <w:r>
        <w:rPr>
          <w:rFonts w:hint="eastAsia"/>
          <w:b w:val="0"/>
          <w:i w:val="0"/>
          <w:color w:val="auto"/>
          <w:sz w:val="21"/>
          <w:szCs w:val="21"/>
          <w:lang w:val="en-US" w:eastAsia="zh-CN"/>
        </w:rPr>
        <w:t>s</w:t>
      </w:r>
      <w:r>
        <w:rPr>
          <w:rFonts w:hint="eastAsia" w:ascii="Times New Roman" w:hAnsi="Times New Roman" w:eastAsia="宋体"/>
          <w:b w:val="0"/>
          <w:i w:val="0"/>
          <w:color w:val="auto"/>
          <w:sz w:val="21"/>
          <w:szCs w:val="21"/>
        </w:rPr>
        <w:t>yndrome</w:t>
      </w:r>
      <w:r>
        <w:rPr>
          <w:rFonts w:hint="eastAsia"/>
          <w:b w:val="0"/>
          <w:i w:val="0"/>
          <w:color w:val="auto"/>
          <w:sz w:val="21"/>
          <w:szCs w:val="21"/>
          <w:lang w:val="en-US" w:eastAsia="zh-CN"/>
        </w:rPr>
        <w:t xml:space="preserve">; </w:t>
      </w:r>
      <w:r>
        <w:rPr>
          <w:rFonts w:hint="eastAsia" w:ascii="Times New Roman" w:hAnsi="Times New Roman" w:eastAsia="宋体"/>
          <w:b w:val="0"/>
          <w:i w:val="0"/>
          <w:color w:val="auto"/>
          <w:sz w:val="21"/>
          <w:szCs w:val="21"/>
        </w:rPr>
        <w:t>Guihuang</w:t>
      </w:r>
      <w:r>
        <w:rPr>
          <w:rFonts w:hint="eastAsia"/>
          <w:b w:val="0"/>
          <w:i w:val="0"/>
          <w:color w:val="auto"/>
          <w:sz w:val="21"/>
          <w:szCs w:val="21"/>
          <w:lang w:val="en-US" w:eastAsia="zh-CN"/>
        </w:rPr>
        <w:t>q</w:t>
      </w:r>
      <w:r>
        <w:rPr>
          <w:rFonts w:hint="eastAsia" w:ascii="Times New Roman" w:hAnsi="Times New Roman" w:eastAsia="宋体"/>
          <w:b w:val="0"/>
          <w:i w:val="0"/>
          <w:color w:val="auto"/>
          <w:sz w:val="21"/>
          <w:szCs w:val="21"/>
        </w:rPr>
        <w:t>ingre granule</w:t>
      </w:r>
    </w:p>
    <w:p>
      <w:pPr>
        <w:keepNext w:val="0"/>
        <w:keepLines w:val="0"/>
        <w:pageBreakBefore w:val="0"/>
        <w:widowControl w:val="0"/>
        <w:kinsoku/>
        <w:wordWrap/>
        <w:overflowPunct/>
        <w:topLinePunct w:val="0"/>
        <w:autoSpaceDE/>
        <w:autoSpaceDN/>
        <w:bidi w:val="0"/>
        <w:adjustRightInd/>
        <w:snapToGrid/>
        <w:spacing w:line="240" w:lineRule="auto"/>
        <w:jc w:val="both"/>
        <w:textAlignment w:val="top"/>
        <w:rPr>
          <w:rFonts w:hint="eastAsia" w:ascii="Times New Roman" w:hAnsi="Times New Roman" w:eastAsia="宋体"/>
          <w:b w:val="0"/>
          <w:i w:val="0"/>
          <w:color w:val="auto"/>
          <w:sz w:val="21"/>
          <w:szCs w:val="21"/>
          <w:lang w:eastAsia="zh-CN"/>
        </w:rPr>
      </w:pPr>
      <w:bookmarkStart w:id="4" w:name="OLE_LINK1"/>
      <w:bookmarkStart w:id="5" w:name="OLE_LINK23"/>
      <w:bookmarkStart w:id="6" w:name="OLE_LINK2"/>
      <w:r>
        <w:rPr>
          <w:rFonts w:hint="eastAsia"/>
          <w:szCs w:val="21"/>
        </w:rPr>
        <w:t>中图分类号：R</w:t>
      </w:r>
      <w:r>
        <w:rPr>
          <w:rFonts w:hint="eastAsia"/>
          <w:szCs w:val="21"/>
          <w:lang w:val="en-US" w:eastAsia="zh-CN"/>
        </w:rPr>
        <w:t>563</w:t>
      </w:r>
      <w:r>
        <w:rPr>
          <w:rFonts w:hint="eastAsia"/>
          <w:szCs w:val="21"/>
        </w:rPr>
        <w:t xml:space="preserve">              文献标识码：B</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rPr>
          <w:rFonts w:hint="default"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慢性阻塞性肺疾病又被称为慢阻肺（COPD），主要特征为持续存在的气流受限和相应的呼吸系统症状</w:t>
      </w:r>
      <w:r>
        <w:rPr>
          <w:rFonts w:hint="eastAsia" w:ascii="Times New Roman" w:hAnsi="Times New Roman" w:eastAsia="宋体" w:cs="Times New Roman"/>
          <w:b w:val="0"/>
          <w:bCs/>
          <w:i w:val="0"/>
          <w:color w:val="auto"/>
          <w:sz w:val="21"/>
          <w:szCs w:val="21"/>
          <w:vertAlign w:val="superscript"/>
          <w:lang w:val="en-US" w:eastAsia="zh-CN"/>
        </w:rPr>
        <w:t>[1]</w:t>
      </w:r>
      <w:r>
        <w:rPr>
          <w:rFonts w:hint="eastAsia" w:ascii="Times New Roman" w:hAnsi="Times New Roman" w:eastAsia="宋体" w:cs="Times New Roman"/>
          <w:b w:val="0"/>
          <w:bCs/>
          <w:i w:val="0"/>
          <w:color w:val="auto"/>
          <w:sz w:val="21"/>
          <w:szCs w:val="21"/>
          <w:lang w:val="en-US" w:eastAsia="zh-CN"/>
        </w:rPr>
        <w:t>。慢阻肺急性加重（AECOPD）表现为呼吸系统症状持续性加重并恶化，如果不及时进行治疗，会引起患者体内炎性反应加剧、肺功能降低，诱发呼吸衰竭、肺源性心脏病等多种并发症，威胁患者的生命安全</w:t>
      </w:r>
      <w:r>
        <w:rPr>
          <w:rFonts w:hint="eastAsia" w:ascii="Times New Roman" w:hAnsi="Times New Roman" w:eastAsia="宋体" w:cs="Times New Roman"/>
          <w:b w:val="0"/>
          <w:bCs/>
          <w:i w:val="0"/>
          <w:color w:val="auto"/>
          <w:sz w:val="21"/>
          <w:szCs w:val="21"/>
          <w:vertAlign w:val="superscript"/>
          <w:lang w:val="en-US" w:eastAsia="zh-CN"/>
        </w:rPr>
        <w:t>[2~3]</w:t>
      </w:r>
      <w:r>
        <w:rPr>
          <w:rFonts w:hint="eastAsia" w:ascii="Times New Roman" w:hAnsi="Times New Roman" w:eastAsia="宋体" w:cs="Times New Roman"/>
          <w:b w:val="0"/>
          <w:bCs/>
          <w:i w:val="0"/>
          <w:color w:val="auto"/>
          <w:sz w:val="21"/>
          <w:szCs w:val="21"/>
          <w:lang w:val="en-US" w:eastAsia="zh-CN"/>
        </w:rPr>
        <w:t>。目前临床上治疗AECOPD常规采用抗感染、解痉平喘、祛痰、氧疗等，能够明显改善患者的临床症状，但是部分患者容易出现病情反复，预后不佳</w:t>
      </w:r>
      <w:r>
        <w:rPr>
          <w:rFonts w:hint="eastAsia" w:ascii="Times New Roman" w:hAnsi="Times New Roman" w:eastAsia="宋体" w:cs="Times New Roman"/>
          <w:b w:val="0"/>
          <w:bCs/>
          <w:i w:val="0"/>
          <w:color w:val="auto"/>
          <w:sz w:val="21"/>
          <w:szCs w:val="21"/>
          <w:vertAlign w:val="superscript"/>
          <w:lang w:val="en-US" w:eastAsia="zh-CN"/>
        </w:rPr>
        <w:t>[4]</w:t>
      </w:r>
      <w:r>
        <w:rPr>
          <w:rFonts w:hint="eastAsia" w:ascii="Times New Roman" w:hAnsi="Times New Roman" w:eastAsia="宋体" w:cs="Times New Roman"/>
          <w:b w:val="0"/>
          <w:bCs/>
          <w:i w:val="0"/>
          <w:color w:val="auto"/>
          <w:sz w:val="21"/>
          <w:szCs w:val="21"/>
          <w:lang w:val="en-US" w:eastAsia="zh-CN"/>
        </w:rPr>
        <w:t>。中医认为AECOPD属于“咳喘”</w:t>
      </w:r>
      <w:r>
        <w:rPr>
          <w:rFonts w:hint="eastAsia" w:cs="Times New Roman"/>
          <w:b w:val="0"/>
          <w:bCs/>
          <w:i w:val="0"/>
          <w:color w:val="auto"/>
          <w:sz w:val="21"/>
          <w:szCs w:val="21"/>
          <w:lang w:val="en-US" w:eastAsia="zh-CN"/>
        </w:rPr>
        <w:t>、</w:t>
      </w:r>
      <w:r>
        <w:rPr>
          <w:rFonts w:hint="eastAsia" w:ascii="Times New Roman" w:hAnsi="Times New Roman" w:eastAsia="宋体" w:cs="Times New Roman"/>
          <w:b w:val="0"/>
          <w:bCs/>
          <w:i w:val="0"/>
          <w:color w:val="auto"/>
          <w:sz w:val="21"/>
          <w:szCs w:val="21"/>
          <w:lang w:val="en-US" w:eastAsia="zh-CN"/>
        </w:rPr>
        <w:t>“肺胀”范畴，以痰热肺证最为常见，多采用清肺化痰的中药治疗</w:t>
      </w:r>
      <w:r>
        <w:rPr>
          <w:rFonts w:hint="eastAsia" w:ascii="Times New Roman" w:hAnsi="Times New Roman" w:eastAsia="宋体" w:cs="Times New Roman"/>
          <w:b w:val="0"/>
          <w:bCs/>
          <w:i w:val="0"/>
          <w:color w:val="auto"/>
          <w:sz w:val="21"/>
          <w:szCs w:val="21"/>
          <w:vertAlign w:val="superscript"/>
          <w:lang w:val="en-US" w:eastAsia="zh-CN"/>
        </w:rPr>
        <w:t>[5]</w:t>
      </w:r>
      <w:r>
        <w:rPr>
          <w:rFonts w:hint="eastAsia" w:ascii="Times New Roman" w:hAnsi="Times New Roman" w:eastAsia="宋体" w:cs="Times New Roman"/>
          <w:b w:val="0"/>
          <w:bCs/>
          <w:i w:val="0"/>
          <w:color w:val="auto"/>
          <w:sz w:val="21"/>
          <w:szCs w:val="21"/>
          <w:lang w:val="en-US" w:eastAsia="zh-CN"/>
        </w:rPr>
        <w:t>。</w:t>
      </w:r>
      <w:r>
        <w:rPr>
          <w:rFonts w:hint="default" w:ascii="Times New Roman" w:hAnsi="Times New Roman" w:eastAsia="宋体" w:cs="Times New Roman"/>
          <w:b w:val="0"/>
          <w:bCs/>
          <w:i w:val="0"/>
          <w:color w:val="auto"/>
          <w:sz w:val="21"/>
          <w:szCs w:val="21"/>
          <w:lang w:eastAsia="zh-CN"/>
        </w:rPr>
        <w:t>桂</w:t>
      </w:r>
      <w:r>
        <w:rPr>
          <w:rFonts w:hint="eastAsia" w:ascii="Times New Roman" w:hAnsi="Times New Roman" w:eastAsia="宋体" w:cs="Times New Roman"/>
          <w:b w:val="0"/>
          <w:bCs/>
          <w:i w:val="0"/>
          <w:color w:val="auto"/>
          <w:sz w:val="21"/>
          <w:szCs w:val="21"/>
          <w:lang w:val="en-US" w:eastAsia="zh-CN"/>
        </w:rPr>
        <w:t>黄清热颗粒是一种</w:t>
      </w:r>
      <w:r>
        <w:rPr>
          <w:rFonts w:hint="default" w:ascii="Times New Roman" w:hAnsi="Times New Roman" w:eastAsia="宋体" w:cs="Times New Roman"/>
          <w:b w:val="0"/>
          <w:i w:val="0"/>
          <w:color w:val="auto"/>
          <w:sz w:val="21"/>
          <w:szCs w:val="21"/>
        </w:rPr>
        <w:t>由麻黄、桂枝、苦杏仁、石膏、生姜、大枣、炙甘草组成</w:t>
      </w:r>
      <w:r>
        <w:rPr>
          <w:rFonts w:hint="eastAsia" w:ascii="Times New Roman" w:hAnsi="Times New Roman" w:eastAsia="宋体" w:cs="Times New Roman"/>
          <w:b w:val="0"/>
          <w:i w:val="0"/>
          <w:color w:val="auto"/>
          <w:sz w:val="21"/>
          <w:szCs w:val="21"/>
          <w:lang w:eastAsia="zh-CN"/>
        </w:rPr>
        <w:t>的</w:t>
      </w:r>
      <w:r>
        <w:rPr>
          <w:rFonts w:hint="eastAsia" w:ascii="Times New Roman" w:hAnsi="Times New Roman" w:eastAsia="宋体" w:cs="Times New Roman"/>
          <w:b w:val="0"/>
          <w:bCs/>
          <w:i w:val="0"/>
          <w:color w:val="auto"/>
          <w:sz w:val="21"/>
          <w:szCs w:val="21"/>
          <w:lang w:val="en-US" w:eastAsia="zh-CN"/>
        </w:rPr>
        <w:t>中成药制剂</w:t>
      </w:r>
      <w:r>
        <w:rPr>
          <w:rFonts w:hint="eastAsia" w:ascii="Times New Roman" w:hAnsi="Times New Roman" w:eastAsia="宋体" w:cs="Times New Roman"/>
          <w:b w:val="0"/>
          <w:i w:val="0"/>
          <w:color w:val="auto"/>
          <w:sz w:val="21"/>
          <w:szCs w:val="21"/>
          <w:lang w:val="en-US" w:eastAsia="zh-CN"/>
        </w:rPr>
        <w:t>，</w:t>
      </w:r>
      <w:r>
        <w:rPr>
          <w:rFonts w:hint="default" w:ascii="Times New Roman" w:hAnsi="Times New Roman" w:eastAsia="宋体" w:cs="Times New Roman"/>
          <w:b w:val="0"/>
          <w:i w:val="0"/>
          <w:color w:val="auto"/>
          <w:sz w:val="21"/>
          <w:szCs w:val="21"/>
        </w:rPr>
        <w:t>具有发汗解表，清热除烦的功效</w:t>
      </w:r>
      <w:r>
        <w:rPr>
          <w:rFonts w:hint="eastAsia" w:ascii="Times New Roman" w:hAnsi="Times New Roman" w:eastAsia="宋体" w:cs="Times New Roman"/>
          <w:b w:val="0"/>
          <w:i w:val="0"/>
          <w:color w:val="auto"/>
          <w:sz w:val="21"/>
          <w:szCs w:val="21"/>
          <w:vertAlign w:val="superscript"/>
          <w:lang w:val="en-US" w:eastAsia="zh-CN"/>
        </w:rPr>
        <w:t>[6~7]</w:t>
      </w:r>
      <w:r>
        <w:rPr>
          <w:rFonts w:hint="eastAsia" w:ascii="Times New Roman" w:hAnsi="Times New Roman" w:eastAsia="宋体" w:cs="Times New Roman"/>
          <w:b w:val="0"/>
          <w:i w:val="0"/>
          <w:color w:val="auto"/>
          <w:sz w:val="21"/>
          <w:szCs w:val="21"/>
          <w:lang w:eastAsia="zh-CN"/>
        </w:rPr>
        <w:t>。但是目前应用于</w:t>
      </w:r>
      <w:r>
        <w:rPr>
          <w:rFonts w:hint="default" w:ascii="Times New Roman" w:hAnsi="Times New Roman" w:eastAsia="宋体" w:cs="Times New Roman"/>
          <w:b w:val="0"/>
          <w:bCs/>
          <w:i w:val="0"/>
          <w:color w:val="auto"/>
          <w:sz w:val="21"/>
          <w:szCs w:val="21"/>
          <w:lang w:eastAsia="zh-CN"/>
        </w:rPr>
        <w:t>老年</w:t>
      </w:r>
      <w:r>
        <w:rPr>
          <w:rFonts w:hint="eastAsia" w:ascii="Times New Roman" w:hAnsi="Times New Roman" w:eastAsia="宋体" w:cs="Times New Roman"/>
          <w:b w:val="0"/>
          <w:bCs/>
          <w:i w:val="0"/>
          <w:color w:val="auto"/>
          <w:sz w:val="21"/>
          <w:szCs w:val="21"/>
          <w:lang w:val="en-US" w:eastAsia="zh-CN"/>
        </w:rPr>
        <w:t>AECOPD患者治疗的相关研究尚少。</w:t>
      </w:r>
      <w:r>
        <w:rPr>
          <w:rFonts w:hint="eastAsia" w:ascii="Times New Roman" w:hAnsi="Times New Roman" w:eastAsia="宋体" w:cs="Times New Roman"/>
          <w:b w:val="0"/>
          <w:bCs/>
          <w:i w:val="0"/>
          <w:color w:val="auto"/>
          <w:sz w:val="21"/>
          <w:szCs w:val="21"/>
          <w:lang w:eastAsia="zh-CN"/>
        </w:rPr>
        <w:t>本研究主要</w:t>
      </w:r>
      <w:r>
        <w:rPr>
          <w:rFonts w:hint="default" w:ascii="Times New Roman" w:hAnsi="Times New Roman" w:eastAsia="宋体" w:cs="Times New Roman"/>
          <w:b w:val="0"/>
          <w:bCs/>
          <w:i w:val="0"/>
          <w:color w:val="auto"/>
          <w:sz w:val="21"/>
          <w:szCs w:val="21"/>
          <w:lang w:eastAsia="zh-CN"/>
        </w:rPr>
        <w:t>探讨桂黄清热颗粒辅助治疗老年</w:t>
      </w:r>
      <w:r>
        <w:rPr>
          <w:rFonts w:hint="eastAsia" w:ascii="Times New Roman" w:hAnsi="Times New Roman" w:eastAsia="宋体" w:cs="Times New Roman"/>
          <w:b w:val="0"/>
          <w:bCs/>
          <w:i w:val="0"/>
          <w:color w:val="auto"/>
          <w:sz w:val="21"/>
          <w:szCs w:val="21"/>
          <w:lang w:val="en-US" w:eastAsia="zh-CN"/>
        </w:rPr>
        <w:t>AECOPD的</w:t>
      </w:r>
      <w:r>
        <w:rPr>
          <w:rFonts w:hint="default" w:ascii="Times New Roman" w:hAnsi="Times New Roman" w:eastAsia="宋体" w:cs="Times New Roman"/>
          <w:b w:val="0"/>
          <w:bCs/>
          <w:i w:val="0"/>
          <w:color w:val="auto"/>
          <w:sz w:val="21"/>
          <w:szCs w:val="21"/>
          <w:lang w:eastAsia="zh-CN"/>
        </w:rPr>
        <w:t>疗效及对血气分析指标的影响。</w:t>
      </w:r>
      <w:r>
        <w:rPr>
          <w:rFonts w:hint="eastAsia" w:ascii="Times New Roman" w:hAnsi="Times New Roman" w:eastAsia="宋体" w:cs="Times New Roman"/>
          <w:b w:val="0"/>
          <w:bCs/>
          <w:i w:val="0"/>
          <w:color w:val="auto"/>
          <w:sz w:val="21"/>
          <w:szCs w:val="21"/>
          <w:lang w:val="en-US" w:eastAsia="zh-CN"/>
        </w:rPr>
        <w:t>现报道如下：</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rPr>
      </w:pPr>
      <w:r>
        <w:rPr>
          <w:rFonts w:hint="default" w:ascii="Times New Roman" w:hAnsi="Times New Roman" w:eastAsia="宋体" w:cs="Times New Roman"/>
          <w:b w:val="0"/>
          <w:bCs/>
          <w:i w:val="0"/>
          <w:color w:val="auto"/>
          <w:sz w:val="21"/>
          <w:szCs w:val="21"/>
        </w:rPr>
        <w:t xml:space="preserve">1 </w:t>
      </w:r>
      <w:r>
        <w:rPr>
          <w:rFonts w:hint="eastAsia" w:ascii="Times New Roman" w:hAnsi="Times New Roman" w:eastAsia="宋体" w:cs="Times New Roman"/>
          <w:b w:val="0"/>
          <w:bCs/>
          <w:i w:val="0"/>
          <w:color w:val="auto"/>
          <w:sz w:val="21"/>
          <w:szCs w:val="21"/>
          <w:lang w:val="en-US" w:eastAsia="zh-CN"/>
        </w:rPr>
        <w:t xml:space="preserve">  </w:t>
      </w:r>
      <w:r>
        <w:rPr>
          <w:rFonts w:hint="default" w:ascii="Times New Roman" w:hAnsi="Times New Roman" w:eastAsia="宋体" w:cs="Times New Roman"/>
          <w:b w:val="0"/>
          <w:bCs/>
          <w:i w:val="0"/>
          <w:color w:val="auto"/>
          <w:sz w:val="21"/>
          <w:szCs w:val="21"/>
        </w:rPr>
        <w:t xml:space="preserve"> 资料与方法</w:t>
      </w:r>
    </w:p>
    <w:bookmarkEnd w:id="1"/>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rPr>
      </w:pPr>
      <w:r>
        <w:rPr>
          <w:rFonts w:hint="default" w:ascii="Times New Roman" w:hAnsi="Times New Roman" w:eastAsia="宋体" w:cs="Times New Roman"/>
          <w:b w:val="0"/>
          <w:i w:val="0"/>
          <w:color w:val="auto"/>
          <w:sz w:val="21"/>
          <w:szCs w:val="21"/>
        </w:rPr>
        <w:t xml:space="preserve">1.1 </w:t>
      </w:r>
      <w:r>
        <w:rPr>
          <w:rFonts w:hint="eastAsia" w:ascii="Times New Roman" w:hAnsi="Times New Roman" w:eastAsia="宋体" w:cs="Times New Roman"/>
          <w:b w:val="0"/>
          <w:i w:val="0"/>
          <w:color w:val="auto"/>
          <w:sz w:val="21"/>
          <w:szCs w:val="21"/>
          <w:lang w:val="en-US" w:eastAsia="zh-CN"/>
        </w:rPr>
        <w:t xml:space="preserve">   </w:t>
      </w:r>
      <w:r>
        <w:rPr>
          <w:rFonts w:hint="default" w:ascii="Times New Roman" w:hAnsi="Times New Roman" w:eastAsia="宋体" w:cs="Times New Roman"/>
          <w:b w:val="0"/>
          <w:i w:val="0"/>
          <w:color w:val="auto"/>
          <w:sz w:val="21"/>
          <w:szCs w:val="21"/>
        </w:rPr>
        <w:t>一般资料</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bCs/>
          <w:i w:val="0"/>
          <w:color w:val="auto"/>
          <w:sz w:val="21"/>
          <w:szCs w:val="21"/>
          <w:lang w:eastAsia="zh-CN"/>
        </w:rPr>
        <w:t>按照随机数字表法将2019年2月</w:t>
      </w:r>
      <w:r>
        <w:rPr>
          <w:rFonts w:hint="eastAsia" w:ascii="Times New Roman" w:hAnsi="Times New Roman" w:eastAsia="宋体" w:cs="Times New Roman"/>
          <w:b w:val="0"/>
          <w:bCs/>
          <w:i w:val="0"/>
          <w:color w:val="auto"/>
          <w:sz w:val="21"/>
          <w:szCs w:val="21"/>
          <w:lang w:val="en-US" w:eastAsia="zh-CN"/>
        </w:rPr>
        <w:t>~</w:t>
      </w:r>
      <w:r>
        <w:rPr>
          <w:rFonts w:hint="eastAsia" w:ascii="Times New Roman" w:hAnsi="Times New Roman" w:eastAsia="宋体" w:cs="Times New Roman"/>
          <w:b w:val="0"/>
          <w:bCs/>
          <w:i w:val="0"/>
          <w:color w:val="auto"/>
          <w:sz w:val="21"/>
          <w:szCs w:val="21"/>
          <w:lang w:eastAsia="zh-CN"/>
        </w:rPr>
        <w:t>2022年2月我院收治并确诊的80例老年AECOPD患者分为对照组和观察组（各40例）。其中对照组男</w:t>
      </w:r>
      <w:r>
        <w:rPr>
          <w:rFonts w:hint="eastAsia" w:ascii="Times New Roman" w:hAnsi="Times New Roman" w:eastAsia="宋体" w:cs="Times New Roman"/>
          <w:b w:val="0"/>
          <w:bCs/>
          <w:i w:val="0"/>
          <w:color w:val="auto"/>
          <w:sz w:val="21"/>
          <w:szCs w:val="21"/>
          <w:lang w:val="en-US" w:eastAsia="zh-CN"/>
        </w:rPr>
        <w:t>23例，女17例；年龄61~79岁，平均（67.14±6.34）岁；病程6~10 d，平均（7.05±0.72） d。观察组</w:t>
      </w:r>
      <w:r>
        <w:rPr>
          <w:rFonts w:hint="eastAsia" w:ascii="Times New Roman" w:hAnsi="Times New Roman" w:eastAsia="宋体" w:cs="Times New Roman"/>
          <w:b w:val="0"/>
          <w:bCs/>
          <w:i w:val="0"/>
          <w:color w:val="auto"/>
          <w:sz w:val="21"/>
          <w:szCs w:val="21"/>
          <w:lang w:eastAsia="zh-CN"/>
        </w:rPr>
        <w:t>男</w:t>
      </w:r>
      <w:r>
        <w:rPr>
          <w:rFonts w:hint="eastAsia" w:ascii="Times New Roman" w:hAnsi="Times New Roman" w:eastAsia="宋体" w:cs="Times New Roman"/>
          <w:b w:val="0"/>
          <w:bCs/>
          <w:i w:val="0"/>
          <w:color w:val="auto"/>
          <w:sz w:val="21"/>
          <w:szCs w:val="21"/>
          <w:lang w:val="en-US" w:eastAsia="zh-CN"/>
        </w:rPr>
        <w:t>25例，女15例；年龄62~78岁，平均（67.03±6.21）岁；病程5~12 d，平均（7.34±0.73） d。</w:t>
      </w:r>
      <w:r>
        <w:rPr>
          <w:rFonts w:hint="eastAsia" w:ascii="Times New Roman" w:hAnsi="Times New Roman" w:eastAsia="宋体" w:cs="Times New Roman"/>
          <w:b w:val="0"/>
          <w:i w:val="0"/>
          <w:color w:val="auto"/>
          <w:sz w:val="21"/>
          <w:szCs w:val="21"/>
          <w:lang w:val="en-US" w:eastAsia="zh-CN"/>
        </w:rPr>
        <w:t>两组</w:t>
      </w:r>
      <w:r>
        <w:rPr>
          <w:rFonts w:hint="eastAsia" w:ascii="Times New Roman" w:hAnsi="Times New Roman" w:eastAsia="宋体" w:cs="Times New Roman"/>
          <w:b w:val="0"/>
          <w:bCs/>
          <w:i w:val="0"/>
          <w:color w:val="auto"/>
          <w:sz w:val="21"/>
          <w:szCs w:val="21"/>
          <w:lang w:eastAsia="zh-CN"/>
        </w:rPr>
        <w:t>老年AECOPD患者</w:t>
      </w:r>
      <w:r>
        <w:rPr>
          <w:rFonts w:hint="eastAsia" w:ascii="Times New Roman" w:hAnsi="Times New Roman" w:eastAsia="宋体" w:cs="Times New Roman"/>
          <w:b w:val="0"/>
          <w:bCs/>
          <w:i w:val="0"/>
          <w:color w:val="auto"/>
          <w:sz w:val="21"/>
          <w:szCs w:val="21"/>
          <w:lang w:val="en-US" w:eastAsia="zh-CN"/>
        </w:rPr>
        <w:t>基础资料</w:t>
      </w:r>
      <w:r>
        <w:rPr>
          <w:rFonts w:hint="default" w:ascii="Times New Roman" w:hAnsi="Times New Roman" w:eastAsia="宋体" w:cs="Times New Roman"/>
          <w:b w:val="0"/>
          <w:i w:val="0"/>
          <w:color w:val="auto"/>
          <w:sz w:val="21"/>
          <w:szCs w:val="21"/>
        </w:rPr>
        <w:t>无明显差异（</w:t>
      </w:r>
      <w:r>
        <w:rPr>
          <w:rFonts w:hint="default" w:ascii="Times New Roman" w:hAnsi="Times New Roman" w:eastAsia="宋体" w:cs="Times New Roman"/>
          <w:b w:val="0"/>
          <w:i w:val="0"/>
          <w:iCs/>
          <w:color w:val="auto"/>
          <w:sz w:val="21"/>
          <w:szCs w:val="21"/>
        </w:rPr>
        <w:t>P</w:t>
      </w:r>
      <w:r>
        <w:rPr>
          <w:rFonts w:hint="eastAsia" w:cs="宋体"/>
          <w:lang w:val="zh-CN"/>
        </w:rPr>
        <w:t>＞</w:t>
      </w:r>
      <w:r>
        <w:rPr>
          <w:rFonts w:hint="default" w:ascii="Times New Roman" w:hAnsi="Times New Roman" w:eastAsia="宋体" w:cs="Times New Roman"/>
          <w:b w:val="0"/>
          <w:i w:val="0"/>
          <w:color w:val="auto"/>
          <w:sz w:val="21"/>
          <w:szCs w:val="21"/>
        </w:rPr>
        <w:t>0.05）</w:t>
      </w:r>
      <w:r>
        <w:rPr>
          <w:rFonts w:hint="default"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eastAsia="zh-CN"/>
        </w:rPr>
        <w:t>本</w:t>
      </w:r>
      <w:r>
        <w:rPr>
          <w:rFonts w:hint="default" w:ascii="Times New Roman" w:hAnsi="Times New Roman" w:eastAsia="宋体" w:cs="Times New Roman"/>
          <w:b w:val="0"/>
          <w:i w:val="0"/>
          <w:color w:val="auto"/>
          <w:sz w:val="21"/>
          <w:szCs w:val="21"/>
        </w:rPr>
        <w:t>研究已获得</w:t>
      </w:r>
      <w:r>
        <w:rPr>
          <w:rFonts w:hint="default" w:ascii="Times New Roman" w:hAnsi="Times New Roman" w:eastAsia="宋体" w:cs="Times New Roman"/>
          <w:b w:val="0"/>
          <w:i w:val="0"/>
          <w:color w:val="auto"/>
          <w:sz w:val="21"/>
          <w:szCs w:val="21"/>
          <w:lang w:eastAsia="zh-CN"/>
        </w:rPr>
        <w:t>我院</w:t>
      </w:r>
      <w:r>
        <w:rPr>
          <w:rFonts w:hint="default" w:ascii="Times New Roman" w:hAnsi="Times New Roman" w:eastAsia="宋体" w:cs="Times New Roman"/>
          <w:b w:val="0"/>
          <w:i w:val="0"/>
          <w:color w:val="auto"/>
          <w:sz w:val="21"/>
          <w:szCs w:val="21"/>
        </w:rPr>
        <w:t>医学伦理委员会</w:t>
      </w:r>
      <w:r>
        <w:rPr>
          <w:rFonts w:hint="default" w:ascii="Times New Roman" w:hAnsi="Times New Roman" w:eastAsia="宋体" w:cs="Times New Roman"/>
          <w:b w:val="0"/>
          <w:i w:val="0"/>
          <w:color w:val="auto"/>
          <w:sz w:val="21"/>
          <w:szCs w:val="21"/>
          <w:lang w:eastAsia="zh-CN"/>
        </w:rPr>
        <w:t>审核</w:t>
      </w:r>
      <w:r>
        <w:rPr>
          <w:rFonts w:hint="default" w:ascii="Times New Roman" w:hAnsi="Times New Roman" w:eastAsia="宋体" w:cs="Times New Roman"/>
          <w:b w:val="0"/>
          <w:i w:val="0"/>
          <w:color w:val="auto"/>
          <w:sz w:val="21"/>
          <w:szCs w:val="21"/>
        </w:rPr>
        <w:t>批准</w:t>
      </w:r>
      <w:r>
        <w:rPr>
          <w:rFonts w:hint="eastAsia" w:ascii="Times New Roman" w:hAnsi="Times New Roman" w:eastAsia="宋体" w:cs="Times New Roman"/>
          <w:b w:val="0"/>
          <w:i w:val="0"/>
          <w:color w:val="auto"/>
          <w:sz w:val="21"/>
          <w:szCs w:val="21"/>
          <w:lang w:eastAsia="zh-CN"/>
        </w:rPr>
        <w:t>（</w:t>
      </w:r>
      <w:r>
        <w:rPr>
          <w:rFonts w:hint="eastAsia" w:cs="Times New Roman"/>
          <w:b w:val="0"/>
          <w:i w:val="0"/>
          <w:color w:val="auto"/>
          <w:sz w:val="21"/>
          <w:szCs w:val="21"/>
          <w:lang w:val="en-US" w:eastAsia="zh-CN"/>
        </w:rPr>
        <w:t>编号</w:t>
      </w:r>
      <w:r>
        <w:rPr>
          <w:rFonts w:hint="eastAsia" w:ascii="Times New Roman" w:hAnsi="Times New Roman" w:eastAsia="宋体" w:cs="Times New Roman"/>
          <w:b w:val="0"/>
          <w:i w:val="0"/>
          <w:color w:val="auto"/>
          <w:sz w:val="21"/>
          <w:szCs w:val="21"/>
          <w:lang w:val="en-US" w:eastAsia="zh-CN"/>
        </w:rPr>
        <w:t>：2019013</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1.2    入组标准    （1）</w:t>
      </w:r>
      <w:r>
        <w:rPr>
          <w:rFonts w:hint="default" w:ascii="Times New Roman" w:hAnsi="Times New Roman" w:eastAsia="宋体" w:cs="Times New Roman"/>
          <w:b w:val="0"/>
          <w:i w:val="0"/>
          <w:color w:val="auto"/>
          <w:sz w:val="21"/>
          <w:szCs w:val="21"/>
        </w:rPr>
        <w:t>纳入标准：</w:t>
      </w:r>
      <w:r>
        <w:rPr>
          <w:rFonts w:hint="eastAsia" w:ascii="Times New Roman" w:hAnsi="Times New Roman" w:eastAsia="宋体" w:cs="Times New Roman"/>
          <w:b w:val="0"/>
          <w:i w:val="0"/>
          <w:color w:val="auto"/>
          <w:sz w:val="21"/>
          <w:szCs w:val="21"/>
          <w:lang w:eastAsia="zh-CN"/>
        </w:rPr>
        <w:t>西医符合</w:t>
      </w:r>
      <w:r>
        <w:rPr>
          <w:rFonts w:hint="eastAsia" w:ascii="Times New Roman" w:hAnsi="Times New Roman" w:eastAsia="宋体" w:cs="Times New Roman"/>
          <w:b w:val="0"/>
          <w:bCs/>
          <w:i w:val="0"/>
          <w:color w:val="auto"/>
          <w:sz w:val="21"/>
          <w:szCs w:val="21"/>
          <w:lang w:val="en-US" w:eastAsia="zh-CN"/>
        </w:rPr>
        <w:t>AECOPD</w:t>
      </w:r>
      <w:r>
        <w:rPr>
          <w:rFonts w:hint="eastAsia" w:ascii="Times New Roman" w:hAnsi="Times New Roman" w:eastAsia="宋体" w:cs="Times New Roman"/>
          <w:b w:val="0"/>
          <w:i w:val="0"/>
          <w:color w:val="auto"/>
          <w:sz w:val="21"/>
          <w:szCs w:val="21"/>
          <w:vertAlign w:val="superscript"/>
          <w:lang w:val="en-US" w:eastAsia="zh-CN"/>
        </w:rPr>
        <w:t>[8]</w:t>
      </w:r>
      <w:r>
        <w:rPr>
          <w:rFonts w:hint="eastAsia" w:ascii="Times New Roman" w:hAnsi="Times New Roman" w:eastAsia="宋体" w:cs="Times New Roman"/>
          <w:b w:val="0"/>
          <w:i w:val="0"/>
          <w:color w:val="auto"/>
          <w:sz w:val="21"/>
          <w:szCs w:val="21"/>
          <w:lang w:eastAsia="zh-CN"/>
        </w:rPr>
        <w:t>的诊断标准，伴有</w:t>
      </w:r>
      <w:r>
        <w:rPr>
          <w:rFonts w:hint="eastAsia" w:ascii="Times New Roman" w:hAnsi="Times New Roman" w:eastAsia="宋体" w:cs="Times New Roman"/>
          <w:b w:val="0"/>
          <w:bCs/>
          <w:i w:val="0"/>
          <w:color w:val="auto"/>
          <w:sz w:val="21"/>
          <w:szCs w:val="21"/>
          <w:lang w:val="en-US" w:eastAsia="zh-CN"/>
        </w:rPr>
        <w:t>咳嗽、咳痰、喘息</w:t>
      </w:r>
      <w:r>
        <w:rPr>
          <w:rFonts w:hint="eastAsia" w:ascii="Times New Roman" w:hAnsi="Times New Roman" w:eastAsia="宋体" w:cs="Times New Roman"/>
          <w:b w:val="0"/>
          <w:i w:val="0"/>
          <w:color w:val="auto"/>
          <w:sz w:val="21"/>
          <w:szCs w:val="21"/>
          <w:lang w:val="en-US" w:eastAsia="zh-CN"/>
        </w:rPr>
        <w:t>等</w:t>
      </w:r>
      <w:r>
        <w:rPr>
          <w:rFonts w:hint="eastAsia" w:ascii="Times New Roman" w:hAnsi="Times New Roman" w:eastAsia="宋体" w:cs="Times New Roman"/>
          <w:b w:val="0"/>
          <w:i w:val="0"/>
          <w:color w:val="auto"/>
          <w:sz w:val="21"/>
          <w:szCs w:val="21"/>
          <w:lang w:eastAsia="zh-CN"/>
        </w:rPr>
        <w:t>症状；中医诊断参考《中医内科学》</w:t>
      </w:r>
      <w:r>
        <w:rPr>
          <w:rFonts w:hint="eastAsia" w:ascii="Times New Roman" w:hAnsi="Times New Roman" w:eastAsia="宋体" w:cs="Times New Roman"/>
          <w:b w:val="0"/>
          <w:i w:val="0"/>
          <w:color w:val="auto"/>
          <w:sz w:val="21"/>
          <w:szCs w:val="21"/>
          <w:vertAlign w:val="superscript"/>
          <w:lang w:val="en-US" w:eastAsia="zh-CN"/>
        </w:rPr>
        <w:t>[9]</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辨证</w:t>
      </w:r>
      <w:r>
        <w:rPr>
          <w:rFonts w:hint="eastAsia" w:ascii="Times New Roman" w:hAnsi="Times New Roman" w:eastAsia="宋体" w:cs="Times New Roman"/>
          <w:b w:val="0"/>
          <w:i w:val="0"/>
          <w:color w:val="auto"/>
          <w:sz w:val="21"/>
          <w:szCs w:val="21"/>
          <w:lang w:eastAsia="zh-CN"/>
        </w:rPr>
        <w:t>分型</w:t>
      </w:r>
      <w:r>
        <w:rPr>
          <w:rFonts w:hint="default" w:ascii="Times New Roman" w:hAnsi="Times New Roman" w:eastAsia="宋体" w:cs="Times New Roman"/>
          <w:b w:val="0"/>
          <w:i w:val="0"/>
          <w:color w:val="auto"/>
          <w:sz w:val="21"/>
          <w:szCs w:val="21"/>
        </w:rPr>
        <w:t>为痰热肺证</w:t>
      </w:r>
      <w:r>
        <w:rPr>
          <w:rFonts w:hint="eastAsia" w:ascii="Times New Roman" w:hAnsi="Times New Roman" w:eastAsia="宋体" w:cs="Times New Roman"/>
          <w:b w:val="0"/>
          <w:i w:val="0"/>
          <w:color w:val="auto"/>
          <w:sz w:val="21"/>
          <w:szCs w:val="21"/>
          <w:lang w:eastAsia="zh-CN"/>
        </w:rPr>
        <w:t>，主症为咳嗽、痰黄黏腻、喘息、便干，次症为胸闷、气促、胸部胀满、身热</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lang w:eastAsia="zh-CN"/>
        </w:rPr>
        <w:t>年龄</w:t>
      </w:r>
      <w:r>
        <w:rPr>
          <w:rFonts w:hint="eastAsia" w:ascii="Times New Roman" w:hAnsi="Times New Roman" w:eastAsia="宋体" w:cs="Times New Roman"/>
          <w:b w:val="0"/>
          <w:i w:val="0"/>
          <w:color w:val="auto"/>
          <w:sz w:val="21"/>
          <w:szCs w:val="21"/>
          <w:lang w:val="en-US" w:eastAsia="zh-CN"/>
        </w:rPr>
        <w:t>60~80岁</w:t>
      </w:r>
      <w:r>
        <w:rPr>
          <w:rFonts w:hint="eastAsia" w:ascii="Times New Roman" w:hAnsi="Times New Roman" w:eastAsia="宋体" w:cs="Times New Roman"/>
          <w:b w:val="0"/>
          <w:i w:val="0"/>
          <w:color w:val="auto"/>
          <w:sz w:val="21"/>
          <w:szCs w:val="21"/>
          <w:lang w:eastAsia="zh-CN"/>
        </w:rPr>
        <w:t>；患者及家属知情同意。（</w:t>
      </w:r>
      <w:r>
        <w:rPr>
          <w:rFonts w:hint="eastAsia" w:ascii="Times New Roman" w:hAnsi="Times New Roman" w:eastAsia="宋体" w:cs="Times New Roman"/>
          <w:b w:val="0"/>
          <w:i w:val="0"/>
          <w:color w:val="auto"/>
          <w:sz w:val="21"/>
          <w:szCs w:val="21"/>
          <w:lang w:val="en-US" w:eastAsia="zh-CN"/>
        </w:rPr>
        <w:t>2</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排除标准：</w:t>
      </w:r>
      <w:r>
        <w:rPr>
          <w:rFonts w:hint="eastAsia" w:ascii="Times New Roman" w:hAnsi="Times New Roman" w:eastAsia="宋体" w:cs="Times New Roman"/>
          <w:b w:val="0"/>
          <w:i w:val="0"/>
          <w:color w:val="auto"/>
          <w:sz w:val="21"/>
          <w:szCs w:val="21"/>
          <w:lang w:eastAsia="zh-CN"/>
        </w:rPr>
        <w:t>合并心、肝等重要器官功能不全者</w:t>
      </w:r>
      <w:r>
        <w:rPr>
          <w:rFonts w:hint="default"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eastAsia="zh-CN"/>
        </w:rPr>
        <w:t>合并</w:t>
      </w:r>
      <w:r>
        <w:rPr>
          <w:rFonts w:hint="eastAsia" w:ascii="Times New Roman" w:hAnsi="Times New Roman" w:eastAsia="宋体" w:cs="Times New Roman"/>
          <w:b w:val="0"/>
          <w:i w:val="0"/>
          <w:color w:val="auto"/>
          <w:sz w:val="21"/>
          <w:szCs w:val="21"/>
          <w:lang w:val="en-US" w:eastAsia="zh-CN"/>
        </w:rPr>
        <w:t>肺气肿、肺结核、肺栓塞等其他肺部疾病者</w:t>
      </w:r>
      <w:r>
        <w:rPr>
          <w:rFonts w:hint="eastAsia" w:ascii="Times New Roman" w:hAnsi="Times New Roman" w:eastAsia="宋体" w:cs="Times New Roman"/>
          <w:b w:val="0"/>
          <w:i w:val="0"/>
          <w:color w:val="auto"/>
          <w:sz w:val="21"/>
          <w:szCs w:val="21"/>
          <w:lang w:eastAsia="zh-CN"/>
        </w:rPr>
        <w:t>；对</w:t>
      </w:r>
      <w:r>
        <w:rPr>
          <w:rFonts w:hint="eastAsia" w:ascii="Times New Roman" w:hAnsi="Times New Roman" w:eastAsia="宋体" w:cs="Times New Roman"/>
          <w:b w:val="0"/>
          <w:bCs/>
          <w:i w:val="0"/>
          <w:color w:val="auto"/>
          <w:sz w:val="21"/>
          <w:szCs w:val="21"/>
          <w:lang w:eastAsia="zh-CN"/>
        </w:rPr>
        <w:t>本次研究药物存在</w:t>
      </w:r>
      <w:r>
        <w:rPr>
          <w:rFonts w:hint="eastAsia" w:ascii="Times New Roman" w:hAnsi="Times New Roman" w:eastAsia="宋体" w:cs="Times New Roman"/>
          <w:b w:val="0"/>
          <w:i w:val="0"/>
          <w:color w:val="auto"/>
          <w:sz w:val="21"/>
          <w:szCs w:val="21"/>
          <w:lang w:eastAsia="zh-CN"/>
        </w:rPr>
        <w:t>过敏或用药禁忌症者；合并恶性肿瘤者</w:t>
      </w:r>
      <w:r>
        <w:rPr>
          <w:rFonts w:hint="default"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eastAsia="zh-CN"/>
        </w:rPr>
        <w:t>合并认知功能</w:t>
      </w:r>
      <w:r>
        <w:rPr>
          <w:rFonts w:hint="eastAsia" w:cs="Times New Roman"/>
          <w:b w:val="0"/>
          <w:i w:val="0"/>
          <w:color w:val="auto"/>
          <w:sz w:val="21"/>
          <w:szCs w:val="21"/>
          <w:lang w:val="en-US" w:eastAsia="zh-CN"/>
        </w:rPr>
        <w:t>障碍</w:t>
      </w:r>
      <w:r>
        <w:rPr>
          <w:rFonts w:hint="eastAsia" w:ascii="Times New Roman" w:hAnsi="Times New Roman" w:eastAsia="宋体" w:cs="Times New Roman"/>
          <w:b w:val="0"/>
          <w:i w:val="0"/>
          <w:color w:val="auto"/>
          <w:sz w:val="21"/>
          <w:szCs w:val="21"/>
          <w:lang w:eastAsia="zh-CN"/>
        </w:rPr>
        <w:t>或精神疾病者；不能配合本次研究者。</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default" w:ascii="Times New Roman" w:hAnsi="Times New Roman" w:eastAsia="宋体" w:cs="Times New Roman"/>
          <w:b w:val="0"/>
          <w:i w:val="0"/>
          <w:color w:val="auto"/>
          <w:sz w:val="21"/>
          <w:szCs w:val="21"/>
        </w:rPr>
        <w:t>1.</w:t>
      </w:r>
      <w:r>
        <w:rPr>
          <w:rFonts w:hint="eastAsia" w:ascii="Times New Roman" w:hAnsi="Times New Roman" w:eastAsia="宋体" w:cs="Times New Roman"/>
          <w:b w:val="0"/>
          <w:i w:val="0"/>
          <w:color w:val="auto"/>
          <w:sz w:val="21"/>
          <w:szCs w:val="21"/>
          <w:lang w:val="en-US" w:eastAsia="zh-CN"/>
        </w:rPr>
        <w:t xml:space="preserve">3   </w:t>
      </w:r>
      <w:r>
        <w:rPr>
          <w:rFonts w:hint="default" w:ascii="Times New Roman" w:hAnsi="Times New Roman" w:eastAsia="宋体" w:cs="Times New Roman"/>
          <w:b w:val="0"/>
          <w:i w:val="0"/>
          <w:color w:val="auto"/>
          <w:sz w:val="21"/>
          <w:szCs w:val="21"/>
        </w:rPr>
        <w:t xml:space="preserve"> </w:t>
      </w:r>
      <w:r>
        <w:rPr>
          <w:rFonts w:hint="eastAsia" w:ascii="Times New Roman" w:hAnsi="Times New Roman" w:eastAsia="宋体" w:cs="Times New Roman"/>
          <w:b w:val="0"/>
          <w:i w:val="0"/>
          <w:color w:val="auto"/>
          <w:sz w:val="21"/>
          <w:szCs w:val="21"/>
          <w:lang w:eastAsia="zh-CN"/>
        </w:rPr>
        <w:t>治疗</w:t>
      </w:r>
      <w:r>
        <w:rPr>
          <w:rFonts w:hint="default" w:ascii="Times New Roman" w:hAnsi="Times New Roman" w:eastAsia="宋体" w:cs="Times New Roman"/>
          <w:b w:val="0"/>
          <w:i w:val="0"/>
          <w:color w:val="auto"/>
          <w:sz w:val="21"/>
          <w:szCs w:val="21"/>
        </w:rPr>
        <w:t xml:space="preserve">方法 </w:t>
      </w:r>
      <w:r>
        <w:rPr>
          <w:rFonts w:hint="eastAsia" w:ascii="Times New Roman" w:hAnsi="Times New Roman" w:eastAsia="宋体" w:cs="Times New Roman"/>
          <w:b w:val="0"/>
          <w:i w:val="0"/>
          <w:color w:val="auto"/>
          <w:sz w:val="21"/>
          <w:szCs w:val="21"/>
          <w:lang w:val="en-US" w:eastAsia="zh-CN"/>
        </w:rPr>
        <w:t xml:space="preserve">   对照组给予西医常规治疗，包括抗感染、控制氧疗、扩张支气管、祛痰、解痉平喘、维持电解质平衡、营养支持等。观察组在对照组的基础上口服</w:t>
      </w:r>
      <w:r>
        <w:rPr>
          <w:rFonts w:hint="default" w:ascii="Times New Roman" w:hAnsi="Times New Roman" w:eastAsia="宋体" w:cs="Times New Roman"/>
          <w:b w:val="0"/>
          <w:bCs/>
          <w:i w:val="0"/>
          <w:color w:val="auto"/>
          <w:sz w:val="21"/>
          <w:szCs w:val="21"/>
          <w:lang w:eastAsia="zh-CN"/>
        </w:rPr>
        <w:t>桂黄清热颗粒</w:t>
      </w:r>
      <w:r>
        <w:rPr>
          <w:rFonts w:hint="eastAsia" w:ascii="Times New Roman" w:hAnsi="Times New Roman" w:eastAsia="宋体" w:cs="Times New Roman"/>
          <w:b w:val="0"/>
          <w:bCs/>
          <w:i w:val="0"/>
          <w:color w:val="auto"/>
          <w:sz w:val="21"/>
          <w:szCs w:val="21"/>
          <w:lang w:eastAsia="zh-CN"/>
        </w:rPr>
        <w:t>（国药准字</w:t>
      </w:r>
      <w:r>
        <w:rPr>
          <w:rFonts w:hint="eastAsia" w:ascii="Times New Roman" w:hAnsi="Times New Roman" w:eastAsia="宋体" w:cs="Times New Roman"/>
          <w:b w:val="0"/>
          <w:bCs/>
          <w:i w:val="0"/>
          <w:color w:val="auto"/>
          <w:sz w:val="21"/>
          <w:szCs w:val="21"/>
          <w:lang w:val="en-US" w:eastAsia="zh-CN"/>
        </w:rPr>
        <w:t>Z20090049</w:t>
      </w:r>
      <w:r>
        <w:rPr>
          <w:rFonts w:hint="eastAsia" w:ascii="Times New Roman" w:hAnsi="Times New Roman" w:eastAsia="宋体" w:cs="Times New Roman"/>
          <w:b w:val="0"/>
          <w:bCs/>
          <w:i w:val="0"/>
          <w:color w:val="auto"/>
          <w:sz w:val="21"/>
          <w:szCs w:val="21"/>
          <w:lang w:eastAsia="zh-CN"/>
        </w:rPr>
        <w:t>），</w:t>
      </w:r>
      <w:r>
        <w:rPr>
          <w:rFonts w:hint="eastAsia" w:ascii="Times New Roman" w:hAnsi="Times New Roman" w:eastAsia="宋体" w:cs="Times New Roman"/>
          <w:b w:val="0"/>
          <w:bCs/>
          <w:i w:val="0"/>
          <w:color w:val="auto"/>
          <w:sz w:val="21"/>
          <w:szCs w:val="21"/>
          <w:lang w:val="en-US" w:eastAsia="zh-CN"/>
        </w:rPr>
        <w:t>1袋</w:t>
      </w:r>
      <w:r>
        <w:rPr>
          <w:rFonts w:hint="eastAsia" w:cs="Times New Roman"/>
          <w:b w:val="0"/>
          <w:bCs/>
          <w:i w:val="0"/>
          <w:color w:val="auto"/>
          <w:sz w:val="21"/>
          <w:szCs w:val="21"/>
          <w:lang w:val="en-US" w:eastAsia="zh-CN"/>
        </w:rPr>
        <w:t>/</w:t>
      </w:r>
      <w:r>
        <w:rPr>
          <w:rFonts w:hint="eastAsia" w:ascii="Times New Roman" w:hAnsi="Times New Roman" w:eastAsia="宋体" w:cs="Times New Roman"/>
          <w:b w:val="0"/>
          <w:bCs/>
          <w:i w:val="0"/>
          <w:color w:val="auto"/>
          <w:sz w:val="21"/>
          <w:szCs w:val="21"/>
          <w:lang w:val="en-US" w:eastAsia="zh-CN"/>
        </w:rPr>
        <w:t>次，3次</w:t>
      </w:r>
      <w:r>
        <w:rPr>
          <w:rFonts w:hint="eastAsia" w:cs="Times New Roman"/>
          <w:b w:val="0"/>
          <w:bCs/>
          <w:i w:val="0"/>
          <w:color w:val="auto"/>
          <w:sz w:val="21"/>
          <w:szCs w:val="21"/>
          <w:lang w:val="en-US" w:eastAsia="zh-CN"/>
        </w:rPr>
        <w:t>/d</w:t>
      </w:r>
      <w:r>
        <w:rPr>
          <w:rFonts w:hint="eastAsia" w:ascii="Times New Roman" w:hAnsi="Times New Roman" w:eastAsia="宋体" w:cs="Times New Roman"/>
          <w:b w:val="0"/>
          <w:bCs/>
          <w:i w:val="0"/>
          <w:color w:val="auto"/>
          <w:sz w:val="21"/>
          <w:szCs w:val="21"/>
          <w:lang w:val="en-US" w:eastAsia="zh-CN"/>
        </w:rPr>
        <w:t>。</w:t>
      </w:r>
      <w:r>
        <w:rPr>
          <w:rFonts w:hint="eastAsia" w:ascii="Times New Roman" w:hAnsi="Times New Roman" w:eastAsia="宋体" w:cs="Times New Roman"/>
          <w:b w:val="0"/>
          <w:i w:val="0"/>
          <w:color w:val="auto"/>
          <w:sz w:val="21"/>
          <w:szCs w:val="21"/>
          <w:lang w:val="en-US" w:eastAsia="zh-CN"/>
        </w:rPr>
        <w:t>两组均治疗2周。</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default" w:ascii="Times New Roman" w:hAnsi="Times New Roman" w:eastAsia="宋体" w:cs="Times New Roman"/>
          <w:b w:val="0"/>
          <w:i w:val="0"/>
          <w:color w:val="auto"/>
          <w:sz w:val="21"/>
          <w:szCs w:val="21"/>
        </w:rPr>
        <w:t>1.</w:t>
      </w:r>
      <w:r>
        <w:rPr>
          <w:rFonts w:hint="eastAsia" w:ascii="Times New Roman" w:hAnsi="Times New Roman" w:eastAsia="宋体" w:cs="Times New Roman"/>
          <w:b w:val="0"/>
          <w:i w:val="0"/>
          <w:color w:val="auto"/>
          <w:sz w:val="21"/>
          <w:szCs w:val="21"/>
          <w:lang w:val="en-US" w:eastAsia="zh-CN"/>
        </w:rPr>
        <w:t xml:space="preserve">4   </w:t>
      </w:r>
      <w:r>
        <w:rPr>
          <w:rFonts w:hint="default" w:ascii="Times New Roman" w:hAnsi="Times New Roman" w:eastAsia="宋体" w:cs="Times New Roman"/>
          <w:b w:val="0"/>
          <w:i w:val="0"/>
          <w:color w:val="auto"/>
          <w:sz w:val="21"/>
          <w:szCs w:val="21"/>
        </w:rPr>
        <w:t xml:space="preserve"> 观察指标  </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1</w:t>
      </w:r>
      <w:r>
        <w:rPr>
          <w:rFonts w:hint="eastAsia" w:ascii="Times New Roman" w:hAnsi="Times New Roman" w:eastAsia="宋体" w:cs="Times New Roman"/>
          <w:b w:val="0"/>
          <w:i w:val="0"/>
          <w:color w:val="auto"/>
          <w:sz w:val="21"/>
          <w:szCs w:val="21"/>
          <w:lang w:eastAsia="zh-CN"/>
        </w:rPr>
        <w:t>）中医证候积分</w:t>
      </w:r>
      <w:r>
        <w:rPr>
          <w:rFonts w:hint="eastAsia" w:ascii="Times New Roman" w:hAnsi="Times New Roman" w:eastAsia="宋体" w:cs="Times New Roman"/>
          <w:b w:val="0"/>
          <w:i w:val="0"/>
          <w:color w:val="auto"/>
          <w:sz w:val="21"/>
          <w:szCs w:val="21"/>
          <w:vertAlign w:val="superscript"/>
          <w:lang w:val="en-US" w:eastAsia="zh-CN"/>
        </w:rPr>
        <w:t>[10]</w:t>
      </w:r>
      <w:r>
        <w:rPr>
          <w:rFonts w:hint="eastAsia" w:ascii="Times New Roman" w:hAnsi="Times New Roman" w:eastAsia="宋体" w:cs="Times New Roman"/>
          <w:b w:val="0"/>
          <w:i w:val="0"/>
          <w:color w:val="auto"/>
          <w:sz w:val="21"/>
          <w:szCs w:val="21"/>
          <w:lang w:eastAsia="zh-CN"/>
        </w:rPr>
        <w:t>：主症</w:t>
      </w:r>
      <w:r>
        <w:rPr>
          <w:rFonts w:hint="eastAsia" w:ascii="Times New Roman" w:hAnsi="Times New Roman" w:eastAsia="宋体" w:cs="Times New Roman"/>
          <w:b w:val="0"/>
          <w:bCs/>
          <w:i w:val="0"/>
          <w:iCs w:val="0"/>
          <w:caps w:val="0"/>
          <w:color w:val="auto"/>
          <w:spacing w:val="9"/>
          <w:sz w:val="21"/>
          <w:szCs w:val="21"/>
          <w:lang w:val="en-US" w:eastAsia="zh-CN"/>
        </w:rPr>
        <w:t>为</w:t>
      </w:r>
      <w:r>
        <w:rPr>
          <w:rFonts w:hint="eastAsia" w:ascii="Times New Roman" w:hAnsi="Times New Roman" w:eastAsia="宋体" w:cs="Times New Roman"/>
          <w:b w:val="0"/>
          <w:i w:val="0"/>
          <w:color w:val="auto"/>
          <w:sz w:val="21"/>
          <w:szCs w:val="21"/>
          <w:lang w:eastAsia="zh-CN"/>
        </w:rPr>
        <w:t>咳嗽、咯痰、喘息等症状，</w:t>
      </w:r>
      <w:r>
        <w:rPr>
          <w:rFonts w:hint="eastAsia" w:ascii="Times New Roman" w:hAnsi="Times New Roman" w:eastAsia="宋体" w:cs="Times New Roman"/>
          <w:b w:val="0"/>
          <w:bCs/>
          <w:i w:val="0"/>
          <w:iCs w:val="0"/>
          <w:caps w:val="0"/>
          <w:color w:val="auto"/>
          <w:spacing w:val="9"/>
          <w:sz w:val="21"/>
          <w:szCs w:val="21"/>
          <w:lang w:val="en-US" w:eastAsia="zh-CN"/>
        </w:rPr>
        <w:t>由重至无分别计6、4、2、0分，次症</w:t>
      </w:r>
      <w:r>
        <w:rPr>
          <w:rFonts w:hint="eastAsia" w:ascii="Times New Roman" w:hAnsi="Times New Roman" w:eastAsia="宋体" w:cs="Times New Roman"/>
          <w:b w:val="0"/>
          <w:i w:val="0"/>
          <w:color w:val="auto"/>
          <w:sz w:val="21"/>
          <w:szCs w:val="21"/>
          <w:lang w:eastAsia="zh-CN"/>
        </w:rPr>
        <w:t>胸闷、气促、胸部胀满、身热，</w:t>
      </w:r>
      <w:r>
        <w:rPr>
          <w:rFonts w:hint="eastAsia" w:ascii="Times New Roman" w:hAnsi="Times New Roman" w:eastAsia="宋体" w:cs="Times New Roman"/>
          <w:b w:val="0"/>
          <w:bCs/>
          <w:i w:val="0"/>
          <w:iCs w:val="0"/>
          <w:caps w:val="0"/>
          <w:color w:val="auto"/>
          <w:spacing w:val="9"/>
          <w:sz w:val="21"/>
          <w:szCs w:val="21"/>
          <w:lang w:val="en-US" w:eastAsia="zh-CN"/>
        </w:rPr>
        <w:t>由重至无分别计3、2、1、0分，</w:t>
      </w:r>
      <w:r>
        <w:rPr>
          <w:rFonts w:hint="default" w:ascii="Times New Roman" w:hAnsi="Times New Roman" w:eastAsia="宋体" w:cs="Times New Roman"/>
          <w:b w:val="0"/>
          <w:bCs w:val="0"/>
          <w:i w:val="0"/>
          <w:color w:val="auto"/>
          <w:sz w:val="21"/>
          <w:szCs w:val="21"/>
          <w:lang w:val="en-US" w:eastAsia="zh-CN"/>
        </w:rPr>
        <w:t>中医证候积分</w:t>
      </w:r>
      <w:r>
        <w:rPr>
          <w:rFonts w:hint="eastAsia" w:ascii="Times New Roman" w:hAnsi="Times New Roman" w:eastAsia="宋体" w:cs="Times New Roman"/>
          <w:b w:val="0"/>
          <w:bCs/>
          <w:i w:val="0"/>
          <w:iCs w:val="0"/>
          <w:caps w:val="0"/>
          <w:color w:val="auto"/>
          <w:spacing w:val="9"/>
          <w:sz w:val="21"/>
          <w:szCs w:val="21"/>
          <w:lang w:val="en-US" w:eastAsia="zh-CN"/>
        </w:rPr>
        <w:t>为各症状积分总和</w:t>
      </w:r>
      <w:r>
        <w:rPr>
          <w:rFonts w:hint="eastAsia" w:ascii="Times New Roman" w:hAnsi="Times New Roman" w:eastAsia="宋体" w:cs="Times New Roman"/>
          <w:b w:val="0"/>
          <w:bCs w:val="0"/>
          <w:i w:val="0"/>
          <w:color w:val="auto"/>
          <w:sz w:val="21"/>
          <w:szCs w:val="21"/>
          <w:lang w:val="en-US" w:eastAsia="zh-CN"/>
        </w:rPr>
        <w:t>，分值越低，患者症状越轻。</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2</w:t>
      </w:r>
      <w:r>
        <w:rPr>
          <w:rFonts w:hint="eastAsia" w:ascii="Times New Roman" w:hAnsi="Times New Roman" w:eastAsia="宋体" w:cs="Times New Roman"/>
          <w:b w:val="0"/>
          <w:i w:val="0"/>
          <w:color w:val="auto"/>
          <w:sz w:val="21"/>
          <w:szCs w:val="21"/>
          <w:lang w:eastAsia="zh-CN"/>
        </w:rPr>
        <w:t>）临床疗效</w:t>
      </w:r>
      <w:r>
        <w:rPr>
          <w:rFonts w:hint="eastAsia" w:ascii="Times New Roman" w:hAnsi="Times New Roman" w:eastAsia="宋体" w:cs="Times New Roman"/>
          <w:b w:val="0"/>
          <w:i w:val="0"/>
          <w:color w:val="auto"/>
          <w:sz w:val="21"/>
          <w:szCs w:val="21"/>
          <w:vertAlign w:val="superscript"/>
          <w:lang w:val="en-US" w:eastAsia="zh-CN"/>
        </w:rPr>
        <w:t>[10]</w:t>
      </w:r>
      <w:r>
        <w:rPr>
          <w:rFonts w:hint="eastAsia" w:ascii="Times New Roman" w:hAnsi="Times New Roman" w:eastAsia="宋体" w:cs="Times New Roman"/>
          <w:b w:val="0"/>
          <w:i w:val="0"/>
          <w:color w:val="auto"/>
          <w:sz w:val="21"/>
          <w:szCs w:val="21"/>
          <w:lang w:eastAsia="zh-CN"/>
        </w:rPr>
        <w:t>：临床控制：临床症状或体征完全消失，治疗前后的</w:t>
      </w:r>
      <w:r>
        <w:rPr>
          <w:rFonts w:hint="eastAsia" w:ascii="Times New Roman" w:hAnsi="Times New Roman" w:eastAsia="宋体" w:cs="Times New Roman"/>
          <w:b w:val="0"/>
          <w:bCs w:val="0"/>
          <w:i w:val="0"/>
          <w:color w:val="auto"/>
          <w:sz w:val="21"/>
          <w:szCs w:val="21"/>
          <w:vertAlign w:val="baseline"/>
          <w:lang w:val="en-US" w:eastAsia="zh-CN"/>
        </w:rPr>
        <w:t>中医</w:t>
      </w:r>
      <w:r>
        <w:rPr>
          <w:rFonts w:hint="default" w:ascii="Times New Roman" w:hAnsi="Times New Roman" w:eastAsia="宋体" w:cs="Times New Roman"/>
          <w:b w:val="0"/>
          <w:bCs w:val="0"/>
          <w:i w:val="0"/>
          <w:color w:val="auto"/>
          <w:sz w:val="21"/>
          <w:szCs w:val="21"/>
          <w:lang w:val="en-US" w:eastAsia="zh-CN"/>
        </w:rPr>
        <w:t>证候积分</w:t>
      </w:r>
      <w:r>
        <w:rPr>
          <w:rFonts w:hint="eastAsia" w:ascii="Times New Roman" w:hAnsi="Times New Roman" w:eastAsia="宋体" w:cs="Times New Roman"/>
          <w:b w:val="0"/>
          <w:bCs w:val="0"/>
          <w:i w:val="0"/>
          <w:color w:val="auto"/>
          <w:sz w:val="21"/>
          <w:szCs w:val="21"/>
          <w:lang w:val="en-US" w:eastAsia="zh-CN"/>
        </w:rPr>
        <w:t>减少</w:t>
      </w:r>
      <w:r>
        <w:rPr>
          <w:rFonts w:hint="eastAsia" w:ascii="宋体" w:hAnsi="宋体" w:eastAsia="宋体" w:cs="宋体"/>
          <w:b w:val="0"/>
          <w:bCs w:val="0"/>
          <w:i w:val="0"/>
          <w:color w:val="auto"/>
          <w:sz w:val="21"/>
          <w:szCs w:val="21"/>
          <w:lang w:val="en-US" w:eastAsia="zh-CN"/>
        </w:rPr>
        <w:t>≥</w:t>
      </w:r>
      <w:r>
        <w:rPr>
          <w:rFonts w:hint="eastAsia" w:ascii="Times New Roman" w:hAnsi="Times New Roman" w:eastAsia="宋体" w:cs="Times New Roman"/>
          <w:b w:val="0"/>
          <w:bCs w:val="0"/>
          <w:i w:val="0"/>
          <w:color w:val="auto"/>
          <w:sz w:val="21"/>
          <w:szCs w:val="21"/>
          <w:lang w:val="en-US" w:eastAsia="zh-CN"/>
        </w:rPr>
        <w:t>95%；</w:t>
      </w:r>
      <w:r>
        <w:rPr>
          <w:rFonts w:hint="eastAsia" w:ascii="Times New Roman" w:hAnsi="Times New Roman" w:eastAsia="宋体" w:cs="Times New Roman"/>
          <w:b w:val="0"/>
          <w:i w:val="0"/>
          <w:color w:val="auto"/>
          <w:sz w:val="21"/>
          <w:szCs w:val="21"/>
          <w:lang w:eastAsia="zh-CN"/>
        </w:rPr>
        <w:t>显效：症状</w:t>
      </w:r>
      <w:r>
        <w:rPr>
          <w:rFonts w:hint="eastAsia" w:cs="Times New Roman"/>
          <w:b w:val="0"/>
          <w:i w:val="0"/>
          <w:color w:val="auto"/>
          <w:sz w:val="21"/>
          <w:szCs w:val="21"/>
          <w:lang w:val="en-US" w:eastAsia="zh-CN"/>
        </w:rPr>
        <w:t>或</w:t>
      </w:r>
      <w:r>
        <w:rPr>
          <w:rFonts w:hint="eastAsia" w:ascii="Times New Roman" w:hAnsi="Times New Roman" w:eastAsia="宋体" w:cs="Times New Roman"/>
          <w:b w:val="0"/>
          <w:i w:val="0"/>
          <w:color w:val="auto"/>
          <w:sz w:val="21"/>
          <w:szCs w:val="21"/>
          <w:lang w:eastAsia="zh-CN"/>
        </w:rPr>
        <w:t>体征明显减轻，</w:t>
      </w:r>
      <w:r>
        <w:rPr>
          <w:rFonts w:hint="eastAsia" w:ascii="Times New Roman" w:hAnsi="Times New Roman" w:eastAsia="宋体" w:cs="Times New Roman"/>
          <w:b w:val="0"/>
          <w:bCs w:val="0"/>
          <w:i w:val="0"/>
          <w:color w:val="auto"/>
          <w:sz w:val="21"/>
          <w:szCs w:val="21"/>
          <w:vertAlign w:val="baseline"/>
          <w:lang w:val="en-US" w:eastAsia="zh-CN"/>
        </w:rPr>
        <w:t>中医</w:t>
      </w:r>
      <w:r>
        <w:rPr>
          <w:rFonts w:hint="default" w:ascii="Times New Roman" w:hAnsi="Times New Roman" w:eastAsia="宋体" w:cs="Times New Roman"/>
          <w:b w:val="0"/>
          <w:bCs w:val="0"/>
          <w:i w:val="0"/>
          <w:color w:val="auto"/>
          <w:sz w:val="21"/>
          <w:szCs w:val="21"/>
          <w:lang w:val="en-US" w:eastAsia="zh-CN"/>
        </w:rPr>
        <w:t>证候积分</w:t>
      </w:r>
      <w:r>
        <w:rPr>
          <w:rFonts w:hint="eastAsia" w:ascii="Times New Roman" w:hAnsi="Times New Roman" w:eastAsia="宋体" w:cs="Times New Roman"/>
          <w:b w:val="0"/>
          <w:bCs w:val="0"/>
          <w:i w:val="0"/>
          <w:color w:val="auto"/>
          <w:sz w:val="21"/>
          <w:szCs w:val="21"/>
          <w:lang w:val="en-US" w:eastAsia="zh-CN"/>
        </w:rPr>
        <w:t>减少</w:t>
      </w:r>
      <w:r>
        <w:rPr>
          <w:rFonts w:hint="eastAsia" w:ascii="宋体" w:hAnsi="宋体" w:eastAsia="宋体" w:cs="宋体"/>
          <w:b w:val="0"/>
          <w:bCs w:val="0"/>
          <w:i w:val="0"/>
          <w:color w:val="auto"/>
          <w:sz w:val="21"/>
          <w:szCs w:val="21"/>
          <w:lang w:val="en-US" w:eastAsia="zh-CN"/>
        </w:rPr>
        <w:t>≥</w:t>
      </w:r>
      <w:r>
        <w:rPr>
          <w:rFonts w:hint="eastAsia" w:ascii="Times New Roman" w:hAnsi="Times New Roman" w:eastAsia="宋体" w:cs="Times New Roman"/>
          <w:b w:val="0"/>
          <w:bCs w:val="0"/>
          <w:i w:val="0"/>
          <w:color w:val="auto"/>
          <w:sz w:val="21"/>
          <w:szCs w:val="21"/>
          <w:vertAlign w:val="baseline"/>
          <w:lang w:val="en-US" w:eastAsia="zh-CN"/>
        </w:rPr>
        <w:t>70%且</w:t>
      </w:r>
      <w:r>
        <w:rPr>
          <w:rFonts w:hint="eastAsia" w:ascii="Times New Roman" w:hAnsi="Times New Roman" w:eastAsia="宋体" w:cs="Times New Roman"/>
          <w:b w:val="0"/>
          <w:bCs w:val="0"/>
          <w:i w:val="0"/>
          <w:color w:val="auto"/>
          <w:sz w:val="21"/>
          <w:szCs w:val="21"/>
          <w:lang w:val="en-US" w:eastAsia="zh-CN"/>
        </w:rPr>
        <w:t>＜95%；</w:t>
      </w:r>
      <w:r>
        <w:rPr>
          <w:rFonts w:hint="eastAsia" w:ascii="Times New Roman" w:hAnsi="Times New Roman" w:eastAsia="宋体" w:cs="Times New Roman"/>
          <w:b w:val="0"/>
          <w:i w:val="0"/>
          <w:color w:val="auto"/>
          <w:sz w:val="21"/>
          <w:szCs w:val="21"/>
          <w:lang w:eastAsia="zh-CN"/>
        </w:rPr>
        <w:t>有效：症状</w:t>
      </w:r>
      <w:r>
        <w:rPr>
          <w:rFonts w:hint="eastAsia" w:cs="Times New Roman"/>
          <w:b w:val="0"/>
          <w:i w:val="0"/>
          <w:color w:val="auto"/>
          <w:sz w:val="21"/>
          <w:szCs w:val="21"/>
          <w:lang w:val="en-US" w:eastAsia="zh-CN"/>
        </w:rPr>
        <w:t>或</w:t>
      </w:r>
      <w:r>
        <w:rPr>
          <w:rFonts w:hint="eastAsia" w:ascii="Times New Roman" w:hAnsi="Times New Roman" w:eastAsia="宋体" w:cs="Times New Roman"/>
          <w:b w:val="0"/>
          <w:i w:val="0"/>
          <w:color w:val="auto"/>
          <w:sz w:val="21"/>
          <w:szCs w:val="21"/>
          <w:lang w:eastAsia="zh-CN"/>
        </w:rPr>
        <w:t>体征好转，</w:t>
      </w:r>
      <w:r>
        <w:rPr>
          <w:rFonts w:hint="eastAsia" w:ascii="Times New Roman" w:hAnsi="Times New Roman" w:eastAsia="宋体" w:cs="Times New Roman"/>
          <w:b w:val="0"/>
          <w:bCs w:val="0"/>
          <w:i w:val="0"/>
          <w:color w:val="auto"/>
          <w:sz w:val="21"/>
          <w:szCs w:val="21"/>
          <w:vertAlign w:val="baseline"/>
          <w:lang w:val="en-US" w:eastAsia="zh-CN"/>
        </w:rPr>
        <w:t>中医</w:t>
      </w:r>
      <w:r>
        <w:rPr>
          <w:rFonts w:hint="default" w:ascii="Times New Roman" w:hAnsi="Times New Roman" w:eastAsia="宋体" w:cs="Times New Roman"/>
          <w:b w:val="0"/>
          <w:bCs w:val="0"/>
          <w:i w:val="0"/>
          <w:color w:val="auto"/>
          <w:sz w:val="21"/>
          <w:szCs w:val="21"/>
          <w:lang w:val="en-US" w:eastAsia="zh-CN"/>
        </w:rPr>
        <w:t>证候积分</w:t>
      </w:r>
      <w:r>
        <w:rPr>
          <w:rFonts w:hint="eastAsia" w:ascii="Times New Roman" w:hAnsi="Times New Roman" w:eastAsia="宋体" w:cs="Times New Roman"/>
          <w:b w:val="0"/>
          <w:bCs w:val="0"/>
          <w:i w:val="0"/>
          <w:color w:val="auto"/>
          <w:sz w:val="21"/>
          <w:szCs w:val="21"/>
          <w:lang w:val="en-US" w:eastAsia="zh-CN"/>
        </w:rPr>
        <w:t>减少</w:t>
      </w:r>
      <w:r>
        <w:rPr>
          <w:rFonts w:hint="eastAsia" w:ascii="宋体" w:hAnsi="宋体" w:eastAsia="宋体" w:cs="宋体"/>
          <w:b w:val="0"/>
          <w:bCs w:val="0"/>
          <w:i w:val="0"/>
          <w:color w:val="auto"/>
          <w:sz w:val="21"/>
          <w:szCs w:val="21"/>
          <w:lang w:val="en-US" w:eastAsia="zh-CN"/>
        </w:rPr>
        <w:t>≥</w:t>
      </w:r>
      <w:r>
        <w:rPr>
          <w:rFonts w:hint="eastAsia" w:ascii="Times New Roman" w:hAnsi="Times New Roman" w:eastAsia="宋体" w:cs="Times New Roman"/>
          <w:b w:val="0"/>
          <w:bCs w:val="0"/>
          <w:i w:val="0"/>
          <w:color w:val="auto"/>
          <w:sz w:val="21"/>
          <w:szCs w:val="21"/>
          <w:vertAlign w:val="baseline"/>
          <w:lang w:val="en-US" w:eastAsia="zh-CN"/>
        </w:rPr>
        <w:t>30%且</w:t>
      </w:r>
      <w:r>
        <w:rPr>
          <w:rFonts w:hint="eastAsia" w:ascii="Times New Roman" w:hAnsi="Times New Roman" w:eastAsia="宋体" w:cs="Times New Roman"/>
          <w:b w:val="0"/>
          <w:bCs w:val="0"/>
          <w:i w:val="0"/>
          <w:color w:val="auto"/>
          <w:sz w:val="21"/>
          <w:szCs w:val="21"/>
          <w:lang w:val="en-US" w:eastAsia="zh-CN"/>
        </w:rPr>
        <w:t>＜70%</w:t>
      </w:r>
      <w:r>
        <w:rPr>
          <w:rFonts w:hint="eastAsia" w:ascii="Times New Roman" w:hAnsi="Times New Roman" w:eastAsia="宋体" w:cs="Times New Roman"/>
          <w:b w:val="0"/>
          <w:bCs w:val="0"/>
          <w:i w:val="0"/>
          <w:color w:val="auto"/>
          <w:sz w:val="21"/>
          <w:szCs w:val="21"/>
          <w:vertAlign w:val="baseline"/>
          <w:lang w:val="en-US" w:eastAsia="zh-CN"/>
        </w:rPr>
        <w:t>；</w:t>
      </w:r>
      <w:r>
        <w:rPr>
          <w:rFonts w:hint="eastAsia" w:ascii="Times New Roman" w:hAnsi="Times New Roman" w:eastAsia="宋体" w:cs="Times New Roman"/>
          <w:b w:val="0"/>
          <w:i w:val="0"/>
          <w:color w:val="auto"/>
          <w:sz w:val="21"/>
          <w:szCs w:val="21"/>
          <w:lang w:eastAsia="zh-CN"/>
        </w:rPr>
        <w:t>无效：症状</w:t>
      </w:r>
      <w:r>
        <w:rPr>
          <w:rFonts w:hint="eastAsia" w:cs="Times New Roman"/>
          <w:b w:val="0"/>
          <w:i w:val="0"/>
          <w:color w:val="auto"/>
          <w:sz w:val="21"/>
          <w:szCs w:val="21"/>
          <w:lang w:val="en-US" w:eastAsia="zh-CN"/>
        </w:rPr>
        <w:t>或</w:t>
      </w:r>
      <w:r>
        <w:rPr>
          <w:rFonts w:hint="eastAsia" w:ascii="Times New Roman" w:hAnsi="Times New Roman" w:eastAsia="宋体" w:cs="Times New Roman"/>
          <w:b w:val="0"/>
          <w:i w:val="0"/>
          <w:color w:val="auto"/>
          <w:sz w:val="21"/>
          <w:szCs w:val="21"/>
          <w:lang w:eastAsia="zh-CN"/>
        </w:rPr>
        <w:t>体征无改善甚至加重，</w:t>
      </w:r>
      <w:r>
        <w:rPr>
          <w:rFonts w:hint="eastAsia" w:ascii="Times New Roman" w:hAnsi="Times New Roman" w:eastAsia="宋体" w:cs="Times New Roman"/>
          <w:b w:val="0"/>
          <w:bCs w:val="0"/>
          <w:i w:val="0"/>
          <w:color w:val="auto"/>
          <w:sz w:val="21"/>
          <w:szCs w:val="21"/>
          <w:vertAlign w:val="baseline"/>
          <w:lang w:val="en-US" w:eastAsia="zh-CN"/>
        </w:rPr>
        <w:t>中医</w:t>
      </w:r>
      <w:r>
        <w:rPr>
          <w:rFonts w:hint="default" w:ascii="Times New Roman" w:hAnsi="Times New Roman" w:eastAsia="宋体" w:cs="Times New Roman"/>
          <w:b w:val="0"/>
          <w:bCs w:val="0"/>
          <w:i w:val="0"/>
          <w:color w:val="auto"/>
          <w:sz w:val="21"/>
          <w:szCs w:val="21"/>
          <w:lang w:val="en-US" w:eastAsia="zh-CN"/>
        </w:rPr>
        <w:t>证候积分</w:t>
      </w:r>
      <w:r>
        <w:rPr>
          <w:rFonts w:hint="eastAsia" w:ascii="Times New Roman" w:hAnsi="Times New Roman" w:eastAsia="宋体" w:cs="Times New Roman"/>
          <w:b w:val="0"/>
          <w:bCs w:val="0"/>
          <w:i w:val="0"/>
          <w:color w:val="auto"/>
          <w:sz w:val="21"/>
          <w:szCs w:val="21"/>
          <w:lang w:val="en-US" w:eastAsia="zh-CN"/>
        </w:rPr>
        <w:t>减少＜30%或无改变</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bCs w:val="0"/>
          <w:i w:val="0"/>
          <w:color w:val="auto"/>
          <w:sz w:val="21"/>
          <w:szCs w:val="21"/>
          <w:vertAlign w:val="baseline"/>
          <w:lang w:val="en-US" w:eastAsia="zh-CN"/>
        </w:rPr>
        <w:t>中医</w:t>
      </w:r>
      <w:r>
        <w:rPr>
          <w:rFonts w:hint="default" w:ascii="Times New Roman" w:hAnsi="Times New Roman" w:eastAsia="宋体" w:cs="Times New Roman"/>
          <w:b w:val="0"/>
          <w:bCs w:val="0"/>
          <w:i w:val="0"/>
          <w:color w:val="auto"/>
          <w:sz w:val="21"/>
          <w:szCs w:val="21"/>
          <w:lang w:val="en-US" w:eastAsia="zh-CN"/>
        </w:rPr>
        <w:t>证候积分</w:t>
      </w:r>
      <w:r>
        <w:rPr>
          <w:rFonts w:hint="eastAsia" w:ascii="Times New Roman" w:hAnsi="Times New Roman" w:eastAsia="宋体" w:cs="Times New Roman"/>
          <w:b w:val="0"/>
          <w:bCs w:val="0"/>
          <w:i w:val="0"/>
          <w:color w:val="auto"/>
          <w:sz w:val="21"/>
          <w:szCs w:val="21"/>
          <w:lang w:val="en-US" w:eastAsia="zh-CN"/>
        </w:rPr>
        <w:t>减少率=（治疗前积分</w:t>
      </w:r>
      <w:r>
        <w:rPr>
          <w:rFonts w:hint="eastAsia" w:ascii="Times New Roman" w:hAnsi="Times New Roman" w:eastAsia="宋体" w:cs="Times New Roman"/>
          <w:b w:val="0"/>
          <w:bCs/>
          <w:i w:val="0"/>
          <w:iCs w:val="0"/>
          <w:caps w:val="0"/>
          <w:color w:val="auto"/>
          <w:spacing w:val="9"/>
          <w:sz w:val="21"/>
          <w:szCs w:val="21"/>
          <w:lang w:val="en-US" w:eastAsia="zh-CN"/>
        </w:rPr>
        <w:t>-</w:t>
      </w:r>
      <w:r>
        <w:rPr>
          <w:rFonts w:hint="eastAsia" w:ascii="Times New Roman" w:hAnsi="Times New Roman" w:eastAsia="宋体" w:cs="Times New Roman"/>
          <w:b w:val="0"/>
          <w:bCs w:val="0"/>
          <w:i w:val="0"/>
          <w:color w:val="auto"/>
          <w:sz w:val="21"/>
          <w:szCs w:val="21"/>
          <w:lang w:val="en-US" w:eastAsia="zh-CN"/>
        </w:rPr>
        <w:t>治疗后积分）</w:t>
      </w:r>
      <w:r>
        <w:rPr>
          <w:rFonts w:hint="eastAsia" w:ascii="Times New Roman" w:hAnsi="Times New Roman" w:eastAsia="宋体" w:cs="Times New Roman"/>
          <w:b w:val="0"/>
          <w:bCs/>
          <w:i w:val="0"/>
          <w:iCs w:val="0"/>
          <w:caps w:val="0"/>
          <w:color w:val="auto"/>
          <w:spacing w:val="9"/>
          <w:sz w:val="21"/>
          <w:szCs w:val="21"/>
          <w:lang w:val="en-US" w:eastAsia="zh-CN"/>
        </w:rPr>
        <w:t>/</w:t>
      </w:r>
      <w:r>
        <w:rPr>
          <w:rFonts w:hint="eastAsia" w:ascii="Times New Roman" w:hAnsi="Times New Roman" w:eastAsia="宋体" w:cs="Times New Roman"/>
          <w:b w:val="0"/>
          <w:bCs w:val="0"/>
          <w:i w:val="0"/>
          <w:color w:val="auto"/>
          <w:sz w:val="21"/>
          <w:szCs w:val="21"/>
          <w:lang w:val="en-US" w:eastAsia="zh-CN"/>
        </w:rPr>
        <w:t>治疗前积分</w:t>
      </w:r>
      <w:r>
        <w:rPr>
          <w:rFonts w:hint="eastAsia" w:ascii="Times New Roman" w:hAnsi="Times New Roman" w:eastAsia="宋体" w:cs="Times New Roman"/>
          <w:b w:val="0"/>
          <w:bCs/>
          <w:i w:val="0"/>
          <w:iCs w:val="0"/>
          <w:caps w:val="0"/>
          <w:color w:val="auto"/>
          <w:spacing w:val="9"/>
          <w:sz w:val="21"/>
          <w:szCs w:val="21"/>
          <w:lang w:val="en-US" w:eastAsia="zh-CN"/>
        </w:rPr>
        <w:t>×100%</w:t>
      </w:r>
      <w:r>
        <w:rPr>
          <w:rFonts w:hint="eastAsia" w:ascii="Times New Roman" w:hAnsi="Times New Roman" w:eastAsia="宋体" w:cs="Times New Roman"/>
          <w:b w:val="0"/>
          <w:bCs w:val="0"/>
          <w:i w:val="0"/>
          <w:color w:val="auto"/>
          <w:sz w:val="21"/>
          <w:szCs w:val="21"/>
          <w:lang w:val="en-US" w:eastAsia="zh-CN"/>
        </w:rPr>
        <w:t>。</w:t>
      </w:r>
      <w:r>
        <w:rPr>
          <w:rFonts w:hint="eastAsia" w:ascii="Times New Roman" w:hAnsi="Times New Roman" w:eastAsia="宋体" w:cs="Times New Roman"/>
          <w:b w:val="0"/>
          <w:i w:val="0"/>
          <w:color w:val="auto"/>
          <w:sz w:val="21"/>
          <w:szCs w:val="21"/>
          <w:lang w:val="en-US" w:eastAsia="zh-CN"/>
        </w:rPr>
        <w:t>临床总有效率=（总例数-</w:t>
      </w:r>
      <w:r>
        <w:rPr>
          <w:rFonts w:hint="eastAsia" w:ascii="Times New Roman" w:hAnsi="Times New Roman" w:eastAsia="宋体" w:cs="Times New Roman"/>
          <w:b w:val="0"/>
          <w:i w:val="0"/>
          <w:color w:val="auto"/>
          <w:sz w:val="21"/>
          <w:szCs w:val="21"/>
          <w:lang w:eastAsia="zh-CN"/>
        </w:rPr>
        <w:t>无效例数</w:t>
      </w:r>
      <w:r>
        <w:rPr>
          <w:rFonts w:hint="eastAsia" w:ascii="Times New Roman" w:hAnsi="Times New Roman" w:eastAsia="宋体" w:cs="Times New Roman"/>
          <w:b w:val="0"/>
          <w:i w:val="0"/>
          <w:color w:val="auto"/>
          <w:sz w:val="21"/>
          <w:szCs w:val="21"/>
          <w:lang w:val="en-US" w:eastAsia="zh-CN"/>
        </w:rPr>
        <w:t>）/总例数×100%。</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3</w:t>
      </w:r>
      <w:r>
        <w:rPr>
          <w:rFonts w:hint="eastAsia" w:ascii="Times New Roman" w:hAnsi="Times New Roman" w:eastAsia="宋体" w:cs="Times New Roman"/>
          <w:b w:val="0"/>
          <w:i w:val="0"/>
          <w:color w:val="auto"/>
          <w:sz w:val="21"/>
          <w:szCs w:val="21"/>
          <w:lang w:eastAsia="zh-CN"/>
        </w:rPr>
        <w:t>）肺功能：采用肺功能仪（四川思科达科技有限公司）检测</w:t>
      </w:r>
      <w:r>
        <w:rPr>
          <w:rFonts w:hint="eastAsia" w:cs="Times New Roman"/>
          <w:b w:val="0"/>
          <w:bCs w:val="0"/>
          <w:i w:val="0"/>
          <w:color w:val="auto"/>
          <w:sz w:val="21"/>
          <w:szCs w:val="21"/>
          <w:lang w:val="en-US" w:eastAsia="zh-CN"/>
        </w:rPr>
        <w:t>两组</w:t>
      </w:r>
      <w:r>
        <w:rPr>
          <w:rFonts w:hint="eastAsia" w:ascii="Times New Roman" w:hAnsi="Times New Roman" w:eastAsia="宋体" w:cs="Times New Roman"/>
          <w:b w:val="0"/>
          <w:i w:val="0"/>
          <w:color w:val="auto"/>
          <w:sz w:val="21"/>
          <w:szCs w:val="21"/>
          <w:lang w:eastAsia="zh-CN"/>
        </w:rPr>
        <w:t>治疗前后</w:t>
      </w:r>
      <w:r>
        <w:rPr>
          <w:rFonts w:hint="eastAsia" w:ascii="Times New Roman" w:hAnsi="Times New Roman" w:eastAsia="宋体" w:cs="Times New Roman"/>
          <w:b w:val="0"/>
          <w:i w:val="0"/>
          <w:color w:val="auto"/>
          <w:sz w:val="21"/>
          <w:szCs w:val="21"/>
          <w:lang w:val="en-US" w:eastAsia="zh-CN"/>
        </w:rPr>
        <w:t>第1秒</w:t>
      </w:r>
      <w:r>
        <w:rPr>
          <w:rFonts w:hint="default" w:ascii="Times New Roman" w:hAnsi="Times New Roman" w:eastAsia="宋体" w:cs="Times New Roman"/>
          <w:b w:val="0"/>
          <w:i w:val="0"/>
          <w:color w:val="auto"/>
          <w:sz w:val="21"/>
          <w:szCs w:val="21"/>
          <w:lang w:val="en-US" w:eastAsia="zh-CN"/>
        </w:rPr>
        <w:t>用力呼气容积</w:t>
      </w:r>
      <w:r>
        <w:rPr>
          <w:rFonts w:hint="eastAsia" w:ascii="Times New Roman" w:hAnsi="Times New Roman" w:eastAsia="宋体" w:cs="Times New Roman"/>
          <w:b w:val="0"/>
          <w:i w:val="0"/>
          <w:color w:val="auto"/>
          <w:sz w:val="21"/>
          <w:szCs w:val="21"/>
          <w:lang w:val="en-US" w:eastAsia="zh-CN"/>
        </w:rPr>
        <w:t>（FEV1）、用力肺活量（FVC）、</w:t>
      </w:r>
      <w:r>
        <w:rPr>
          <w:rFonts w:hint="default" w:ascii="Times New Roman" w:hAnsi="Times New Roman" w:eastAsia="宋体" w:cs="Times New Roman"/>
          <w:b w:val="0"/>
          <w:i w:val="0"/>
          <w:color w:val="auto"/>
          <w:sz w:val="21"/>
          <w:szCs w:val="21"/>
          <w:lang w:val="en-US" w:eastAsia="zh-CN"/>
        </w:rPr>
        <w:t>用力呼气容积与用力肺活量比值</w:t>
      </w:r>
      <w:r>
        <w:rPr>
          <w:rFonts w:hint="eastAsia" w:ascii="Times New Roman" w:hAnsi="Times New Roman" w:eastAsia="宋体" w:cs="Times New Roman"/>
          <w:b w:val="0"/>
          <w:i w:val="0"/>
          <w:color w:val="auto"/>
          <w:sz w:val="21"/>
          <w:szCs w:val="21"/>
          <w:lang w:val="en-US" w:eastAsia="zh-CN"/>
        </w:rPr>
        <w:t>（FEV1/FVC）、呼气峰流速（PEF）。</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4</w:t>
      </w:r>
      <w:r>
        <w:rPr>
          <w:rFonts w:hint="eastAsia" w:ascii="Times New Roman" w:hAnsi="Times New Roman" w:eastAsia="宋体" w:cs="Times New Roman"/>
          <w:b w:val="0"/>
          <w:i w:val="0"/>
          <w:color w:val="auto"/>
          <w:sz w:val="21"/>
          <w:szCs w:val="21"/>
          <w:lang w:eastAsia="zh-CN"/>
        </w:rPr>
        <w:t>）血气分析指标：治疗前后采集患者</w:t>
      </w:r>
      <w:r>
        <w:rPr>
          <w:rFonts w:hint="eastAsia" w:ascii="Times New Roman" w:hAnsi="Times New Roman" w:eastAsia="宋体" w:cs="Times New Roman"/>
          <w:b w:val="0"/>
          <w:i w:val="0"/>
          <w:color w:val="auto"/>
          <w:sz w:val="21"/>
          <w:szCs w:val="21"/>
          <w:lang w:val="en-US" w:eastAsia="zh-CN"/>
        </w:rPr>
        <w:t>动</w:t>
      </w:r>
      <w:r>
        <w:rPr>
          <w:rFonts w:hint="eastAsia" w:ascii="Times New Roman" w:hAnsi="Times New Roman" w:eastAsia="宋体" w:cs="Times New Roman"/>
          <w:b w:val="0"/>
          <w:i w:val="0"/>
          <w:color w:val="auto"/>
          <w:sz w:val="21"/>
          <w:szCs w:val="21"/>
          <w:lang w:eastAsia="zh-CN"/>
        </w:rPr>
        <w:t>脉血</w:t>
      </w:r>
      <w:r>
        <w:rPr>
          <w:rFonts w:hint="eastAsia" w:ascii="Times New Roman" w:hAnsi="Times New Roman" w:eastAsia="宋体" w:cs="Times New Roman"/>
          <w:b w:val="0"/>
          <w:i w:val="0"/>
          <w:color w:val="auto"/>
          <w:sz w:val="21"/>
          <w:szCs w:val="21"/>
          <w:lang w:val="en-US" w:eastAsia="zh-CN"/>
        </w:rPr>
        <w:t>2 ml，采用全自动血气分析仪（北京普朗新技术有限公司）检测血清中降钙素原（PCT）、动脉血二氧化碳分压（</w:t>
      </w:r>
      <w:r>
        <w:rPr>
          <w:rFonts w:hint="eastAsia" w:ascii="Times New Roman" w:hAnsi="Times New Roman" w:eastAsia="宋体" w:cs="Times New Roman"/>
          <w:b w:val="0"/>
          <w:i w:val="0"/>
          <w:color w:val="FF0000"/>
          <w:sz w:val="21"/>
          <w:szCs w:val="21"/>
          <w:lang w:val="en-US" w:eastAsia="zh-CN"/>
        </w:rPr>
        <w:t>PaCO</w:t>
      </w:r>
      <w:r>
        <w:rPr>
          <w:rFonts w:hint="eastAsia" w:ascii="Times New Roman" w:hAnsi="Times New Roman" w:eastAsia="宋体" w:cs="Times New Roman"/>
          <w:b w:val="0"/>
          <w:i w:val="0"/>
          <w:color w:val="FF0000"/>
          <w:sz w:val="21"/>
          <w:szCs w:val="21"/>
          <w:vertAlign w:val="subscript"/>
          <w:lang w:val="en-US" w:eastAsia="zh-CN"/>
        </w:rPr>
        <w:t>2</w:t>
      </w:r>
      <w:r>
        <w:rPr>
          <w:rFonts w:hint="eastAsia" w:ascii="Times New Roman" w:hAnsi="Times New Roman" w:eastAsia="宋体" w:cs="Times New Roman"/>
          <w:b w:val="0"/>
          <w:i w:val="0"/>
          <w:color w:val="auto"/>
          <w:sz w:val="21"/>
          <w:szCs w:val="21"/>
          <w:lang w:val="en-US" w:eastAsia="zh-CN"/>
        </w:rPr>
        <w:t>）、动脉血氧分压（</w:t>
      </w:r>
      <w:r>
        <w:rPr>
          <w:rFonts w:hint="eastAsia" w:ascii="Times New Roman" w:hAnsi="Times New Roman" w:eastAsia="宋体" w:cs="Times New Roman"/>
          <w:b w:val="0"/>
          <w:i w:val="0"/>
          <w:color w:val="FF0000"/>
          <w:sz w:val="21"/>
          <w:szCs w:val="21"/>
          <w:lang w:val="en-US" w:eastAsia="zh-CN"/>
        </w:rPr>
        <w:t>PaO</w:t>
      </w:r>
      <w:r>
        <w:rPr>
          <w:rFonts w:hint="eastAsia" w:ascii="Times New Roman" w:hAnsi="Times New Roman" w:eastAsia="宋体" w:cs="Times New Roman"/>
          <w:b w:val="0"/>
          <w:i w:val="0"/>
          <w:color w:val="FF0000"/>
          <w:sz w:val="21"/>
          <w:szCs w:val="21"/>
          <w:vertAlign w:val="subscript"/>
          <w:lang w:val="en-US" w:eastAsia="zh-CN"/>
        </w:rPr>
        <w:t>2</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5</w:t>
      </w:r>
      <w:r>
        <w:rPr>
          <w:rFonts w:hint="eastAsia" w:ascii="Times New Roman" w:hAnsi="Times New Roman" w:eastAsia="宋体" w:cs="Times New Roman"/>
          <w:b w:val="0"/>
          <w:i w:val="0"/>
          <w:color w:val="auto"/>
          <w:sz w:val="21"/>
          <w:szCs w:val="21"/>
          <w:lang w:eastAsia="zh-CN"/>
        </w:rPr>
        <w:t>）不良反应：治疗过程中</w:t>
      </w:r>
      <w:r>
        <w:rPr>
          <w:rFonts w:hint="eastAsia" w:ascii="Times New Roman" w:hAnsi="Times New Roman" w:eastAsia="宋体" w:cs="Times New Roman"/>
          <w:b w:val="0"/>
          <w:i w:val="0"/>
          <w:color w:val="auto"/>
          <w:sz w:val="21"/>
          <w:szCs w:val="21"/>
          <w:lang w:val="en-US" w:eastAsia="zh-CN"/>
        </w:rPr>
        <w:t>腹泻、皮疹、恶心</w:t>
      </w:r>
      <w:r>
        <w:rPr>
          <w:rFonts w:hint="eastAsia" w:ascii="Times New Roman" w:hAnsi="Times New Roman" w:eastAsia="宋体" w:cs="Times New Roman"/>
          <w:b w:val="0"/>
          <w:i w:val="0"/>
          <w:color w:val="auto"/>
          <w:sz w:val="21"/>
          <w:szCs w:val="21"/>
          <w:lang w:eastAsia="zh-CN"/>
        </w:rPr>
        <w:t>等发生情况。</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vertAlign w:val="baseline"/>
          <w:lang w:val="en-US" w:eastAsia="zh-CN"/>
        </w:rPr>
      </w:pPr>
      <w:r>
        <w:rPr>
          <w:rFonts w:hint="default" w:ascii="Times New Roman" w:hAnsi="Times New Roman" w:eastAsia="宋体" w:cs="Times New Roman"/>
          <w:b w:val="0"/>
          <w:i w:val="0"/>
          <w:color w:val="auto"/>
          <w:spacing w:val="9"/>
          <w:sz w:val="21"/>
          <w:szCs w:val="21"/>
        </w:rPr>
        <w:t>1.</w:t>
      </w:r>
      <w:r>
        <w:rPr>
          <w:rFonts w:hint="eastAsia" w:ascii="Times New Roman" w:hAnsi="Times New Roman" w:eastAsia="宋体" w:cs="Times New Roman"/>
          <w:b w:val="0"/>
          <w:i w:val="0"/>
          <w:color w:val="auto"/>
          <w:spacing w:val="9"/>
          <w:sz w:val="21"/>
          <w:szCs w:val="21"/>
          <w:lang w:val="en-US" w:eastAsia="zh-CN"/>
        </w:rPr>
        <w:t xml:space="preserve">5  </w:t>
      </w:r>
      <w:r>
        <w:rPr>
          <w:rFonts w:hint="default" w:ascii="Times New Roman" w:hAnsi="Times New Roman" w:eastAsia="宋体" w:cs="Times New Roman"/>
          <w:b w:val="0"/>
          <w:i w:val="0"/>
          <w:color w:val="auto"/>
          <w:spacing w:val="9"/>
          <w:sz w:val="21"/>
          <w:szCs w:val="21"/>
        </w:rPr>
        <w:t xml:space="preserve">  统计学方法  </w:t>
      </w:r>
      <w:r>
        <w:rPr>
          <w:rFonts w:hint="eastAsia" w:ascii="Times New Roman" w:hAnsi="Times New Roman" w:eastAsia="宋体" w:cs="Times New Roman"/>
          <w:b w:val="0"/>
          <w:i w:val="0"/>
          <w:color w:val="auto"/>
          <w:spacing w:val="9"/>
          <w:sz w:val="21"/>
          <w:szCs w:val="21"/>
          <w:lang w:val="en-US" w:eastAsia="zh-CN"/>
        </w:rPr>
        <w:t xml:space="preserve">  </w:t>
      </w:r>
      <w:r>
        <w:rPr>
          <w:rFonts w:hint="default" w:ascii="Times New Roman" w:hAnsi="Times New Roman" w:eastAsia="宋体" w:cs="Times New Roman"/>
          <w:b w:val="0"/>
          <w:i w:val="0"/>
          <w:color w:val="auto"/>
          <w:sz w:val="21"/>
          <w:szCs w:val="21"/>
          <w:lang w:eastAsia="zh-CN"/>
        </w:rPr>
        <w:t>软件采用</w:t>
      </w:r>
      <w:r>
        <w:rPr>
          <w:rFonts w:hint="default" w:ascii="Times New Roman" w:hAnsi="Times New Roman" w:eastAsia="宋体" w:cs="Times New Roman"/>
          <w:b w:val="0"/>
          <w:i w:val="0"/>
          <w:color w:val="auto"/>
          <w:sz w:val="21"/>
          <w:szCs w:val="21"/>
          <w:lang w:val="en-US" w:eastAsia="zh-CN"/>
        </w:rPr>
        <w:t>BMI公司</w:t>
      </w:r>
      <w:r>
        <w:rPr>
          <w:rFonts w:hint="default" w:ascii="Times New Roman" w:hAnsi="Times New Roman" w:eastAsia="宋体" w:cs="Times New Roman"/>
          <w:b w:val="0"/>
          <w:i w:val="0"/>
          <w:color w:val="auto"/>
          <w:sz w:val="21"/>
          <w:szCs w:val="21"/>
        </w:rPr>
        <w:t>SPSS</w:t>
      </w:r>
      <w:r>
        <w:rPr>
          <w:rFonts w:hint="default" w:ascii="Times New Roman" w:hAnsi="Times New Roman" w:eastAsia="宋体" w:cs="Times New Roman"/>
          <w:b w:val="0"/>
          <w:i w:val="0"/>
          <w:color w:val="auto"/>
          <w:sz w:val="21"/>
          <w:szCs w:val="21"/>
          <w:lang w:val="en-US" w:eastAsia="zh-CN"/>
        </w:rPr>
        <w:t>2</w:t>
      </w:r>
      <w:r>
        <w:rPr>
          <w:rFonts w:hint="eastAsia" w:ascii="Times New Roman" w:hAnsi="Times New Roman" w:eastAsia="宋体" w:cs="Times New Roman"/>
          <w:b w:val="0"/>
          <w:i w:val="0"/>
          <w:color w:val="auto"/>
          <w:sz w:val="21"/>
          <w:szCs w:val="21"/>
          <w:lang w:val="en-US" w:eastAsia="zh-CN"/>
        </w:rPr>
        <w:t>5</w:t>
      </w:r>
      <w:r>
        <w:rPr>
          <w:rFonts w:hint="default" w:ascii="Times New Roman" w:hAnsi="Times New Roman" w:eastAsia="宋体" w:cs="Times New Roman"/>
          <w:b w:val="0"/>
          <w:i w:val="0"/>
          <w:color w:val="auto"/>
          <w:sz w:val="21"/>
          <w:szCs w:val="21"/>
        </w:rPr>
        <w:t>.0</w:t>
      </w:r>
      <w:r>
        <w:rPr>
          <w:rFonts w:hint="eastAsia" w:cs="Times New Roman"/>
          <w:b w:val="0"/>
          <w:i w:val="0"/>
          <w:color w:val="auto"/>
          <w:sz w:val="21"/>
          <w:szCs w:val="21"/>
          <w:lang w:val="en-US" w:eastAsia="zh-CN"/>
        </w:rPr>
        <w:t>统计学软件</w:t>
      </w:r>
      <w:r>
        <w:rPr>
          <w:rFonts w:hint="default" w:ascii="Times New Roman" w:hAnsi="Times New Roman" w:eastAsia="宋体" w:cs="Times New Roman"/>
          <w:b w:val="0"/>
          <w:i w:val="0"/>
          <w:color w:val="auto"/>
          <w:sz w:val="21"/>
          <w:szCs w:val="21"/>
          <w:lang w:eastAsia="zh-CN"/>
        </w:rPr>
        <w:t>采用两独立样本</w:t>
      </w:r>
      <w:r>
        <w:rPr>
          <w:rFonts w:hint="eastAsia" w:ascii="宋体" w:hAnsi="宋体"/>
          <w:i/>
          <w:szCs w:val="21"/>
        </w:rPr>
        <w:t>ｔ</w:t>
      </w:r>
      <w:r>
        <w:rPr>
          <w:rFonts w:hint="default" w:ascii="Times New Roman" w:hAnsi="Times New Roman" w:eastAsia="宋体" w:cs="Times New Roman"/>
          <w:b w:val="0"/>
          <w:i w:val="0"/>
          <w:color w:val="auto"/>
          <w:sz w:val="21"/>
          <w:szCs w:val="21"/>
          <w:lang w:val="en-US" w:eastAsia="zh-CN"/>
        </w:rPr>
        <w:t>检验及配对</w:t>
      </w:r>
      <w:r>
        <w:rPr>
          <w:rFonts w:hint="eastAsia" w:ascii="宋体" w:hAnsi="宋体"/>
          <w:i/>
          <w:szCs w:val="21"/>
        </w:rPr>
        <w:t>ｔ</w:t>
      </w:r>
      <w:r>
        <w:rPr>
          <w:rFonts w:hint="default" w:ascii="Times New Roman" w:hAnsi="Times New Roman" w:eastAsia="宋体" w:cs="Times New Roman"/>
          <w:b w:val="0"/>
          <w:i w:val="0"/>
          <w:color w:val="auto"/>
          <w:sz w:val="21"/>
          <w:szCs w:val="21"/>
          <w:lang w:val="en-US" w:eastAsia="zh-CN"/>
        </w:rPr>
        <w:t>检验比较中医证候积分</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lang w:eastAsia="zh-CN"/>
        </w:rPr>
        <w:t>肺功能</w:t>
      </w:r>
      <w:r>
        <w:rPr>
          <w:rFonts w:hint="default"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lang w:val="en-US" w:eastAsia="zh-CN"/>
        </w:rPr>
        <w:t>血气分析</w:t>
      </w:r>
      <w:r>
        <w:rPr>
          <w:rFonts w:hint="eastAsia" w:ascii="Times New Roman" w:hAnsi="Times New Roman" w:eastAsia="宋体" w:cs="Times New Roman"/>
          <w:b w:val="0"/>
          <w:i w:val="0"/>
          <w:color w:val="auto"/>
          <w:sz w:val="21"/>
          <w:szCs w:val="21"/>
          <w:lang w:eastAsia="zh-CN"/>
        </w:rPr>
        <w:t>指标</w:t>
      </w:r>
      <w:r>
        <w:rPr>
          <w:rFonts w:hint="default" w:ascii="Times New Roman" w:hAnsi="Times New Roman" w:eastAsia="宋体" w:cs="Times New Roman"/>
          <w:b w:val="0"/>
          <w:i w:val="0"/>
          <w:color w:val="auto"/>
          <w:sz w:val="21"/>
          <w:szCs w:val="21"/>
          <w:lang w:val="en-US" w:eastAsia="zh-CN"/>
        </w:rPr>
        <w:t>等用</w:t>
      </w:r>
      <w:r>
        <w:rPr>
          <w:rFonts w:hint="eastAsia" w:ascii="宋体" w:hAnsi="宋体"/>
          <w:szCs w:val="21"/>
        </w:rPr>
        <w:t>（</w:t>
      </w:r>
      <w:r>
        <w:rPr>
          <w:rFonts w:ascii="宋体" w:hAnsi="宋体"/>
          <w:position w:val="-6"/>
          <w:szCs w:val="21"/>
        </w:rPr>
        <w:drawing>
          <wp:inline distT="0" distB="0" distL="114300" distR="114300">
            <wp:extent cx="123190" cy="180975"/>
            <wp:effectExtent l="0" t="0" r="10160" b="7620"/>
            <wp:docPr id="1"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true"/>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szCs w:val="21"/>
        </w:rPr>
        <w:t>±s）</w:t>
      </w:r>
      <w:r>
        <w:rPr>
          <w:rFonts w:hint="default" w:ascii="Times New Roman" w:hAnsi="Times New Roman" w:eastAsia="宋体" w:cs="Times New Roman"/>
          <w:b w:val="0"/>
          <w:i w:val="0"/>
          <w:color w:val="auto"/>
          <w:sz w:val="21"/>
          <w:szCs w:val="21"/>
          <w:lang w:eastAsia="zh-CN"/>
        </w:rPr>
        <w:t>描述的计量资料；</w:t>
      </w:r>
      <w:r>
        <w:rPr>
          <w:rFonts w:hint="default" w:ascii="Times New Roman" w:hAnsi="Times New Roman" w:eastAsia="宋体" w:cs="Times New Roman"/>
          <w:b w:val="0"/>
          <w:i w:val="0"/>
          <w:color w:val="auto"/>
          <w:sz w:val="21"/>
          <w:szCs w:val="21"/>
        </w:rPr>
        <w:t>采用</w:t>
      </w:r>
      <w:r>
        <w:rPr>
          <w:rFonts w:hint="default" w:ascii="Times New Roman" w:hAnsi="Times New Roman" w:eastAsia="宋体" w:cs="Times New Roman"/>
          <w:b w:val="0"/>
          <w:i w:val="0"/>
          <w:color w:val="auto"/>
          <w:sz w:val="21"/>
          <w:szCs w:val="21"/>
          <w:lang w:eastAsia="zh-CN"/>
        </w:rPr>
        <w:t>四格表</w:t>
      </w:r>
      <w:r>
        <w:rPr>
          <w:rFonts w:hint="eastAsia" w:ascii="宋体" w:hAnsi="宋体"/>
          <w:szCs w:val="21"/>
        </w:rPr>
        <w:t>χ</w:t>
      </w:r>
      <w:r>
        <w:rPr>
          <w:rFonts w:hint="eastAsia" w:ascii="宋体" w:hAnsi="宋体"/>
          <w:szCs w:val="21"/>
          <w:vertAlign w:val="superscript"/>
        </w:rPr>
        <w:t>2</w:t>
      </w:r>
      <w:r>
        <w:rPr>
          <w:rFonts w:hint="default" w:ascii="Times New Roman" w:hAnsi="Times New Roman" w:eastAsia="宋体" w:cs="Times New Roman"/>
          <w:b w:val="0"/>
          <w:i w:val="0"/>
          <w:color w:val="auto"/>
          <w:sz w:val="21"/>
          <w:szCs w:val="21"/>
        </w:rPr>
        <w:t>检验</w:t>
      </w:r>
      <w:r>
        <w:rPr>
          <w:rFonts w:hint="default" w:ascii="Times New Roman" w:hAnsi="Times New Roman" w:eastAsia="宋体" w:cs="Times New Roman"/>
          <w:b w:val="0"/>
          <w:i w:val="0"/>
          <w:color w:val="auto"/>
          <w:sz w:val="21"/>
          <w:szCs w:val="21"/>
          <w:lang w:eastAsia="zh-CN"/>
        </w:rPr>
        <w:t>比较</w:t>
      </w:r>
      <w:r>
        <w:rPr>
          <w:rFonts w:hint="eastAsia" w:ascii="Times New Roman" w:hAnsi="Times New Roman" w:eastAsia="宋体" w:cs="Times New Roman"/>
          <w:b w:val="0"/>
          <w:i w:val="0"/>
          <w:color w:val="auto"/>
          <w:sz w:val="21"/>
          <w:szCs w:val="21"/>
          <w:lang w:eastAsia="zh-CN"/>
        </w:rPr>
        <w:t>临床疗效、不良反应</w:t>
      </w:r>
      <w:r>
        <w:rPr>
          <w:rFonts w:hint="default" w:ascii="Times New Roman" w:hAnsi="Times New Roman" w:eastAsia="宋体" w:cs="Times New Roman"/>
          <w:b w:val="0"/>
          <w:i w:val="0"/>
          <w:color w:val="auto"/>
          <w:sz w:val="21"/>
          <w:szCs w:val="21"/>
          <w:lang w:eastAsia="zh-CN"/>
        </w:rPr>
        <w:t>等用</w:t>
      </w:r>
      <w:r>
        <w:rPr>
          <w:rFonts w:hint="default" w:ascii="Times New Roman" w:hAnsi="Times New Roman" w:eastAsia="宋体" w:cs="Times New Roman"/>
          <w:b w:val="0"/>
          <w:i w:val="0"/>
          <w:color w:val="auto"/>
          <w:sz w:val="21"/>
          <w:szCs w:val="21"/>
        </w:rPr>
        <w:t>率</w:t>
      </w:r>
      <w:r>
        <w:rPr>
          <w:rFonts w:hint="default" w:ascii="Times New Roman" w:hAnsi="Times New Roman" w:eastAsia="宋体" w:cs="Times New Roman"/>
          <w:b w:val="0"/>
          <w:i w:val="0"/>
          <w:color w:val="auto"/>
          <w:sz w:val="21"/>
          <w:szCs w:val="21"/>
          <w:lang w:eastAsia="zh-CN"/>
        </w:rPr>
        <w:t>和构成比</w:t>
      </w:r>
      <w:r>
        <w:rPr>
          <w:rFonts w:hint="default" w:ascii="Times New Roman" w:hAnsi="Times New Roman" w:eastAsia="宋体" w:cs="Times New Roman"/>
          <w:b w:val="0"/>
          <w:i w:val="0"/>
          <w:color w:val="auto"/>
          <w:sz w:val="21"/>
          <w:szCs w:val="21"/>
        </w:rPr>
        <w:t>表示</w:t>
      </w:r>
      <w:r>
        <w:rPr>
          <w:rFonts w:hint="default" w:ascii="Times New Roman" w:hAnsi="Times New Roman" w:eastAsia="宋体" w:cs="Times New Roman"/>
          <w:b w:val="0"/>
          <w:i w:val="0"/>
          <w:color w:val="auto"/>
          <w:sz w:val="21"/>
          <w:szCs w:val="21"/>
          <w:lang w:eastAsia="zh-CN"/>
        </w:rPr>
        <w:t>的计数资料，双侧检验数准为</w:t>
      </w:r>
      <w:r>
        <w:rPr>
          <w:rFonts w:hint="default" w:ascii="Times New Roman" w:hAnsi="Times New Roman" w:eastAsia="宋体" w:cs="Times New Roman"/>
          <w:b w:val="0"/>
          <w:i w:val="0"/>
          <w:color w:val="auto"/>
          <w:sz w:val="21"/>
          <w:szCs w:val="21"/>
          <w:lang w:val="en-US" w:eastAsia="zh-CN"/>
        </w:rPr>
        <w:t>0.05</w:t>
      </w:r>
      <w:r>
        <w:rPr>
          <w:rFonts w:hint="default" w:ascii="Times New Roman" w:hAnsi="Times New Roman" w:eastAsia="宋体" w:cs="Times New Roman"/>
          <w:b w:val="0"/>
          <w:i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rPr>
      </w:pPr>
      <w:r>
        <w:rPr>
          <w:rFonts w:hint="default" w:ascii="Times New Roman" w:hAnsi="Times New Roman" w:eastAsia="宋体" w:cs="Times New Roman"/>
          <w:b w:val="0"/>
          <w:bCs/>
          <w:i w:val="0"/>
          <w:color w:val="auto"/>
          <w:sz w:val="21"/>
          <w:szCs w:val="21"/>
        </w:rPr>
        <w:t xml:space="preserve">2  </w:t>
      </w:r>
      <w:r>
        <w:rPr>
          <w:rFonts w:hint="eastAsia" w:ascii="Times New Roman" w:hAnsi="Times New Roman" w:eastAsia="宋体" w:cs="Times New Roman"/>
          <w:b w:val="0"/>
          <w:bCs/>
          <w:i w:val="0"/>
          <w:color w:val="auto"/>
          <w:sz w:val="21"/>
          <w:szCs w:val="21"/>
          <w:lang w:val="en-US" w:eastAsia="zh-CN"/>
        </w:rPr>
        <w:t xml:space="preserve">  </w:t>
      </w:r>
      <w:r>
        <w:rPr>
          <w:rFonts w:hint="default" w:ascii="Times New Roman" w:hAnsi="Times New Roman" w:eastAsia="宋体" w:cs="Times New Roman"/>
          <w:b w:val="0"/>
          <w:bCs/>
          <w:i w:val="0"/>
          <w:color w:val="auto"/>
          <w:sz w:val="21"/>
          <w:szCs w:val="21"/>
        </w:rPr>
        <w:t>结果</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default" w:ascii="Times New Roman" w:hAnsi="Times New Roman" w:eastAsia="宋体" w:cs="Times New Roman"/>
          <w:b w:val="0"/>
          <w:i w:val="0"/>
          <w:color w:val="auto"/>
          <w:sz w:val="21"/>
          <w:szCs w:val="21"/>
        </w:rPr>
        <w:t>2.</w:t>
      </w:r>
      <w:r>
        <w:rPr>
          <w:rFonts w:hint="eastAsia" w:ascii="Times New Roman" w:hAnsi="Times New Roman" w:eastAsia="宋体" w:cs="Times New Roman"/>
          <w:b w:val="0"/>
          <w:i w:val="0"/>
          <w:color w:val="auto"/>
          <w:sz w:val="21"/>
          <w:szCs w:val="21"/>
          <w:lang w:val="en-US" w:eastAsia="zh-CN"/>
        </w:rPr>
        <w:t xml:space="preserve">1    </w:t>
      </w:r>
      <w:r>
        <w:rPr>
          <w:rFonts w:hint="eastAsia" w:ascii="Times New Roman" w:hAnsi="Times New Roman" w:eastAsia="宋体" w:cs="Times New Roman"/>
          <w:b w:val="0"/>
          <w:bCs w:val="0"/>
          <w:i w:val="0"/>
          <w:color w:val="auto"/>
          <w:sz w:val="21"/>
          <w:szCs w:val="21"/>
          <w:lang w:val="en-US" w:eastAsia="zh-CN"/>
        </w:rPr>
        <w:t>两组</w:t>
      </w:r>
      <w:r>
        <w:rPr>
          <w:rFonts w:hint="eastAsia" w:ascii="Times New Roman" w:hAnsi="Times New Roman" w:eastAsia="宋体" w:cs="Times New Roman"/>
          <w:b w:val="0"/>
          <w:i w:val="0"/>
          <w:color w:val="auto"/>
          <w:sz w:val="21"/>
          <w:szCs w:val="21"/>
          <w:lang w:val="en-US" w:eastAsia="zh-CN"/>
        </w:rPr>
        <w:t>中医证候积分</w:t>
      </w:r>
      <w:r>
        <w:rPr>
          <w:rFonts w:hint="eastAsia" w:ascii="Times New Roman" w:hAnsi="Times New Roman" w:eastAsia="宋体" w:cs="Times New Roman"/>
          <w:b w:val="0"/>
          <w:i w:val="0"/>
          <w:color w:val="auto"/>
          <w:sz w:val="21"/>
          <w:szCs w:val="21"/>
          <w:lang w:eastAsia="zh-CN"/>
        </w:rPr>
        <w:t>比较</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bCs w:val="0"/>
          <w:i w:val="0"/>
          <w:color w:val="auto"/>
          <w:sz w:val="21"/>
          <w:szCs w:val="21"/>
          <w:lang w:val="en-US" w:eastAsia="zh-CN"/>
        </w:rPr>
        <w:t>两组治疗前的中医证候各项积分和总积分比较无明显差异（</w:t>
      </w:r>
      <w:r>
        <w:rPr>
          <w:rFonts w:hint="default" w:ascii="Times New Roman" w:hAnsi="Times New Roman" w:eastAsia="宋体" w:cs="Times New Roman"/>
          <w:b w:val="0"/>
          <w:i w:val="0"/>
          <w:iCs/>
          <w:color w:val="auto"/>
          <w:sz w:val="21"/>
          <w:szCs w:val="21"/>
        </w:rPr>
        <w:t>P</w:t>
      </w:r>
      <w:r>
        <w:rPr>
          <w:rFonts w:hint="eastAsia" w:cs="宋体"/>
          <w:lang w:val="zh-CN"/>
        </w:rPr>
        <w:t>＞</w:t>
      </w:r>
      <w:r>
        <w:rPr>
          <w:rFonts w:hint="default" w:ascii="Times New Roman" w:hAnsi="Times New Roman" w:eastAsia="宋体" w:cs="Times New Roman"/>
          <w:b w:val="0"/>
          <w:i w:val="0"/>
          <w:color w:val="auto"/>
          <w:sz w:val="21"/>
          <w:szCs w:val="21"/>
        </w:rPr>
        <w:t>0.05</w:t>
      </w:r>
      <w:r>
        <w:rPr>
          <w:rFonts w:hint="eastAsia" w:ascii="Times New Roman" w:hAnsi="Times New Roman" w:eastAsia="宋体" w:cs="Times New Roman"/>
          <w:b w:val="0"/>
          <w:bCs w:val="0"/>
          <w:i w:val="0"/>
          <w:color w:val="auto"/>
          <w:sz w:val="21"/>
          <w:szCs w:val="21"/>
          <w:lang w:val="en-US" w:eastAsia="zh-CN"/>
        </w:rPr>
        <w:t>）；两组治疗后中医证候各项积分和总积分均下降，且观察组中医证候各项积分和总积分均低于对照组</w:t>
      </w:r>
      <w:r>
        <w:rPr>
          <w:rFonts w:hint="default" w:ascii="Times New Roman" w:hAnsi="Times New Roman" w:eastAsia="宋体" w:cs="Times New Roman"/>
          <w:b w:val="0"/>
          <w:bCs w:val="0"/>
          <w:i w:val="0"/>
          <w:color w:val="auto"/>
          <w:sz w:val="21"/>
          <w:szCs w:val="21"/>
          <w:lang w:val="en-US" w:eastAsia="zh-CN"/>
        </w:rPr>
        <w:t>（</w:t>
      </w:r>
      <w:r>
        <w:rPr>
          <w:rFonts w:hint="default"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0.05</w:t>
      </w:r>
      <w:r>
        <w:rPr>
          <w:rFonts w:hint="default" w:ascii="Times New Roman" w:hAnsi="Times New Roman" w:eastAsia="宋体" w:cs="Times New Roman"/>
          <w:b w:val="0"/>
          <w:bCs w:val="0"/>
          <w:i w:val="0"/>
          <w:color w:val="auto"/>
          <w:sz w:val="21"/>
          <w:szCs w:val="21"/>
          <w:lang w:val="en-US" w:eastAsia="zh-CN"/>
        </w:rPr>
        <w:t>）</w:t>
      </w:r>
      <w:r>
        <w:rPr>
          <w:rFonts w:hint="eastAsia" w:ascii="Times New Roman" w:hAnsi="Times New Roman" w:eastAsia="宋体" w:cs="Times New Roman"/>
          <w:b w:val="0"/>
          <w:bCs w:val="0"/>
          <w:i w:val="0"/>
          <w:color w:val="auto"/>
          <w:sz w:val="21"/>
          <w:szCs w:val="21"/>
          <w:lang w:val="en-US" w:eastAsia="zh-CN"/>
        </w:rPr>
        <w:t>。</w:t>
      </w:r>
      <w:r>
        <w:rPr>
          <w:rFonts w:hint="eastAsia" w:ascii="Times New Roman" w:hAnsi="Times New Roman" w:eastAsia="宋体" w:cs="Times New Roman"/>
          <w:b w:val="0"/>
          <w:i w:val="0"/>
          <w:color w:val="auto"/>
          <w:sz w:val="21"/>
          <w:szCs w:val="21"/>
          <w:lang w:eastAsia="zh-CN"/>
        </w:rPr>
        <w:t>见表</w:t>
      </w:r>
      <w:r>
        <w:rPr>
          <w:rFonts w:hint="eastAsia" w:ascii="Times New Roman" w:hAnsi="Times New Roman" w:eastAsia="宋体" w:cs="Times New Roman"/>
          <w:b w:val="0"/>
          <w:i w:val="0"/>
          <w:color w:val="auto"/>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rPr>
      </w:pPr>
      <w:r>
        <w:rPr>
          <w:rFonts w:hint="default" w:ascii="Times New Roman" w:hAnsi="Times New Roman" w:eastAsia="宋体" w:cs="Times New Roman"/>
          <w:b w:val="0"/>
          <w:bCs/>
          <w:i w:val="0"/>
          <w:color w:val="auto"/>
          <w:sz w:val="21"/>
          <w:szCs w:val="21"/>
          <w:lang w:val="en-US" w:eastAsia="zh-CN"/>
        </w:rPr>
        <w:t>表</w:t>
      </w:r>
      <w:r>
        <w:rPr>
          <w:rFonts w:hint="eastAsia" w:ascii="Times New Roman" w:hAnsi="Times New Roman" w:eastAsia="宋体" w:cs="Times New Roman"/>
          <w:b w:val="0"/>
          <w:bCs/>
          <w:i w:val="0"/>
          <w:color w:val="auto"/>
          <w:sz w:val="21"/>
          <w:szCs w:val="21"/>
          <w:lang w:val="en-US" w:eastAsia="zh-CN"/>
        </w:rPr>
        <w:t>1</w:t>
      </w:r>
      <w:r>
        <w:rPr>
          <w:rFonts w:hint="default" w:ascii="Times New Roman" w:hAnsi="Times New Roman" w:eastAsia="宋体" w:cs="Times New Roman"/>
          <w:b w:val="0"/>
          <w:bCs/>
          <w:i w:val="0"/>
          <w:color w:val="auto"/>
          <w:sz w:val="21"/>
          <w:szCs w:val="21"/>
          <w:lang w:val="en-US" w:eastAsia="zh-CN"/>
        </w:rPr>
        <w:t xml:space="preserve"> </w:t>
      </w:r>
      <w:r>
        <w:rPr>
          <w:rFonts w:hint="eastAsia" w:ascii="Times New Roman" w:hAnsi="Times New Roman" w:eastAsia="宋体" w:cs="Times New Roman"/>
          <w:b w:val="0"/>
          <w:bCs/>
          <w:i w:val="0"/>
          <w:color w:val="auto"/>
          <w:sz w:val="21"/>
          <w:szCs w:val="21"/>
          <w:lang w:val="en-US" w:eastAsia="zh-CN"/>
        </w:rPr>
        <w:t xml:space="preserve">  </w:t>
      </w:r>
      <w:r>
        <w:rPr>
          <w:rFonts w:hint="default" w:ascii="Times New Roman" w:hAnsi="Times New Roman" w:eastAsia="宋体" w:cs="Times New Roman"/>
          <w:b w:val="0"/>
          <w:bCs/>
          <w:i w:val="0"/>
          <w:color w:val="auto"/>
          <w:sz w:val="21"/>
          <w:szCs w:val="21"/>
          <w:lang w:val="en-US" w:eastAsia="zh-CN"/>
        </w:rPr>
        <w:t xml:space="preserve"> </w:t>
      </w:r>
      <w:r>
        <w:rPr>
          <w:rFonts w:hint="eastAsia" w:ascii="Times New Roman" w:hAnsi="Times New Roman" w:eastAsia="宋体" w:cs="Times New Roman"/>
          <w:b w:val="0"/>
          <w:bCs/>
          <w:i w:val="0"/>
          <w:color w:val="auto"/>
          <w:sz w:val="21"/>
          <w:szCs w:val="21"/>
          <w:lang w:val="en-US" w:eastAsia="zh-CN"/>
        </w:rPr>
        <w:t>两组</w:t>
      </w:r>
      <w:r>
        <w:rPr>
          <w:rFonts w:hint="default" w:ascii="Times New Roman" w:hAnsi="Times New Roman" w:eastAsia="宋体" w:cs="Times New Roman"/>
          <w:b w:val="0"/>
          <w:bCs/>
          <w:i w:val="0"/>
          <w:color w:val="auto"/>
          <w:sz w:val="21"/>
          <w:szCs w:val="21"/>
          <w:lang w:val="en-US" w:eastAsia="zh-CN"/>
        </w:rPr>
        <w:t>中医证候积分比较</w:t>
      </w:r>
      <w:bookmarkStart w:id="7" w:name="_Hlk23433479"/>
      <w:r>
        <w:rPr>
          <w:rFonts w:hint="eastAsia" w:ascii="宋体" w:hAnsi="宋体"/>
          <w:szCs w:val="21"/>
        </w:rPr>
        <w:t>（分，</w:t>
      </w:r>
      <w:r>
        <w:rPr>
          <w:rFonts w:ascii="宋体" w:hAnsi="宋体"/>
          <w:position w:val="-6"/>
          <w:szCs w:val="21"/>
        </w:rPr>
        <w:drawing>
          <wp:inline distT="0" distB="0" distL="114300" distR="114300">
            <wp:extent cx="123190" cy="180975"/>
            <wp:effectExtent l="0" t="0" r="10160" b="7620"/>
            <wp:docPr id="2"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true"/>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szCs w:val="21"/>
        </w:rPr>
        <w:t>±s）</w:t>
      </w:r>
      <w:bookmarkEnd w:id="7"/>
    </w:p>
    <w:tbl>
      <w:tblPr>
        <w:tblStyle w:val="4"/>
        <w:tblW w:w="7942"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2"/>
        <w:gridCol w:w="1316"/>
        <w:gridCol w:w="1493"/>
        <w:gridCol w:w="1768"/>
        <w:gridCol w:w="1157"/>
        <w:gridCol w:w="9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1222" w:type="dxa"/>
            <w:tcBorders>
              <w:top w:val="single" w:color="auto" w:sz="1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eastAsia="zh-CN"/>
              </w:rPr>
              <w:t>维度</w:t>
            </w:r>
          </w:p>
        </w:tc>
        <w:tc>
          <w:tcPr>
            <w:tcW w:w="1316"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时间</w:t>
            </w:r>
          </w:p>
        </w:tc>
        <w:tc>
          <w:tcPr>
            <w:tcW w:w="1493"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对照组（n=40）</w:t>
            </w:r>
          </w:p>
        </w:tc>
        <w:tc>
          <w:tcPr>
            <w:tcW w:w="1768"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观察组（n=40）</w:t>
            </w:r>
          </w:p>
        </w:tc>
        <w:tc>
          <w:tcPr>
            <w:tcW w:w="1157"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lang w:val="en-US" w:eastAsia="zh-CN"/>
              </w:rPr>
            </w:pPr>
            <w:r>
              <w:rPr>
                <w:rFonts w:hint="eastAsia" w:ascii="宋体" w:hAnsi="宋体"/>
                <w:i/>
                <w:szCs w:val="21"/>
              </w:rPr>
              <w:t>ｔ</w:t>
            </w:r>
          </w:p>
        </w:tc>
        <w:tc>
          <w:tcPr>
            <w:tcW w:w="986"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iCs/>
                <w:color w:val="auto"/>
                <w:sz w:val="21"/>
                <w:szCs w:val="21"/>
                <w:lang w:val="en-US" w:eastAsia="zh-CN"/>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1222"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lang w:eastAsia="zh-CN"/>
              </w:rPr>
              <w:t>咳嗽</w:t>
            </w:r>
          </w:p>
        </w:tc>
        <w:tc>
          <w:tcPr>
            <w:tcW w:w="1316"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493"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4.36</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1.52</w:t>
            </w:r>
          </w:p>
        </w:tc>
        <w:tc>
          <w:tcPr>
            <w:tcW w:w="1768"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4.39</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1.53</w:t>
            </w:r>
          </w:p>
        </w:tc>
        <w:tc>
          <w:tcPr>
            <w:tcW w:w="1157"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0.088</w:t>
            </w:r>
          </w:p>
        </w:tc>
        <w:tc>
          <w:tcPr>
            <w:tcW w:w="986"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22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2.84</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0.56</w:t>
            </w:r>
            <w:r>
              <w:rPr>
                <w:rFonts w:hint="eastAsia" w:ascii="Times New Roman" w:hAnsi="Times New Roman" w:eastAsia="宋体" w:cs="Times New Roman"/>
                <w:b w:val="0"/>
                <w:i w:val="0"/>
                <w:color w:val="auto"/>
                <w:sz w:val="21"/>
                <w:szCs w:val="21"/>
                <w:vertAlign w:val="superscript"/>
                <w:lang w:val="en-US" w:eastAsia="zh-CN"/>
              </w:rPr>
              <w:t>*</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1.52</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0.71</w:t>
            </w:r>
            <w:r>
              <w:rPr>
                <w:rFonts w:hint="eastAsia" w:ascii="Times New Roman" w:hAnsi="Times New Roman" w:eastAsia="宋体" w:cs="Times New Roman"/>
                <w:b w:val="0"/>
                <w:i w:val="0"/>
                <w:color w:val="auto"/>
                <w:sz w:val="21"/>
                <w:szCs w:val="21"/>
                <w:vertAlign w:val="superscript"/>
                <w:lang w:val="en-US" w:eastAsia="zh-CN"/>
              </w:rPr>
              <w:t>*</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9.232</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22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kern w:val="2"/>
                <w:sz w:val="21"/>
                <w:szCs w:val="21"/>
                <w:lang w:val="en-US" w:eastAsia="zh-CN" w:bidi="ar-SA"/>
              </w:rPr>
            </w:pPr>
            <w:r>
              <w:rPr>
                <w:rFonts w:hint="eastAsia" w:ascii="Times New Roman" w:hAnsi="Times New Roman" w:eastAsia="宋体" w:cs="Times New Roman"/>
                <w:b w:val="0"/>
                <w:bCs/>
                <w:i w:val="0"/>
                <w:color w:val="auto"/>
                <w:kern w:val="2"/>
                <w:sz w:val="21"/>
                <w:szCs w:val="21"/>
                <w:lang w:val="en-US" w:eastAsia="zh-CN" w:bidi="ar-SA"/>
              </w:rPr>
              <w:t>咳痰</w:t>
            </w: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4.83</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1.54</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4.85</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1.57</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0.058</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0..954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22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iCs/>
                <w:color w:val="auto"/>
                <w:sz w:val="21"/>
                <w:szCs w:val="21"/>
                <w:lang w:val="en-US" w:eastAsia="zh-CN"/>
              </w:rPr>
            </w:pP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2.45</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0.61</w:t>
            </w:r>
            <w:r>
              <w:rPr>
                <w:rFonts w:hint="eastAsia" w:ascii="Times New Roman" w:hAnsi="Times New Roman" w:eastAsia="宋体" w:cs="Times New Roman"/>
                <w:b w:val="0"/>
                <w:i w:val="0"/>
                <w:color w:val="auto"/>
                <w:sz w:val="21"/>
                <w:szCs w:val="21"/>
                <w:vertAlign w:val="superscript"/>
                <w:lang w:val="en-US" w:eastAsia="zh-CN"/>
              </w:rPr>
              <w:t>*</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1.34</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0.37</w:t>
            </w:r>
            <w:r>
              <w:rPr>
                <w:rFonts w:hint="eastAsia" w:ascii="Times New Roman" w:hAnsi="Times New Roman" w:eastAsia="宋体" w:cs="Times New Roman"/>
                <w:b w:val="0"/>
                <w:i w:val="0"/>
                <w:color w:val="auto"/>
                <w:sz w:val="21"/>
                <w:szCs w:val="21"/>
                <w:vertAlign w:val="superscript"/>
                <w:lang w:val="en-US" w:eastAsia="zh-CN"/>
              </w:rPr>
              <w:t>*</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9.840</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ascii="Times New Roman" w:hAnsi="Times New Roman" w:eastAsia="宋体"/>
                <w:b w:val="0"/>
                <w:i w:val="0"/>
                <w:color w:val="auto"/>
                <w:sz w:val="21"/>
                <w:szCs w:val="21"/>
              </w:rPr>
            </w:pPr>
            <w:r>
              <w:rPr>
                <w:rFonts w:hint="eastAsia" w:ascii="Times New Roman" w:hAnsi="Times New Roman" w:eastAsia="宋体"/>
                <w:b w:val="0"/>
                <w:i w:val="0"/>
                <w:color w:val="auto"/>
                <w:sz w:val="21"/>
                <w:szCs w:val="21"/>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22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val="0"/>
                <w:i w:val="0"/>
                <w:iCs/>
                <w:color w:val="auto"/>
                <w:sz w:val="21"/>
                <w:szCs w:val="21"/>
                <w:vertAlign w:val="baseline"/>
                <w:lang w:val="en-US" w:eastAsia="zh-CN"/>
              </w:rPr>
            </w:pPr>
            <w:r>
              <w:rPr>
                <w:rFonts w:hint="eastAsia" w:ascii="Times New Roman" w:hAnsi="Times New Roman" w:eastAsia="宋体" w:cs="Times New Roman"/>
                <w:b w:val="0"/>
                <w:bCs w:val="0"/>
                <w:i w:val="0"/>
                <w:iCs w:val="0"/>
                <w:color w:val="auto"/>
                <w:sz w:val="21"/>
                <w:szCs w:val="21"/>
                <w:vertAlign w:val="baseline"/>
                <w:lang w:val="en-US" w:eastAsia="zh-CN"/>
              </w:rPr>
              <w:t>喘息</w:t>
            </w: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6.08</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1.85</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6.02</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1.83</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0.146</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0.884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22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3.01</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1.07</w:t>
            </w:r>
            <w:r>
              <w:rPr>
                <w:rFonts w:hint="eastAsia" w:ascii="Times New Roman" w:hAnsi="Times New Roman" w:eastAsia="宋体" w:cs="Times New Roman"/>
                <w:b w:val="0"/>
                <w:i w:val="0"/>
                <w:color w:val="auto"/>
                <w:sz w:val="21"/>
                <w:szCs w:val="21"/>
                <w:vertAlign w:val="superscript"/>
                <w:lang w:val="en-US" w:eastAsia="zh-CN"/>
              </w:rPr>
              <w:t>*</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1.78</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0.46</w:t>
            </w:r>
            <w:r>
              <w:rPr>
                <w:rFonts w:hint="eastAsia" w:ascii="Times New Roman" w:hAnsi="Times New Roman" w:eastAsia="宋体" w:cs="Times New Roman"/>
                <w:b w:val="0"/>
                <w:i w:val="0"/>
                <w:color w:val="auto"/>
                <w:sz w:val="21"/>
                <w:szCs w:val="21"/>
                <w:vertAlign w:val="superscript"/>
                <w:lang w:val="en-US" w:eastAsia="zh-CN"/>
              </w:rPr>
              <w:t>*</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6.679</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ascii="Times New Roman" w:hAnsi="Times New Roman" w:eastAsia="宋体"/>
                <w:b w:val="0"/>
                <w:i w:val="0"/>
                <w:color w:val="auto"/>
                <w:sz w:val="21"/>
                <w:szCs w:val="21"/>
              </w:rPr>
            </w:pPr>
            <w:r>
              <w:rPr>
                <w:rFonts w:hint="eastAsia" w:ascii="Times New Roman" w:hAnsi="Times New Roman" w:eastAsia="宋体"/>
                <w:b w:val="0"/>
                <w:i w:val="0"/>
                <w:color w:val="auto"/>
                <w:sz w:val="21"/>
                <w:szCs w:val="21"/>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22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val="0"/>
                <w:i w:val="0"/>
                <w:iCs/>
                <w:color w:val="auto"/>
                <w:sz w:val="21"/>
                <w:szCs w:val="21"/>
                <w:vertAlign w:val="baseline"/>
                <w:lang w:val="en-US" w:eastAsia="zh-CN"/>
              </w:rPr>
            </w:pPr>
            <w:r>
              <w:rPr>
                <w:rFonts w:hint="eastAsia" w:ascii="Times New Roman" w:hAnsi="Times New Roman" w:eastAsia="宋体" w:cs="Times New Roman"/>
                <w:b w:val="0"/>
                <w:bCs w:val="0"/>
                <w:i w:val="0"/>
                <w:iCs w:val="0"/>
                <w:color w:val="auto"/>
                <w:sz w:val="21"/>
                <w:szCs w:val="21"/>
                <w:vertAlign w:val="baseline"/>
                <w:lang w:val="en-US" w:eastAsia="zh-CN"/>
              </w:rPr>
              <w:t>总积分</w:t>
            </w: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15.23</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0.34</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15.26</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0.36</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0.383</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0.703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222"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iCs/>
                <w:color w:val="auto"/>
                <w:sz w:val="21"/>
                <w:szCs w:val="21"/>
                <w:lang w:val="en-US" w:eastAsia="zh-CN"/>
              </w:rPr>
            </w:pPr>
          </w:p>
        </w:tc>
        <w:tc>
          <w:tcPr>
            <w:tcW w:w="1316"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493"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8.36</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1.03</w:t>
            </w:r>
            <w:r>
              <w:rPr>
                <w:rFonts w:hint="eastAsia" w:ascii="Times New Roman" w:hAnsi="Times New Roman" w:eastAsia="宋体" w:cs="Times New Roman"/>
                <w:b w:val="0"/>
                <w:i w:val="0"/>
                <w:color w:val="auto"/>
                <w:sz w:val="21"/>
                <w:szCs w:val="21"/>
                <w:vertAlign w:val="superscript"/>
                <w:lang w:val="en-US" w:eastAsia="zh-CN"/>
              </w:rPr>
              <w:t>*</w:t>
            </w:r>
          </w:p>
        </w:tc>
        <w:tc>
          <w:tcPr>
            <w:tcW w:w="1768"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4.63</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1.21</w:t>
            </w:r>
            <w:r>
              <w:rPr>
                <w:rFonts w:hint="eastAsia" w:ascii="Times New Roman" w:hAnsi="Times New Roman" w:eastAsia="宋体" w:cs="Times New Roman"/>
                <w:b w:val="0"/>
                <w:i w:val="0"/>
                <w:color w:val="auto"/>
                <w:sz w:val="21"/>
                <w:szCs w:val="21"/>
                <w:vertAlign w:val="superscript"/>
                <w:lang w:val="en-US" w:eastAsia="zh-CN"/>
              </w:rPr>
              <w:t>*</w:t>
            </w:r>
          </w:p>
        </w:tc>
        <w:tc>
          <w:tcPr>
            <w:tcW w:w="1157"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14.846</w:t>
            </w:r>
          </w:p>
        </w:tc>
        <w:tc>
          <w:tcPr>
            <w:tcW w:w="986"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ascii="Times New Roman" w:hAnsi="Times New Roman" w:eastAsia="宋体"/>
                <w:b w:val="0"/>
                <w:i w:val="0"/>
                <w:color w:val="auto"/>
                <w:sz w:val="21"/>
                <w:szCs w:val="21"/>
              </w:rPr>
            </w:pPr>
            <w:r>
              <w:rPr>
                <w:rFonts w:hint="eastAsia" w:ascii="Times New Roman" w:hAnsi="Times New Roman" w:eastAsia="宋体"/>
                <w:b w:val="0"/>
                <w:i w:val="0"/>
                <w:color w:val="auto"/>
                <w:sz w:val="21"/>
                <w:szCs w:val="21"/>
                <w:lang w:val="en-US" w:eastAsia="zh-CN"/>
              </w:rPr>
              <w:t>＜0.001</w:t>
            </w:r>
          </w:p>
        </w:tc>
      </w:tr>
    </w:tbl>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lang w:val="en-US" w:eastAsia="zh-CN"/>
        </w:rPr>
        <w:t>注：</w:t>
      </w:r>
      <w:r>
        <w:rPr>
          <w:rFonts w:hint="eastAsia" w:ascii="Times New Roman" w:hAnsi="Times New Roman" w:eastAsia="宋体" w:cs="Times New Roman"/>
          <w:b w:val="0"/>
          <w:i w:val="0"/>
          <w:color w:val="auto"/>
          <w:sz w:val="21"/>
          <w:szCs w:val="21"/>
          <w:vertAlign w:val="superscript"/>
          <w:lang w:val="en-US" w:eastAsia="zh-CN"/>
        </w:rPr>
        <w:t>*</w:t>
      </w:r>
      <w:r>
        <w:rPr>
          <w:rFonts w:hint="eastAsia" w:ascii="Times New Roman" w:hAnsi="Times New Roman" w:eastAsia="宋体" w:cs="Times New Roman"/>
          <w:b w:val="0"/>
          <w:i w:val="0"/>
          <w:color w:val="auto"/>
          <w:sz w:val="21"/>
          <w:szCs w:val="21"/>
          <w:lang w:val="en-US" w:eastAsia="zh-CN"/>
        </w:rPr>
        <w:t>表示与同组治疗前相比，</w:t>
      </w:r>
      <w:r>
        <w:rPr>
          <w:rFonts w:hint="default"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iCs/>
          <w:color w:val="auto"/>
          <w:sz w:val="21"/>
          <w:szCs w:val="21"/>
          <w:lang w:eastAsia="zh-CN"/>
        </w:rPr>
        <w:t>＜</w:t>
      </w:r>
      <w:r>
        <w:rPr>
          <w:rFonts w:hint="default" w:ascii="Times New Roman" w:hAnsi="Times New Roman" w:eastAsia="宋体" w:cs="Times New Roman"/>
          <w:b w:val="0"/>
          <w:i w:val="0"/>
          <w:color w:val="auto"/>
          <w:sz w:val="21"/>
          <w:szCs w:val="21"/>
        </w:rPr>
        <w:t>0.05</w:t>
      </w:r>
      <w:r>
        <w:rPr>
          <w:rFonts w:hint="eastAsia" w:ascii="Times New Roman" w:hAnsi="Times New Roman" w:eastAsia="宋体" w:cs="Times New Roman"/>
          <w:b w:val="0"/>
          <w:i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default" w:ascii="Times New Roman" w:hAnsi="Times New Roman" w:eastAsia="宋体" w:cs="Times New Roman"/>
          <w:b w:val="0"/>
          <w:i w:val="0"/>
          <w:color w:val="auto"/>
          <w:sz w:val="21"/>
          <w:szCs w:val="21"/>
        </w:rPr>
        <w:t>2.</w:t>
      </w:r>
      <w:r>
        <w:rPr>
          <w:rFonts w:hint="eastAsia" w:ascii="Times New Roman" w:hAnsi="Times New Roman" w:eastAsia="宋体" w:cs="Times New Roman"/>
          <w:b w:val="0"/>
          <w:i w:val="0"/>
          <w:color w:val="auto"/>
          <w:sz w:val="21"/>
          <w:szCs w:val="21"/>
          <w:lang w:val="en-US" w:eastAsia="zh-CN"/>
        </w:rPr>
        <w:t xml:space="preserve">2    </w:t>
      </w:r>
      <w:r>
        <w:rPr>
          <w:rFonts w:hint="eastAsia" w:cs="Times New Roman"/>
          <w:b w:val="0"/>
          <w:i w:val="0"/>
          <w:color w:val="auto"/>
          <w:sz w:val="21"/>
          <w:szCs w:val="21"/>
          <w:lang w:val="en-US" w:eastAsia="zh-CN"/>
        </w:rPr>
        <w:t>两组</w:t>
      </w:r>
      <w:r>
        <w:rPr>
          <w:rFonts w:hint="eastAsia" w:ascii="Times New Roman" w:hAnsi="Times New Roman" w:eastAsia="宋体" w:cs="Times New Roman"/>
          <w:b w:val="0"/>
          <w:i w:val="0"/>
          <w:color w:val="auto"/>
          <w:sz w:val="21"/>
          <w:szCs w:val="21"/>
          <w:lang w:val="en-US" w:eastAsia="zh-CN"/>
        </w:rPr>
        <w:t>临床疗效</w:t>
      </w:r>
      <w:r>
        <w:rPr>
          <w:rFonts w:hint="eastAsia" w:ascii="Times New Roman" w:hAnsi="Times New Roman" w:eastAsia="宋体" w:cs="Times New Roman"/>
          <w:b w:val="0"/>
          <w:i w:val="0"/>
          <w:color w:val="auto"/>
          <w:sz w:val="21"/>
          <w:szCs w:val="21"/>
          <w:lang w:eastAsia="zh-CN"/>
        </w:rPr>
        <w:t>比较</w:t>
      </w:r>
      <w:r>
        <w:rPr>
          <w:rFonts w:hint="default" w:ascii="Times New Roman" w:hAnsi="Times New Roman" w:eastAsia="宋体" w:cs="Times New Roman"/>
          <w:b w:val="0"/>
          <w:i w:val="0"/>
          <w:color w:val="auto"/>
          <w:sz w:val="21"/>
          <w:szCs w:val="21"/>
        </w:rPr>
        <w:t xml:space="preserve">  </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lang w:eastAsia="zh-CN"/>
        </w:rPr>
        <w:t>对照组临床总有效率明显低于观察组</w:t>
      </w:r>
      <w:r>
        <w:rPr>
          <w:rFonts w:hint="default" w:ascii="Times New Roman" w:hAnsi="Times New Roman" w:eastAsia="宋体" w:cs="Times New Roman"/>
          <w:b w:val="0"/>
          <w:i w:val="0"/>
          <w:color w:val="auto"/>
          <w:sz w:val="21"/>
          <w:szCs w:val="21"/>
        </w:rPr>
        <w:t>（</w:t>
      </w:r>
      <w:r>
        <w:rPr>
          <w:rFonts w:hint="eastAsia" w:ascii="宋体" w:hAnsi="宋体"/>
          <w:szCs w:val="21"/>
        </w:rPr>
        <w:t>χ</w:t>
      </w:r>
      <w:r>
        <w:rPr>
          <w:rFonts w:hint="eastAsia" w:ascii="宋体" w:hAnsi="宋体"/>
          <w:szCs w:val="21"/>
          <w:vertAlign w:val="superscript"/>
        </w:rPr>
        <w:t>2</w:t>
      </w:r>
      <w:r>
        <w:rPr>
          <w:rFonts w:hint="eastAsia" w:ascii="Times New Roman" w:hAnsi="Times New Roman" w:eastAsia="宋体" w:cs="Times New Roman"/>
          <w:b w:val="0"/>
          <w:i w:val="0"/>
          <w:iCs w:val="0"/>
          <w:color w:val="auto"/>
          <w:sz w:val="21"/>
          <w:szCs w:val="21"/>
          <w:vertAlign w:val="baseline"/>
          <w:lang w:val="en-US" w:eastAsia="zh-CN"/>
        </w:rPr>
        <w:t>=5.541，</w:t>
      </w:r>
      <w:r>
        <w:rPr>
          <w:rFonts w:hint="default"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iCs w:val="0"/>
          <w:color w:val="auto"/>
          <w:sz w:val="21"/>
          <w:szCs w:val="21"/>
          <w:lang w:val="en-US" w:eastAsia="zh-CN"/>
        </w:rPr>
        <w:t>=0.019</w:t>
      </w:r>
      <w:r>
        <w:rPr>
          <w:rFonts w:hint="default"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见表</w:t>
      </w:r>
      <w:r>
        <w:rPr>
          <w:rFonts w:hint="eastAsia" w:ascii="Times New Roman" w:hAnsi="Times New Roman" w:eastAsia="宋体" w:cs="Times New Roman"/>
          <w:b w:val="0"/>
          <w:i w:val="0"/>
          <w:color w:val="auto"/>
          <w:sz w:val="21"/>
          <w:szCs w:val="21"/>
          <w:lang w:val="en-US" w:eastAsia="zh-CN"/>
        </w:rPr>
        <w:t>2</w:t>
      </w:r>
      <w:r>
        <w:rPr>
          <w:rFonts w:hint="default"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default" w:ascii="Times New Roman" w:hAnsi="Times New Roman" w:eastAsia="宋体" w:cs="Times New Roman"/>
          <w:b w:val="0"/>
          <w:bCs/>
          <w:i w:val="0"/>
          <w:color w:val="auto"/>
          <w:sz w:val="21"/>
          <w:szCs w:val="21"/>
        </w:rPr>
        <w:t>表</w:t>
      </w:r>
      <w:r>
        <w:rPr>
          <w:rFonts w:hint="eastAsia" w:ascii="Times New Roman" w:hAnsi="Times New Roman" w:eastAsia="宋体" w:cs="Times New Roman"/>
          <w:b w:val="0"/>
          <w:bCs/>
          <w:i w:val="0"/>
          <w:color w:val="auto"/>
          <w:sz w:val="21"/>
          <w:szCs w:val="21"/>
          <w:lang w:val="en-US" w:eastAsia="zh-CN"/>
        </w:rPr>
        <w:t>2</w:t>
      </w:r>
      <w:r>
        <w:rPr>
          <w:rFonts w:hint="default" w:ascii="Times New Roman" w:hAnsi="Times New Roman" w:eastAsia="宋体" w:cs="Times New Roman"/>
          <w:b w:val="0"/>
          <w:bCs/>
          <w:i w:val="0"/>
          <w:color w:val="auto"/>
          <w:sz w:val="21"/>
          <w:szCs w:val="21"/>
        </w:rPr>
        <w:t xml:space="preserve"> </w:t>
      </w:r>
      <w:r>
        <w:rPr>
          <w:rFonts w:hint="eastAsia" w:ascii="Times New Roman" w:hAnsi="Times New Roman" w:eastAsia="宋体" w:cs="Times New Roman"/>
          <w:b w:val="0"/>
          <w:bCs/>
          <w:i w:val="0"/>
          <w:color w:val="auto"/>
          <w:sz w:val="21"/>
          <w:szCs w:val="21"/>
          <w:lang w:val="en-US" w:eastAsia="zh-CN"/>
        </w:rPr>
        <w:t xml:space="preserve">   两组</w:t>
      </w:r>
      <w:r>
        <w:rPr>
          <w:rFonts w:hint="eastAsia" w:ascii="Times New Roman" w:hAnsi="Times New Roman" w:eastAsia="宋体" w:cs="Times New Roman"/>
          <w:b w:val="0"/>
          <w:bCs/>
          <w:i w:val="0"/>
          <w:color w:val="auto"/>
          <w:sz w:val="21"/>
          <w:szCs w:val="21"/>
          <w:lang w:eastAsia="zh-CN"/>
        </w:rPr>
        <w:t>临床疗效</w:t>
      </w:r>
      <w:r>
        <w:rPr>
          <w:rFonts w:hint="default" w:ascii="Times New Roman" w:hAnsi="Times New Roman" w:eastAsia="宋体" w:cs="Times New Roman"/>
          <w:b w:val="0"/>
          <w:bCs/>
          <w:i w:val="0"/>
          <w:color w:val="auto"/>
          <w:sz w:val="21"/>
          <w:szCs w:val="21"/>
        </w:rPr>
        <w:t>比较</w:t>
      </w:r>
      <w:r>
        <w:rPr>
          <w:rFonts w:hint="eastAsia" w:ascii="Times New Roman" w:hAnsi="Times New Roman" w:eastAsia="宋体" w:cs="Times New Roman"/>
          <w:b w:val="0"/>
          <w:bCs/>
          <w:i w:val="0"/>
          <w:color w:val="auto"/>
          <w:sz w:val="21"/>
          <w:szCs w:val="21"/>
          <w:lang w:val="en-US" w:eastAsia="zh-CN"/>
        </w:rPr>
        <w:t>[例（%）]</w:t>
      </w:r>
    </w:p>
    <w:tbl>
      <w:tblPr>
        <w:tblStyle w:val="4"/>
        <w:tblW w:w="7648"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6"/>
        <w:gridCol w:w="877"/>
        <w:gridCol w:w="1136"/>
        <w:gridCol w:w="1136"/>
        <w:gridCol w:w="1180"/>
        <w:gridCol w:w="1288"/>
        <w:gridCol w:w="115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876" w:type="dxa"/>
            <w:tcBorders>
              <w:top w:val="single" w:color="auto" w:sz="1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lang w:eastAsia="zh-CN"/>
              </w:rPr>
              <w:t>组别</w:t>
            </w:r>
          </w:p>
        </w:tc>
        <w:tc>
          <w:tcPr>
            <w:tcW w:w="877"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n</w:t>
            </w:r>
          </w:p>
        </w:tc>
        <w:tc>
          <w:tcPr>
            <w:tcW w:w="1136"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val="0"/>
                <w:i w:val="0"/>
                <w:iCs w:val="0"/>
                <w:color w:val="auto"/>
                <w:sz w:val="21"/>
                <w:szCs w:val="21"/>
                <w:vertAlign w:val="baseline"/>
                <w:lang w:val="en-US" w:eastAsia="zh-CN"/>
              </w:rPr>
            </w:pPr>
            <w:r>
              <w:rPr>
                <w:rFonts w:hint="eastAsia" w:ascii="Times New Roman" w:hAnsi="Times New Roman" w:eastAsia="宋体" w:cs="Times New Roman"/>
                <w:b w:val="0"/>
                <w:bCs w:val="0"/>
                <w:i w:val="0"/>
                <w:iCs w:val="0"/>
                <w:color w:val="auto"/>
                <w:sz w:val="21"/>
                <w:szCs w:val="21"/>
                <w:vertAlign w:val="baseline"/>
                <w:lang w:val="en-US" w:eastAsia="zh-CN"/>
              </w:rPr>
              <w:t>临床控制</w:t>
            </w:r>
          </w:p>
        </w:tc>
        <w:tc>
          <w:tcPr>
            <w:tcW w:w="1136"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显效</w:t>
            </w:r>
          </w:p>
        </w:tc>
        <w:tc>
          <w:tcPr>
            <w:tcW w:w="1180"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val="0"/>
                <w:i w:val="0"/>
                <w:iCs w:val="0"/>
                <w:color w:val="auto"/>
                <w:sz w:val="21"/>
                <w:szCs w:val="21"/>
                <w:vertAlign w:val="baseline"/>
                <w:lang w:val="en-US" w:eastAsia="zh-CN"/>
              </w:rPr>
            </w:pPr>
            <w:r>
              <w:rPr>
                <w:rFonts w:hint="eastAsia" w:ascii="Times New Roman" w:hAnsi="Times New Roman" w:eastAsia="宋体" w:cs="Times New Roman"/>
                <w:b w:val="0"/>
                <w:bCs w:val="0"/>
                <w:i w:val="0"/>
                <w:iCs w:val="0"/>
                <w:color w:val="auto"/>
                <w:sz w:val="21"/>
                <w:szCs w:val="21"/>
                <w:vertAlign w:val="baseline"/>
                <w:lang w:val="en-US" w:eastAsia="zh-CN"/>
              </w:rPr>
              <w:t>有效</w:t>
            </w:r>
          </w:p>
        </w:tc>
        <w:tc>
          <w:tcPr>
            <w:tcW w:w="1288"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val="0"/>
                <w:i w:val="0"/>
                <w:iCs w:val="0"/>
                <w:color w:val="auto"/>
                <w:sz w:val="21"/>
                <w:szCs w:val="21"/>
                <w:vertAlign w:val="baseline"/>
                <w:lang w:val="en-US" w:eastAsia="zh-CN"/>
              </w:rPr>
            </w:pPr>
            <w:r>
              <w:rPr>
                <w:rFonts w:hint="eastAsia" w:ascii="Times New Roman" w:hAnsi="Times New Roman" w:eastAsia="宋体" w:cs="Times New Roman"/>
                <w:b w:val="0"/>
                <w:bCs w:val="0"/>
                <w:i w:val="0"/>
                <w:iCs w:val="0"/>
                <w:color w:val="auto"/>
                <w:sz w:val="21"/>
                <w:szCs w:val="21"/>
                <w:vertAlign w:val="baseline"/>
                <w:lang w:val="en-US" w:eastAsia="zh-CN"/>
              </w:rPr>
              <w:t>无效</w:t>
            </w:r>
          </w:p>
        </w:tc>
        <w:tc>
          <w:tcPr>
            <w:tcW w:w="1155"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val="0"/>
                <w:i w:val="0"/>
                <w:iCs w:val="0"/>
                <w:color w:val="auto"/>
                <w:sz w:val="21"/>
                <w:szCs w:val="21"/>
                <w:vertAlign w:val="baseline"/>
                <w:lang w:val="en-US" w:eastAsia="zh-CN"/>
              </w:rPr>
            </w:pPr>
            <w:r>
              <w:rPr>
                <w:rFonts w:hint="eastAsia" w:ascii="Times New Roman" w:hAnsi="Times New Roman" w:eastAsia="宋体" w:cs="Times New Roman"/>
                <w:b w:val="0"/>
                <w:bCs w:val="0"/>
                <w:i w:val="0"/>
                <w:iCs w:val="0"/>
                <w:color w:val="auto"/>
                <w:sz w:val="21"/>
                <w:szCs w:val="21"/>
                <w:vertAlign w:val="baseline"/>
                <w:lang w:val="en-US" w:eastAsia="zh-CN"/>
              </w:rPr>
              <w:t>总有效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876"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bCs w:val="0"/>
                <w:i w:val="0"/>
                <w:color w:val="auto"/>
                <w:sz w:val="21"/>
                <w:szCs w:val="21"/>
                <w:vertAlign w:val="baseline"/>
                <w:lang w:val="en-US" w:eastAsia="zh-CN"/>
              </w:rPr>
              <w:t>对照组</w:t>
            </w:r>
          </w:p>
        </w:tc>
        <w:tc>
          <w:tcPr>
            <w:tcW w:w="877"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40</w:t>
            </w:r>
          </w:p>
        </w:tc>
        <w:tc>
          <w:tcPr>
            <w:tcW w:w="1136"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7（17.50）</w:t>
            </w:r>
          </w:p>
        </w:tc>
        <w:tc>
          <w:tcPr>
            <w:tcW w:w="1136"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8（20.00）</w:t>
            </w:r>
          </w:p>
        </w:tc>
        <w:tc>
          <w:tcPr>
            <w:tcW w:w="1180"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14（35.00）</w:t>
            </w:r>
          </w:p>
        </w:tc>
        <w:tc>
          <w:tcPr>
            <w:tcW w:w="1288"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11（27.50）</w:t>
            </w:r>
          </w:p>
        </w:tc>
        <w:tc>
          <w:tcPr>
            <w:tcW w:w="1155"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29（72.50）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87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lang w:eastAsia="zh-CN"/>
              </w:rPr>
              <w:t>观察组</w:t>
            </w:r>
          </w:p>
        </w:tc>
        <w:tc>
          <w:tcPr>
            <w:tcW w:w="87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40</w:t>
            </w:r>
          </w:p>
        </w:tc>
        <w:tc>
          <w:tcPr>
            <w:tcW w:w="113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15（37.50）</w:t>
            </w:r>
          </w:p>
        </w:tc>
        <w:tc>
          <w:tcPr>
            <w:tcW w:w="113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13（32.50）</w:t>
            </w:r>
          </w:p>
        </w:tc>
        <w:tc>
          <w:tcPr>
            <w:tcW w:w="1180"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9（22.50）</w:t>
            </w:r>
          </w:p>
        </w:tc>
        <w:tc>
          <w:tcPr>
            <w:tcW w:w="128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3（7.50）</w:t>
            </w:r>
          </w:p>
        </w:tc>
        <w:tc>
          <w:tcPr>
            <w:tcW w:w="1155"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37（92.50）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87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iCs/>
                <w:color w:val="auto"/>
                <w:sz w:val="21"/>
                <w:szCs w:val="21"/>
                <w:lang w:val="en-US" w:eastAsia="zh-CN"/>
              </w:rPr>
            </w:pPr>
            <w:r>
              <w:rPr>
                <w:rFonts w:hint="eastAsia" w:ascii="宋体" w:hAnsi="宋体"/>
                <w:szCs w:val="21"/>
              </w:rPr>
              <w:t>χ</w:t>
            </w:r>
            <w:r>
              <w:rPr>
                <w:rFonts w:hint="eastAsia" w:ascii="宋体" w:hAnsi="宋体"/>
                <w:szCs w:val="21"/>
                <w:vertAlign w:val="superscript"/>
              </w:rPr>
              <w:t>2</w:t>
            </w:r>
          </w:p>
        </w:tc>
        <w:tc>
          <w:tcPr>
            <w:tcW w:w="87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13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13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180"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28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p>
        </w:tc>
        <w:tc>
          <w:tcPr>
            <w:tcW w:w="1155"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5.541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876"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iCs/>
                <w:color w:val="auto"/>
                <w:sz w:val="21"/>
                <w:szCs w:val="21"/>
                <w:lang w:val="en-US" w:eastAsia="zh-CN"/>
              </w:rPr>
            </w:pPr>
            <w:r>
              <w:rPr>
                <w:rFonts w:hint="default" w:ascii="Times New Roman" w:hAnsi="Times New Roman" w:eastAsia="宋体" w:cs="Times New Roman"/>
                <w:b w:val="0"/>
                <w:bCs w:val="0"/>
                <w:i w:val="0"/>
                <w:iCs/>
                <w:color w:val="auto"/>
                <w:sz w:val="21"/>
                <w:szCs w:val="21"/>
                <w:vertAlign w:val="baseline"/>
                <w:lang w:val="en-US" w:eastAsia="zh-CN"/>
              </w:rPr>
              <w:t>P</w:t>
            </w:r>
          </w:p>
        </w:tc>
        <w:tc>
          <w:tcPr>
            <w:tcW w:w="877"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136"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136"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180"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288"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p>
        </w:tc>
        <w:tc>
          <w:tcPr>
            <w:tcW w:w="1155"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0.019</w:t>
            </w:r>
          </w:p>
        </w:tc>
      </w:tr>
    </w:tbl>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 xml:space="preserve">2.3    </w:t>
      </w:r>
      <w:r>
        <w:rPr>
          <w:rFonts w:hint="eastAsia" w:ascii="Times New Roman" w:hAnsi="Times New Roman" w:eastAsia="宋体" w:cs="Times New Roman"/>
          <w:b w:val="0"/>
          <w:i w:val="0"/>
          <w:color w:val="auto"/>
          <w:sz w:val="21"/>
          <w:szCs w:val="21"/>
          <w:lang w:eastAsia="zh-CN"/>
        </w:rPr>
        <w:t>两组肺功能比较</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lang w:eastAsia="zh-CN"/>
        </w:rPr>
        <w:t>两组治疗前肺功能各项指标比较无明显差异</w:t>
      </w:r>
      <w:r>
        <w:rPr>
          <w:rFonts w:hint="eastAsia" w:ascii="Times New Roman" w:hAnsi="Times New Roman" w:eastAsia="宋体" w:cs="Times New Roman"/>
          <w:b w:val="0"/>
          <w:bCs w:val="0"/>
          <w:i w:val="0"/>
          <w:color w:val="auto"/>
          <w:sz w:val="21"/>
          <w:szCs w:val="21"/>
          <w:lang w:val="en-US" w:eastAsia="zh-CN"/>
        </w:rPr>
        <w:t>（</w:t>
      </w:r>
      <w:r>
        <w:rPr>
          <w:rFonts w:hint="default"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color w:val="auto"/>
          <w:sz w:val="21"/>
          <w:szCs w:val="21"/>
          <w:lang w:val="en-US" w:eastAsia="zh-CN"/>
        </w:rPr>
        <w:t>&gt;</w:t>
      </w:r>
      <w:r>
        <w:rPr>
          <w:rFonts w:hint="default" w:ascii="Times New Roman" w:hAnsi="Times New Roman" w:eastAsia="宋体" w:cs="Times New Roman"/>
          <w:b w:val="0"/>
          <w:i w:val="0"/>
          <w:color w:val="auto"/>
          <w:sz w:val="21"/>
          <w:szCs w:val="21"/>
        </w:rPr>
        <w:t>0.05</w:t>
      </w:r>
      <w:r>
        <w:rPr>
          <w:rFonts w:hint="eastAsia" w:ascii="Times New Roman" w:hAnsi="Times New Roman" w:eastAsia="宋体" w:cs="Times New Roman"/>
          <w:b w:val="0"/>
          <w:bCs w:val="0"/>
          <w:i w:val="0"/>
          <w:color w:val="auto"/>
          <w:sz w:val="21"/>
          <w:szCs w:val="21"/>
          <w:lang w:val="en-US" w:eastAsia="zh-CN"/>
        </w:rPr>
        <w:t>）；</w:t>
      </w:r>
      <w:r>
        <w:rPr>
          <w:rFonts w:hint="eastAsia" w:ascii="Times New Roman" w:hAnsi="Times New Roman" w:eastAsia="宋体" w:cs="Times New Roman"/>
          <w:b w:val="0"/>
          <w:i w:val="0"/>
          <w:color w:val="auto"/>
          <w:sz w:val="21"/>
          <w:szCs w:val="21"/>
          <w:lang w:eastAsia="zh-CN"/>
        </w:rPr>
        <w:t>两组治疗后肺功能各项指标</w:t>
      </w:r>
      <w:r>
        <w:rPr>
          <w:rFonts w:hint="eastAsia" w:ascii="Times New Roman" w:hAnsi="Times New Roman" w:eastAsia="宋体" w:cs="Times New Roman"/>
          <w:b w:val="0"/>
          <w:i w:val="0"/>
          <w:color w:val="auto"/>
          <w:sz w:val="21"/>
          <w:szCs w:val="21"/>
          <w:lang w:val="en-US" w:eastAsia="zh-CN"/>
        </w:rPr>
        <w:t>均升高，且观察组</w:t>
      </w:r>
      <w:r>
        <w:rPr>
          <w:rFonts w:hint="eastAsia" w:ascii="Times New Roman" w:hAnsi="Times New Roman" w:eastAsia="宋体" w:cs="Times New Roman"/>
          <w:b w:val="0"/>
          <w:i w:val="0"/>
          <w:color w:val="auto"/>
          <w:sz w:val="21"/>
          <w:szCs w:val="21"/>
          <w:lang w:eastAsia="zh-CN"/>
        </w:rPr>
        <w:t>肺功能各项指标</w:t>
      </w:r>
      <w:r>
        <w:rPr>
          <w:rFonts w:hint="eastAsia" w:ascii="Times New Roman" w:hAnsi="Times New Roman" w:eastAsia="宋体" w:cs="Times New Roman"/>
          <w:b w:val="0"/>
          <w:i w:val="0"/>
          <w:color w:val="auto"/>
          <w:sz w:val="21"/>
          <w:szCs w:val="21"/>
          <w:lang w:val="en-US" w:eastAsia="zh-CN"/>
        </w:rPr>
        <w:t>更高</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iCs/>
          <w:color w:val="auto"/>
          <w:sz w:val="21"/>
          <w:szCs w:val="21"/>
          <w:lang w:eastAsia="zh-CN"/>
        </w:rPr>
        <w:t>P</w:t>
      </w:r>
      <w:r>
        <w:rPr>
          <w:rFonts w:hint="eastAsia" w:ascii="Times New Roman" w:hAnsi="Times New Roman" w:eastAsia="宋体" w:cs="Times New Roman"/>
          <w:b w:val="0"/>
          <w:i w:val="0"/>
          <w:color w:val="auto"/>
          <w:sz w:val="21"/>
          <w:szCs w:val="21"/>
          <w:lang w:eastAsia="zh-CN"/>
        </w:rPr>
        <w:t>＜0.05）。</w:t>
      </w:r>
      <w:r>
        <w:rPr>
          <w:rFonts w:hint="default" w:ascii="Times New Roman" w:hAnsi="Times New Roman" w:eastAsia="宋体" w:cs="Times New Roman"/>
          <w:b w:val="0"/>
          <w:i w:val="0"/>
          <w:color w:val="auto"/>
          <w:sz w:val="21"/>
          <w:szCs w:val="21"/>
        </w:rPr>
        <w:t>见表</w:t>
      </w:r>
      <w:r>
        <w:rPr>
          <w:rFonts w:hint="eastAsia" w:ascii="Times New Roman" w:hAnsi="Times New Roman" w:eastAsia="宋体" w:cs="Times New Roman"/>
          <w:b w:val="0"/>
          <w:i w:val="0"/>
          <w:color w:val="auto"/>
          <w:sz w:val="21"/>
          <w:szCs w:val="21"/>
          <w:lang w:val="en-US" w:eastAsia="zh-CN"/>
        </w:rPr>
        <w:t>3</w:t>
      </w:r>
      <w:r>
        <w:rPr>
          <w:rFonts w:hint="default"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default" w:ascii="Times New Roman" w:hAnsi="Times New Roman" w:eastAsia="宋体" w:cs="Times New Roman"/>
          <w:b w:val="0"/>
          <w:bCs/>
          <w:i w:val="0"/>
          <w:color w:val="auto"/>
          <w:sz w:val="21"/>
          <w:szCs w:val="21"/>
        </w:rPr>
        <w:t>表</w:t>
      </w:r>
      <w:r>
        <w:rPr>
          <w:rFonts w:hint="eastAsia" w:ascii="Times New Roman" w:hAnsi="Times New Roman" w:eastAsia="宋体" w:cs="Times New Roman"/>
          <w:b w:val="0"/>
          <w:bCs/>
          <w:i w:val="0"/>
          <w:color w:val="auto"/>
          <w:sz w:val="21"/>
          <w:szCs w:val="21"/>
          <w:lang w:val="en-US" w:eastAsia="zh-CN"/>
        </w:rPr>
        <w:t>3</w:t>
      </w:r>
      <w:r>
        <w:rPr>
          <w:rFonts w:hint="default" w:ascii="Times New Roman" w:hAnsi="Times New Roman" w:eastAsia="宋体" w:cs="Times New Roman"/>
          <w:b w:val="0"/>
          <w:bCs/>
          <w:i w:val="0"/>
          <w:color w:val="auto"/>
          <w:sz w:val="21"/>
          <w:szCs w:val="21"/>
        </w:rPr>
        <w:t xml:space="preserve">  </w:t>
      </w:r>
      <w:r>
        <w:rPr>
          <w:rFonts w:hint="eastAsia" w:ascii="Times New Roman" w:hAnsi="Times New Roman" w:eastAsia="宋体" w:cs="Times New Roman"/>
          <w:b w:val="0"/>
          <w:bCs/>
          <w:i w:val="0"/>
          <w:color w:val="auto"/>
          <w:sz w:val="21"/>
          <w:szCs w:val="21"/>
          <w:lang w:val="en-US" w:eastAsia="zh-CN"/>
        </w:rPr>
        <w:t xml:space="preserve">  两组</w:t>
      </w:r>
      <w:r>
        <w:rPr>
          <w:rFonts w:hint="eastAsia" w:ascii="Times New Roman" w:hAnsi="Times New Roman" w:eastAsia="宋体" w:cs="Times New Roman"/>
          <w:b w:val="0"/>
          <w:bCs/>
          <w:i w:val="0"/>
          <w:color w:val="auto"/>
          <w:sz w:val="21"/>
          <w:szCs w:val="21"/>
          <w:lang w:eastAsia="zh-CN"/>
        </w:rPr>
        <w:t>肺功能</w:t>
      </w:r>
      <w:r>
        <w:rPr>
          <w:rFonts w:hint="default" w:ascii="Times New Roman" w:hAnsi="Times New Roman" w:eastAsia="宋体" w:cs="Times New Roman"/>
          <w:b w:val="0"/>
          <w:bCs/>
          <w:i w:val="0"/>
          <w:color w:val="auto"/>
          <w:sz w:val="21"/>
          <w:szCs w:val="21"/>
        </w:rPr>
        <w:t>比较</w:t>
      </w:r>
      <w:r>
        <w:rPr>
          <w:rFonts w:hint="eastAsia" w:ascii="宋体" w:hAnsi="宋体"/>
          <w:szCs w:val="21"/>
        </w:rPr>
        <w:t>（</w:t>
      </w:r>
      <w:r>
        <w:rPr>
          <w:rFonts w:ascii="宋体" w:hAnsi="宋体"/>
          <w:position w:val="-6"/>
          <w:szCs w:val="21"/>
        </w:rPr>
        <w:drawing>
          <wp:inline distT="0" distB="0" distL="114300" distR="114300">
            <wp:extent cx="123190" cy="180975"/>
            <wp:effectExtent l="0" t="0" r="10160" b="7620"/>
            <wp:docPr id="4"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true"/>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szCs w:val="21"/>
        </w:rPr>
        <w:t>±s）</w:t>
      </w:r>
    </w:p>
    <w:tbl>
      <w:tblPr>
        <w:tblStyle w:val="4"/>
        <w:tblW w:w="845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7"/>
        <w:gridCol w:w="1316"/>
        <w:gridCol w:w="1493"/>
        <w:gridCol w:w="1768"/>
        <w:gridCol w:w="1157"/>
        <w:gridCol w:w="9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1737" w:type="dxa"/>
            <w:tcBorders>
              <w:top w:val="single" w:color="auto" w:sz="1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eastAsia="zh-CN"/>
              </w:rPr>
              <w:t>维度</w:t>
            </w:r>
          </w:p>
        </w:tc>
        <w:tc>
          <w:tcPr>
            <w:tcW w:w="1316"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时间</w:t>
            </w:r>
          </w:p>
        </w:tc>
        <w:tc>
          <w:tcPr>
            <w:tcW w:w="1493"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对照组（n=40）</w:t>
            </w:r>
          </w:p>
        </w:tc>
        <w:tc>
          <w:tcPr>
            <w:tcW w:w="1768"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观察组（n=40）</w:t>
            </w:r>
          </w:p>
        </w:tc>
        <w:tc>
          <w:tcPr>
            <w:tcW w:w="1157"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lang w:val="en-US" w:eastAsia="zh-CN"/>
              </w:rPr>
            </w:pPr>
            <w:r>
              <w:rPr>
                <w:rFonts w:hint="eastAsia" w:ascii="宋体" w:hAnsi="宋体"/>
                <w:i/>
                <w:szCs w:val="21"/>
              </w:rPr>
              <w:t>ｔ</w:t>
            </w:r>
          </w:p>
        </w:tc>
        <w:tc>
          <w:tcPr>
            <w:tcW w:w="986"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iCs/>
                <w:color w:val="auto"/>
                <w:sz w:val="21"/>
                <w:szCs w:val="21"/>
                <w:lang w:val="en-US" w:eastAsia="zh-CN"/>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1737"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lang w:eastAsia="zh-CN"/>
              </w:rPr>
              <w:t>FEV1（</w:t>
            </w:r>
            <w:r>
              <w:rPr>
                <w:rFonts w:hint="eastAsia" w:ascii="Times New Roman" w:hAnsi="Times New Roman" w:eastAsia="宋体" w:cs="Times New Roman"/>
                <w:b w:val="0"/>
                <w:i w:val="0"/>
                <w:color w:val="auto"/>
                <w:sz w:val="21"/>
                <w:szCs w:val="21"/>
                <w:lang w:val="en-US" w:eastAsia="zh-CN"/>
              </w:rPr>
              <w:t>L</w:t>
            </w:r>
            <w:r>
              <w:rPr>
                <w:rFonts w:hint="eastAsia" w:ascii="Times New Roman" w:hAnsi="Times New Roman" w:eastAsia="宋体" w:cs="Times New Roman"/>
                <w:b w:val="0"/>
                <w:i w:val="0"/>
                <w:color w:val="auto"/>
                <w:sz w:val="21"/>
                <w:szCs w:val="21"/>
                <w:lang w:eastAsia="zh-CN"/>
              </w:rPr>
              <w:t>）</w:t>
            </w:r>
          </w:p>
        </w:tc>
        <w:tc>
          <w:tcPr>
            <w:tcW w:w="1316"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493"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1.79</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0.74</w:t>
            </w:r>
          </w:p>
        </w:tc>
        <w:tc>
          <w:tcPr>
            <w:tcW w:w="1768"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1.81</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0.75</w:t>
            </w:r>
          </w:p>
        </w:tc>
        <w:tc>
          <w:tcPr>
            <w:tcW w:w="1157"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0.300</w:t>
            </w:r>
          </w:p>
        </w:tc>
        <w:tc>
          <w:tcPr>
            <w:tcW w:w="986"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0.765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73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2.23</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0.84</w:t>
            </w:r>
            <w:r>
              <w:rPr>
                <w:rFonts w:hint="eastAsia" w:ascii="Times New Roman" w:hAnsi="Times New Roman" w:eastAsia="宋体" w:cs="Times New Roman"/>
                <w:b w:val="0"/>
                <w:i w:val="0"/>
                <w:color w:val="auto"/>
                <w:sz w:val="21"/>
                <w:szCs w:val="21"/>
                <w:vertAlign w:val="superscript"/>
                <w:lang w:val="en-US" w:eastAsia="zh-CN"/>
              </w:rPr>
              <w:t>*</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2.91</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1.02</w:t>
            </w:r>
            <w:r>
              <w:rPr>
                <w:rFonts w:hint="eastAsia" w:ascii="Times New Roman" w:hAnsi="Times New Roman" w:eastAsia="宋体" w:cs="Times New Roman"/>
                <w:b w:val="0"/>
                <w:i w:val="0"/>
                <w:color w:val="auto"/>
                <w:sz w:val="21"/>
                <w:szCs w:val="21"/>
                <w:vertAlign w:val="superscript"/>
                <w:lang w:val="en-US" w:eastAsia="zh-CN"/>
              </w:rPr>
              <w:t>*</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3.255</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73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kern w:val="2"/>
                <w:sz w:val="21"/>
                <w:szCs w:val="21"/>
                <w:lang w:val="en-US" w:eastAsia="zh-CN" w:bidi="ar-SA"/>
              </w:rPr>
            </w:pPr>
            <w:r>
              <w:rPr>
                <w:rFonts w:hint="default" w:ascii="Times New Roman" w:hAnsi="Times New Roman" w:eastAsia="宋体" w:cs="Times New Roman"/>
                <w:b w:val="0"/>
                <w:bCs/>
                <w:i w:val="0"/>
                <w:color w:val="auto"/>
                <w:kern w:val="2"/>
                <w:sz w:val="21"/>
                <w:szCs w:val="21"/>
                <w:lang w:val="en-US" w:eastAsia="zh-CN" w:bidi="ar-SA"/>
              </w:rPr>
              <w:t>FVC</w:t>
            </w:r>
            <w:r>
              <w:rPr>
                <w:rFonts w:hint="eastAsia" w:ascii="Times New Roman" w:hAnsi="Times New Roman" w:eastAsia="宋体" w:cs="Times New Roman"/>
                <w:b w:val="0"/>
                <w:bCs/>
                <w:i w:val="0"/>
                <w:color w:val="auto"/>
                <w:kern w:val="2"/>
                <w:sz w:val="21"/>
                <w:szCs w:val="21"/>
                <w:lang w:val="en-US" w:eastAsia="zh-CN" w:bidi="ar-SA"/>
              </w:rPr>
              <w:t>（L）</w:t>
            </w: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2.56</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0.85</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2.51</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0.82</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0.268</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0.789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73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iCs/>
                <w:color w:val="auto"/>
                <w:sz w:val="21"/>
                <w:szCs w:val="21"/>
                <w:lang w:val="en-US" w:eastAsia="zh-CN"/>
              </w:rPr>
            </w:pP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2.89</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0.87</w:t>
            </w:r>
            <w:r>
              <w:rPr>
                <w:rFonts w:hint="eastAsia" w:ascii="Times New Roman" w:hAnsi="Times New Roman" w:eastAsia="宋体" w:cs="Times New Roman"/>
                <w:b w:val="0"/>
                <w:i w:val="0"/>
                <w:color w:val="auto"/>
                <w:sz w:val="21"/>
                <w:szCs w:val="21"/>
                <w:vertAlign w:val="superscript"/>
                <w:lang w:val="en-US" w:eastAsia="zh-CN"/>
              </w:rPr>
              <w:t>*</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3.79</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0.98</w:t>
            </w:r>
            <w:r>
              <w:rPr>
                <w:rFonts w:hint="eastAsia" w:ascii="Times New Roman" w:hAnsi="Times New Roman" w:eastAsia="宋体" w:cs="Times New Roman"/>
                <w:b w:val="0"/>
                <w:i w:val="0"/>
                <w:color w:val="auto"/>
                <w:sz w:val="21"/>
                <w:szCs w:val="21"/>
                <w:vertAlign w:val="superscript"/>
                <w:lang w:val="en-US" w:eastAsia="zh-CN"/>
              </w:rPr>
              <w:t>*</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4.344</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73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val="0"/>
                <w:i w:val="0"/>
                <w:iCs/>
                <w:color w:val="auto"/>
                <w:sz w:val="21"/>
                <w:szCs w:val="21"/>
                <w:vertAlign w:val="baseline"/>
                <w:lang w:val="en-US" w:eastAsia="zh-CN"/>
              </w:rPr>
            </w:pPr>
            <w:r>
              <w:rPr>
                <w:rFonts w:hint="default" w:ascii="Times New Roman" w:hAnsi="Times New Roman" w:eastAsia="宋体" w:cs="Times New Roman"/>
                <w:b w:val="0"/>
                <w:bCs w:val="0"/>
                <w:i w:val="0"/>
                <w:iCs w:val="0"/>
                <w:color w:val="auto"/>
                <w:sz w:val="21"/>
                <w:szCs w:val="21"/>
                <w:vertAlign w:val="baseline"/>
                <w:lang w:val="en-US" w:eastAsia="zh-CN"/>
              </w:rPr>
              <w:t>FEV1/FVC</w:t>
            </w:r>
            <w:r>
              <w:rPr>
                <w:rFonts w:hint="eastAsia" w:ascii="Times New Roman" w:hAnsi="Times New Roman" w:eastAsia="宋体" w:cs="Times New Roman"/>
                <w:b w:val="0"/>
                <w:bCs w:val="0"/>
                <w:i w:val="0"/>
                <w:iCs w:val="0"/>
                <w:color w:val="auto"/>
                <w:sz w:val="21"/>
                <w:szCs w:val="21"/>
                <w:vertAlign w:val="baseline"/>
                <w:lang w:val="en-US" w:eastAsia="zh-CN"/>
              </w:rPr>
              <w:t>（%）</w:t>
            </w: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59.61</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7.43</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59.67</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7.46</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0.036</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0.971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73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67.31</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8.14</w:t>
            </w:r>
            <w:r>
              <w:rPr>
                <w:rFonts w:hint="eastAsia" w:ascii="Times New Roman" w:hAnsi="Times New Roman" w:eastAsia="宋体" w:cs="Times New Roman"/>
                <w:b w:val="0"/>
                <w:i w:val="0"/>
                <w:color w:val="auto"/>
                <w:sz w:val="21"/>
                <w:szCs w:val="21"/>
                <w:vertAlign w:val="superscript"/>
                <w:lang w:val="en-US" w:eastAsia="zh-CN"/>
              </w:rPr>
              <w:t>*</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74.65</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8.63</w:t>
            </w:r>
            <w:r>
              <w:rPr>
                <w:rFonts w:hint="eastAsia" w:ascii="Times New Roman" w:hAnsi="Times New Roman" w:eastAsia="宋体" w:cs="Times New Roman"/>
                <w:b w:val="0"/>
                <w:i w:val="0"/>
                <w:color w:val="auto"/>
                <w:sz w:val="21"/>
                <w:szCs w:val="21"/>
                <w:vertAlign w:val="superscript"/>
                <w:lang w:val="en-US" w:eastAsia="zh-CN"/>
              </w:rPr>
              <w:t>*</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3.913</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ascii="Times New Roman" w:hAnsi="Times New Roman" w:eastAsia="宋体"/>
                <w:b w:val="0"/>
                <w:i w:val="0"/>
                <w:color w:val="auto"/>
                <w:sz w:val="21"/>
                <w:szCs w:val="21"/>
              </w:rPr>
            </w:pPr>
            <w:r>
              <w:rPr>
                <w:rFonts w:hint="eastAsia" w:ascii="Times New Roman" w:hAnsi="Times New Roman" w:eastAsia="宋体"/>
                <w:b w:val="0"/>
                <w:i w:val="0"/>
                <w:color w:val="auto"/>
                <w:sz w:val="21"/>
                <w:szCs w:val="21"/>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73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val="0"/>
                <w:i w:val="0"/>
                <w:iCs/>
                <w:color w:val="auto"/>
                <w:sz w:val="21"/>
                <w:szCs w:val="21"/>
                <w:vertAlign w:val="baseline"/>
                <w:lang w:val="en-US" w:eastAsia="zh-CN"/>
              </w:rPr>
            </w:pPr>
            <w:r>
              <w:rPr>
                <w:rFonts w:hint="default" w:ascii="Times New Roman" w:hAnsi="Times New Roman" w:eastAsia="宋体" w:cs="Times New Roman"/>
                <w:b w:val="0"/>
                <w:bCs w:val="0"/>
                <w:i w:val="0"/>
                <w:iCs w:val="0"/>
                <w:color w:val="auto"/>
                <w:sz w:val="21"/>
                <w:szCs w:val="21"/>
                <w:vertAlign w:val="baseline"/>
                <w:lang w:val="en-US" w:eastAsia="zh-CN"/>
              </w:rPr>
              <w:t>PEF</w:t>
            </w:r>
            <w:r>
              <w:rPr>
                <w:rFonts w:hint="eastAsia" w:ascii="Times New Roman" w:hAnsi="Times New Roman" w:eastAsia="宋体" w:cs="Times New Roman"/>
                <w:b w:val="0"/>
                <w:bCs w:val="0"/>
                <w:i w:val="0"/>
                <w:iCs w:val="0"/>
                <w:color w:val="auto"/>
                <w:sz w:val="21"/>
                <w:szCs w:val="21"/>
                <w:vertAlign w:val="baseline"/>
                <w:lang w:val="en-US" w:eastAsia="zh-CN"/>
              </w:rPr>
              <w:t>（L/s）</w:t>
            </w: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49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4.28</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0.81</w:t>
            </w:r>
          </w:p>
        </w:tc>
        <w:tc>
          <w:tcPr>
            <w:tcW w:w="17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4.26</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0.79</w:t>
            </w:r>
          </w:p>
        </w:tc>
        <w:tc>
          <w:tcPr>
            <w:tcW w:w="115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0.112</w:t>
            </w:r>
          </w:p>
        </w:tc>
        <w:tc>
          <w:tcPr>
            <w:tcW w:w="98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0.911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737"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iCs/>
                <w:color w:val="auto"/>
                <w:sz w:val="21"/>
                <w:szCs w:val="21"/>
                <w:lang w:val="en-US" w:eastAsia="zh-CN"/>
              </w:rPr>
            </w:pPr>
          </w:p>
        </w:tc>
        <w:tc>
          <w:tcPr>
            <w:tcW w:w="1316"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493"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5.01</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0.87</w:t>
            </w:r>
            <w:r>
              <w:rPr>
                <w:rFonts w:hint="eastAsia" w:ascii="Times New Roman" w:hAnsi="Times New Roman" w:eastAsia="宋体" w:cs="Times New Roman"/>
                <w:b w:val="0"/>
                <w:i w:val="0"/>
                <w:color w:val="auto"/>
                <w:sz w:val="21"/>
                <w:szCs w:val="21"/>
                <w:vertAlign w:val="superscript"/>
                <w:lang w:val="en-US" w:eastAsia="zh-CN"/>
              </w:rPr>
              <w:t>*</w:t>
            </w:r>
          </w:p>
        </w:tc>
        <w:tc>
          <w:tcPr>
            <w:tcW w:w="1768"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6.23</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0.95</w:t>
            </w:r>
            <w:r>
              <w:rPr>
                <w:rFonts w:hint="eastAsia" w:ascii="Times New Roman" w:hAnsi="Times New Roman" w:eastAsia="宋体" w:cs="Times New Roman"/>
                <w:b w:val="0"/>
                <w:i w:val="0"/>
                <w:color w:val="auto"/>
                <w:sz w:val="21"/>
                <w:szCs w:val="21"/>
                <w:vertAlign w:val="superscript"/>
                <w:lang w:val="en-US" w:eastAsia="zh-CN"/>
              </w:rPr>
              <w:t>*</w:t>
            </w:r>
          </w:p>
        </w:tc>
        <w:tc>
          <w:tcPr>
            <w:tcW w:w="1157"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5.989</w:t>
            </w:r>
          </w:p>
        </w:tc>
        <w:tc>
          <w:tcPr>
            <w:tcW w:w="986"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ascii="Times New Roman" w:hAnsi="Times New Roman" w:eastAsia="宋体"/>
                <w:b w:val="0"/>
                <w:i w:val="0"/>
                <w:color w:val="auto"/>
                <w:sz w:val="21"/>
                <w:szCs w:val="21"/>
              </w:rPr>
            </w:pPr>
            <w:r>
              <w:rPr>
                <w:rFonts w:hint="eastAsia" w:ascii="Times New Roman" w:hAnsi="Times New Roman" w:eastAsia="宋体"/>
                <w:b w:val="0"/>
                <w:i w:val="0"/>
                <w:color w:val="auto"/>
                <w:sz w:val="21"/>
                <w:szCs w:val="21"/>
                <w:lang w:val="en-US" w:eastAsia="zh-CN"/>
              </w:rPr>
              <w:t>＜0.001</w:t>
            </w:r>
          </w:p>
        </w:tc>
      </w:tr>
    </w:tbl>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lang w:val="en-US" w:eastAsia="zh-CN"/>
        </w:rPr>
        <w:t>注：</w:t>
      </w:r>
      <w:r>
        <w:rPr>
          <w:rFonts w:hint="eastAsia" w:ascii="Times New Roman" w:hAnsi="Times New Roman" w:eastAsia="宋体" w:cs="Times New Roman"/>
          <w:b w:val="0"/>
          <w:i w:val="0"/>
          <w:color w:val="auto"/>
          <w:sz w:val="21"/>
          <w:szCs w:val="21"/>
          <w:vertAlign w:val="superscript"/>
          <w:lang w:val="en-US" w:eastAsia="zh-CN"/>
        </w:rPr>
        <w:t>*</w:t>
      </w:r>
      <w:r>
        <w:rPr>
          <w:rFonts w:hint="eastAsia" w:ascii="Times New Roman" w:hAnsi="Times New Roman" w:eastAsia="宋体" w:cs="Times New Roman"/>
          <w:b w:val="0"/>
          <w:i w:val="0"/>
          <w:color w:val="auto"/>
          <w:sz w:val="21"/>
          <w:szCs w:val="21"/>
          <w:lang w:val="en-US" w:eastAsia="zh-CN"/>
        </w:rPr>
        <w:t>表示与同组治疗前相比，</w:t>
      </w:r>
      <w:r>
        <w:rPr>
          <w:rFonts w:hint="default"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iCs/>
          <w:color w:val="auto"/>
          <w:sz w:val="21"/>
          <w:szCs w:val="21"/>
          <w:lang w:eastAsia="zh-CN"/>
        </w:rPr>
        <w:t>＜</w:t>
      </w:r>
      <w:r>
        <w:rPr>
          <w:rFonts w:hint="default" w:ascii="Times New Roman" w:hAnsi="Times New Roman" w:eastAsia="宋体" w:cs="Times New Roman"/>
          <w:b w:val="0"/>
          <w:i w:val="0"/>
          <w:color w:val="auto"/>
          <w:sz w:val="21"/>
          <w:szCs w:val="21"/>
        </w:rPr>
        <w:t>0.05</w:t>
      </w:r>
      <w:r>
        <w:rPr>
          <w:rFonts w:hint="eastAsia" w:ascii="Times New Roman" w:hAnsi="Times New Roman" w:eastAsia="宋体" w:cs="Times New Roman"/>
          <w:b w:val="0"/>
          <w:i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2.4    两组血气分析指标</w:t>
      </w:r>
      <w:r>
        <w:rPr>
          <w:rFonts w:hint="eastAsia" w:ascii="Times New Roman" w:hAnsi="Times New Roman" w:eastAsia="宋体" w:cs="Times New Roman"/>
          <w:b w:val="0"/>
          <w:i w:val="0"/>
          <w:color w:val="auto"/>
          <w:sz w:val="21"/>
          <w:szCs w:val="21"/>
          <w:lang w:eastAsia="zh-CN"/>
        </w:rPr>
        <w:t>比较</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lang w:eastAsia="zh-CN"/>
        </w:rPr>
        <w:t>两组治疗前血气分析各项指标比较无明显差异</w:t>
      </w:r>
      <w:r>
        <w:rPr>
          <w:rFonts w:hint="eastAsia" w:ascii="Times New Roman" w:hAnsi="Times New Roman" w:eastAsia="宋体" w:cs="Times New Roman"/>
          <w:b w:val="0"/>
          <w:bCs w:val="0"/>
          <w:i w:val="0"/>
          <w:color w:val="auto"/>
          <w:sz w:val="21"/>
          <w:szCs w:val="21"/>
          <w:lang w:val="en-US" w:eastAsia="zh-CN"/>
        </w:rPr>
        <w:t>（</w:t>
      </w:r>
      <w:r>
        <w:rPr>
          <w:rFonts w:hint="default" w:ascii="Times New Roman" w:hAnsi="Times New Roman" w:eastAsia="宋体" w:cs="Times New Roman"/>
          <w:b w:val="0"/>
          <w:i w:val="0"/>
          <w:iCs/>
          <w:color w:val="auto"/>
          <w:sz w:val="21"/>
          <w:szCs w:val="21"/>
        </w:rPr>
        <w:t>P</w:t>
      </w:r>
      <w:bookmarkStart w:id="8" w:name="_Hlk23433148"/>
      <w:r>
        <w:rPr>
          <w:rFonts w:hint="eastAsia" w:ascii="宋体" w:hAnsi="宋体"/>
          <w:szCs w:val="21"/>
        </w:rPr>
        <w:t>＞</w:t>
      </w:r>
      <w:bookmarkEnd w:id="8"/>
      <w:r>
        <w:rPr>
          <w:rFonts w:hint="default" w:ascii="Times New Roman" w:hAnsi="Times New Roman" w:eastAsia="宋体" w:cs="Times New Roman"/>
          <w:b w:val="0"/>
          <w:i w:val="0"/>
          <w:color w:val="auto"/>
          <w:sz w:val="21"/>
          <w:szCs w:val="21"/>
        </w:rPr>
        <w:t>0.05</w:t>
      </w:r>
      <w:r>
        <w:rPr>
          <w:rFonts w:hint="eastAsia" w:ascii="Times New Roman" w:hAnsi="Times New Roman" w:eastAsia="宋体" w:cs="Times New Roman"/>
          <w:b w:val="0"/>
          <w:bCs w:val="0"/>
          <w:i w:val="0"/>
          <w:color w:val="auto"/>
          <w:sz w:val="21"/>
          <w:szCs w:val="21"/>
          <w:lang w:val="en-US" w:eastAsia="zh-CN"/>
        </w:rPr>
        <w:t>）；两组治疗后</w:t>
      </w:r>
      <w:r>
        <w:rPr>
          <w:rFonts w:hint="eastAsia" w:ascii="Times New Roman" w:hAnsi="Times New Roman" w:eastAsia="宋体" w:cs="Times New Roman"/>
          <w:b w:val="0"/>
          <w:i w:val="0"/>
          <w:color w:val="auto"/>
          <w:sz w:val="21"/>
          <w:szCs w:val="21"/>
          <w:lang w:val="en-US" w:eastAsia="zh-CN"/>
        </w:rPr>
        <w:t>PCT、</w:t>
      </w:r>
      <w:r>
        <w:rPr>
          <w:rFonts w:hint="eastAsia" w:ascii="Times New Roman" w:hAnsi="Times New Roman" w:eastAsia="宋体" w:cs="Times New Roman"/>
          <w:b w:val="0"/>
          <w:i w:val="0"/>
          <w:color w:val="FF0000"/>
          <w:sz w:val="21"/>
          <w:szCs w:val="21"/>
          <w:lang w:val="en-US" w:eastAsia="zh-CN"/>
        </w:rPr>
        <w:t>PaCO</w:t>
      </w:r>
      <w:r>
        <w:rPr>
          <w:rFonts w:hint="eastAsia" w:ascii="Times New Roman" w:hAnsi="Times New Roman" w:eastAsia="宋体" w:cs="Times New Roman"/>
          <w:b w:val="0"/>
          <w:i w:val="0"/>
          <w:color w:val="FF0000"/>
          <w:sz w:val="21"/>
          <w:szCs w:val="21"/>
          <w:vertAlign w:val="subscript"/>
          <w:lang w:val="en-US" w:eastAsia="zh-CN"/>
        </w:rPr>
        <w:t>2</w:t>
      </w:r>
      <w:r>
        <w:rPr>
          <w:rFonts w:hint="eastAsia" w:ascii="Times New Roman" w:hAnsi="Times New Roman" w:eastAsia="宋体" w:cs="Times New Roman"/>
          <w:b w:val="0"/>
          <w:i w:val="0"/>
          <w:color w:val="auto"/>
          <w:sz w:val="21"/>
          <w:szCs w:val="21"/>
          <w:vertAlign w:val="baseline"/>
          <w:lang w:val="en-US" w:eastAsia="zh-CN"/>
        </w:rPr>
        <w:t>均降低，且观察组更低</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iCs/>
          <w:color w:val="auto"/>
          <w:sz w:val="21"/>
          <w:szCs w:val="21"/>
          <w:lang w:eastAsia="zh-CN"/>
        </w:rPr>
        <w:t>P</w:t>
      </w:r>
      <w:r>
        <w:rPr>
          <w:rFonts w:hint="eastAsia" w:ascii="Times New Roman" w:hAnsi="Times New Roman" w:eastAsia="宋体" w:cs="Times New Roman"/>
          <w:b w:val="0"/>
          <w:i w:val="0"/>
          <w:color w:val="auto"/>
          <w:sz w:val="21"/>
          <w:szCs w:val="21"/>
          <w:lang w:eastAsia="zh-CN"/>
        </w:rPr>
        <w:t>＜0.05）；两组治疗后</w:t>
      </w:r>
      <w:r>
        <w:rPr>
          <w:rFonts w:hint="eastAsia" w:ascii="Times New Roman" w:hAnsi="Times New Roman" w:eastAsia="宋体" w:cs="Times New Roman"/>
          <w:b w:val="0"/>
          <w:i w:val="0"/>
          <w:color w:val="FF0000"/>
          <w:sz w:val="21"/>
          <w:szCs w:val="21"/>
          <w:lang w:val="en-US" w:eastAsia="zh-CN"/>
        </w:rPr>
        <w:t>PaO</w:t>
      </w:r>
      <w:r>
        <w:rPr>
          <w:rFonts w:hint="eastAsia" w:ascii="Times New Roman" w:hAnsi="Times New Roman" w:eastAsia="宋体" w:cs="Times New Roman"/>
          <w:b w:val="0"/>
          <w:i w:val="0"/>
          <w:color w:val="FF0000"/>
          <w:sz w:val="21"/>
          <w:szCs w:val="21"/>
          <w:vertAlign w:val="subscript"/>
          <w:lang w:val="en-US" w:eastAsia="zh-CN"/>
        </w:rPr>
        <w:t>2</w:t>
      </w:r>
      <w:r>
        <w:rPr>
          <w:rFonts w:hint="eastAsia" w:ascii="Times New Roman" w:hAnsi="Times New Roman" w:eastAsia="宋体" w:cs="Times New Roman"/>
          <w:b w:val="0"/>
          <w:i w:val="0"/>
          <w:color w:val="auto"/>
          <w:sz w:val="21"/>
          <w:szCs w:val="21"/>
          <w:vertAlign w:val="baseline"/>
          <w:lang w:val="en-US" w:eastAsia="zh-CN"/>
        </w:rPr>
        <w:t>升高，且观察组</w:t>
      </w:r>
      <w:r>
        <w:rPr>
          <w:rFonts w:hint="eastAsia" w:ascii="Times New Roman" w:hAnsi="Times New Roman" w:eastAsia="宋体" w:cs="Times New Roman"/>
          <w:b w:val="0"/>
          <w:i w:val="0"/>
          <w:color w:val="FF0000"/>
          <w:sz w:val="21"/>
          <w:szCs w:val="21"/>
          <w:lang w:val="en-US" w:eastAsia="zh-CN"/>
        </w:rPr>
        <w:t>PaO</w:t>
      </w:r>
      <w:r>
        <w:rPr>
          <w:rFonts w:hint="eastAsia" w:ascii="Times New Roman" w:hAnsi="Times New Roman" w:eastAsia="宋体" w:cs="Times New Roman"/>
          <w:b w:val="0"/>
          <w:i w:val="0"/>
          <w:color w:val="FF0000"/>
          <w:sz w:val="21"/>
          <w:szCs w:val="21"/>
          <w:vertAlign w:val="subscript"/>
          <w:lang w:val="en-US" w:eastAsia="zh-CN"/>
        </w:rPr>
        <w:t>2</w:t>
      </w:r>
      <w:r>
        <w:rPr>
          <w:rFonts w:hint="eastAsia" w:ascii="Times New Roman" w:hAnsi="Times New Roman" w:eastAsia="宋体" w:cs="Times New Roman"/>
          <w:b w:val="0"/>
          <w:i w:val="0"/>
          <w:color w:val="auto"/>
          <w:sz w:val="21"/>
          <w:szCs w:val="21"/>
          <w:vertAlign w:val="baseline"/>
          <w:lang w:val="en-US" w:eastAsia="zh-CN"/>
        </w:rPr>
        <w:t>高于对照组</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iCs/>
          <w:color w:val="auto"/>
          <w:sz w:val="21"/>
          <w:szCs w:val="21"/>
          <w:lang w:eastAsia="zh-CN"/>
        </w:rPr>
        <w:t>P</w:t>
      </w:r>
      <w:r>
        <w:rPr>
          <w:rFonts w:hint="eastAsia" w:ascii="Times New Roman" w:hAnsi="Times New Roman" w:eastAsia="宋体" w:cs="Times New Roman"/>
          <w:b w:val="0"/>
          <w:i w:val="0"/>
          <w:color w:val="auto"/>
          <w:sz w:val="21"/>
          <w:szCs w:val="21"/>
          <w:lang w:eastAsia="zh-CN"/>
        </w:rPr>
        <w:t>＜0.05）。</w:t>
      </w:r>
      <w:r>
        <w:rPr>
          <w:rFonts w:hint="default" w:ascii="Times New Roman" w:hAnsi="Times New Roman" w:eastAsia="宋体" w:cs="Times New Roman"/>
          <w:b w:val="0"/>
          <w:i w:val="0"/>
          <w:color w:val="auto"/>
          <w:sz w:val="21"/>
          <w:szCs w:val="21"/>
        </w:rPr>
        <w:t>见表</w:t>
      </w:r>
      <w:r>
        <w:rPr>
          <w:rFonts w:hint="eastAsia" w:ascii="Times New Roman" w:hAnsi="Times New Roman" w:eastAsia="宋体" w:cs="Times New Roman"/>
          <w:b w:val="0"/>
          <w:i w:val="0"/>
          <w:color w:val="auto"/>
          <w:sz w:val="21"/>
          <w:szCs w:val="21"/>
          <w:lang w:val="en-US" w:eastAsia="zh-CN"/>
        </w:rPr>
        <w:t>4</w:t>
      </w:r>
      <w:r>
        <w:rPr>
          <w:rFonts w:hint="default"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default" w:ascii="Times New Roman" w:hAnsi="Times New Roman" w:eastAsia="宋体" w:cs="Times New Roman"/>
          <w:b w:val="0"/>
          <w:bCs/>
          <w:i w:val="0"/>
          <w:color w:val="auto"/>
          <w:sz w:val="21"/>
          <w:szCs w:val="21"/>
        </w:rPr>
        <w:t>表</w:t>
      </w:r>
      <w:r>
        <w:rPr>
          <w:rFonts w:hint="eastAsia" w:ascii="Times New Roman" w:hAnsi="Times New Roman" w:eastAsia="宋体" w:cs="Times New Roman"/>
          <w:b w:val="0"/>
          <w:bCs/>
          <w:i w:val="0"/>
          <w:color w:val="auto"/>
          <w:sz w:val="21"/>
          <w:szCs w:val="21"/>
          <w:lang w:val="en-US" w:eastAsia="zh-CN"/>
        </w:rPr>
        <w:t>4</w:t>
      </w:r>
      <w:r>
        <w:rPr>
          <w:rFonts w:hint="default" w:ascii="Times New Roman" w:hAnsi="Times New Roman" w:eastAsia="宋体" w:cs="Times New Roman"/>
          <w:b w:val="0"/>
          <w:bCs/>
          <w:i w:val="0"/>
          <w:color w:val="auto"/>
          <w:sz w:val="21"/>
          <w:szCs w:val="21"/>
        </w:rPr>
        <w:t xml:space="preserve">  </w:t>
      </w:r>
      <w:r>
        <w:rPr>
          <w:rFonts w:hint="eastAsia" w:ascii="Times New Roman" w:hAnsi="Times New Roman" w:eastAsia="宋体" w:cs="Times New Roman"/>
          <w:b w:val="0"/>
          <w:bCs/>
          <w:i w:val="0"/>
          <w:color w:val="auto"/>
          <w:sz w:val="21"/>
          <w:szCs w:val="21"/>
          <w:lang w:val="en-US" w:eastAsia="zh-CN"/>
        </w:rPr>
        <w:t xml:space="preserve">  </w:t>
      </w:r>
      <w:r>
        <w:rPr>
          <w:rFonts w:hint="default" w:ascii="Times New Roman" w:hAnsi="Times New Roman" w:eastAsia="宋体" w:cs="Times New Roman"/>
          <w:b w:val="0"/>
          <w:bCs/>
          <w:i w:val="0"/>
          <w:color w:val="auto"/>
          <w:sz w:val="21"/>
          <w:szCs w:val="21"/>
        </w:rPr>
        <w:t>两组</w:t>
      </w:r>
      <w:r>
        <w:rPr>
          <w:rFonts w:hint="eastAsia" w:ascii="Times New Roman" w:hAnsi="Times New Roman" w:eastAsia="宋体" w:cs="Times New Roman"/>
          <w:b w:val="0"/>
          <w:bCs/>
          <w:i w:val="0"/>
          <w:color w:val="auto"/>
          <w:sz w:val="21"/>
          <w:szCs w:val="21"/>
          <w:lang w:eastAsia="zh-CN"/>
        </w:rPr>
        <w:t>血气分析</w:t>
      </w:r>
      <w:r>
        <w:rPr>
          <w:rFonts w:hint="default" w:ascii="Times New Roman" w:hAnsi="Times New Roman" w:eastAsia="宋体" w:cs="Times New Roman"/>
          <w:b w:val="0"/>
          <w:bCs/>
          <w:i w:val="0"/>
          <w:color w:val="auto"/>
          <w:sz w:val="21"/>
          <w:szCs w:val="21"/>
        </w:rPr>
        <w:t>指标比较</w:t>
      </w:r>
      <w:r>
        <w:rPr>
          <w:rFonts w:hint="eastAsia" w:ascii="宋体" w:hAnsi="宋体"/>
          <w:szCs w:val="21"/>
        </w:rPr>
        <w:t>（</w:t>
      </w:r>
      <w:r>
        <w:rPr>
          <w:rFonts w:ascii="宋体" w:hAnsi="宋体"/>
          <w:position w:val="-6"/>
          <w:szCs w:val="21"/>
        </w:rPr>
        <w:drawing>
          <wp:inline distT="0" distB="0" distL="114300" distR="114300">
            <wp:extent cx="123190" cy="180975"/>
            <wp:effectExtent l="0" t="0" r="10160" b="7620"/>
            <wp:docPr id="3"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true"/>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szCs w:val="21"/>
        </w:rPr>
        <w:t>±s）</w:t>
      </w:r>
    </w:p>
    <w:tbl>
      <w:tblPr>
        <w:tblStyle w:val="4"/>
        <w:tblW w:w="854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4"/>
        <w:gridCol w:w="1316"/>
        <w:gridCol w:w="1563"/>
        <w:gridCol w:w="1711"/>
        <w:gridCol w:w="1168"/>
        <w:gridCol w:w="11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1614" w:type="dxa"/>
            <w:tcBorders>
              <w:top w:val="single" w:color="auto" w:sz="1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eastAsia="zh-CN"/>
              </w:rPr>
              <w:t>维度</w:t>
            </w:r>
          </w:p>
        </w:tc>
        <w:tc>
          <w:tcPr>
            <w:tcW w:w="1316"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时间</w:t>
            </w:r>
          </w:p>
        </w:tc>
        <w:tc>
          <w:tcPr>
            <w:tcW w:w="1563"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对照组（n=40）</w:t>
            </w:r>
          </w:p>
        </w:tc>
        <w:tc>
          <w:tcPr>
            <w:tcW w:w="1711"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观察组（n=40）</w:t>
            </w:r>
          </w:p>
        </w:tc>
        <w:tc>
          <w:tcPr>
            <w:tcW w:w="1168"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r>
              <w:rPr>
                <w:rFonts w:hint="eastAsia" w:ascii="宋体" w:hAnsi="宋体"/>
                <w:i/>
                <w:szCs w:val="21"/>
              </w:rPr>
              <w:t>ｔ</w:t>
            </w:r>
          </w:p>
        </w:tc>
        <w:tc>
          <w:tcPr>
            <w:tcW w:w="1168" w:type="dxa"/>
            <w:tcBorders>
              <w:top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iCs/>
                <w:color w:val="auto"/>
                <w:sz w:val="21"/>
                <w:szCs w:val="21"/>
                <w:lang w:val="en-US" w:eastAsia="zh-CN"/>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1614"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lang w:eastAsia="zh-CN"/>
              </w:rPr>
              <w:t>PCT（</w:t>
            </w:r>
            <w:r>
              <w:rPr>
                <w:rFonts w:hint="eastAsia" w:ascii="Times New Roman" w:hAnsi="Times New Roman" w:eastAsia="宋体" w:cs="Times New Roman"/>
                <w:b w:val="0"/>
                <w:i w:val="0"/>
                <w:color w:val="auto"/>
                <w:sz w:val="21"/>
                <w:szCs w:val="21"/>
                <w:lang w:val="en-US" w:eastAsia="zh-CN"/>
              </w:rPr>
              <w:t>ng/ml</w:t>
            </w:r>
            <w:r>
              <w:rPr>
                <w:rFonts w:hint="eastAsia" w:ascii="Times New Roman" w:hAnsi="Times New Roman" w:eastAsia="宋体" w:cs="Times New Roman"/>
                <w:b w:val="0"/>
                <w:i w:val="0"/>
                <w:color w:val="auto"/>
                <w:sz w:val="21"/>
                <w:szCs w:val="21"/>
                <w:lang w:eastAsia="zh-CN"/>
              </w:rPr>
              <w:t>）</w:t>
            </w:r>
          </w:p>
        </w:tc>
        <w:tc>
          <w:tcPr>
            <w:tcW w:w="1316"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563"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0.26</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0.12</w:t>
            </w:r>
          </w:p>
        </w:tc>
        <w:tc>
          <w:tcPr>
            <w:tcW w:w="1711"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0.27</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0.13</w:t>
            </w:r>
          </w:p>
        </w:tc>
        <w:tc>
          <w:tcPr>
            <w:tcW w:w="1168"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0.358</w:t>
            </w:r>
          </w:p>
        </w:tc>
        <w:tc>
          <w:tcPr>
            <w:tcW w:w="1168"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0.722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614"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sz w:val="21"/>
                <w:szCs w:val="21"/>
                <w:lang w:val="en-US" w:eastAsia="zh-CN"/>
              </w:rPr>
            </w:pP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56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0.09</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0.04</w:t>
            </w:r>
            <w:r>
              <w:rPr>
                <w:rFonts w:hint="eastAsia" w:ascii="Times New Roman" w:hAnsi="Times New Roman" w:eastAsia="宋体" w:cs="Times New Roman"/>
                <w:b w:val="0"/>
                <w:i w:val="0"/>
                <w:color w:val="auto"/>
                <w:sz w:val="21"/>
                <w:szCs w:val="21"/>
                <w:vertAlign w:val="superscript"/>
                <w:lang w:val="en-US" w:eastAsia="zh-CN"/>
              </w:rPr>
              <w:t>*</w:t>
            </w:r>
          </w:p>
        </w:tc>
        <w:tc>
          <w:tcPr>
            <w:tcW w:w="1711"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0.02</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0.01</w:t>
            </w:r>
            <w:r>
              <w:rPr>
                <w:rFonts w:hint="eastAsia" w:ascii="Times New Roman" w:hAnsi="Times New Roman" w:eastAsia="宋体" w:cs="Times New Roman"/>
                <w:b w:val="0"/>
                <w:i w:val="0"/>
                <w:color w:val="auto"/>
                <w:sz w:val="21"/>
                <w:szCs w:val="21"/>
                <w:vertAlign w:val="superscript"/>
                <w:lang w:val="en-US" w:eastAsia="zh-CN"/>
              </w:rPr>
              <w:t>*</w:t>
            </w:r>
          </w:p>
        </w:tc>
        <w:tc>
          <w:tcPr>
            <w:tcW w:w="11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10.738</w:t>
            </w:r>
          </w:p>
        </w:tc>
        <w:tc>
          <w:tcPr>
            <w:tcW w:w="11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614"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i w:val="0"/>
                <w:color w:val="auto"/>
                <w:kern w:val="2"/>
                <w:sz w:val="21"/>
                <w:szCs w:val="21"/>
                <w:lang w:val="en-US" w:eastAsia="zh-CN" w:bidi="ar-SA"/>
              </w:rPr>
            </w:pPr>
            <w:r>
              <w:rPr>
                <w:rFonts w:hint="eastAsia" w:ascii="Times New Roman" w:hAnsi="Times New Roman" w:eastAsia="宋体" w:cs="Times New Roman"/>
                <w:b w:val="0"/>
                <w:bCs/>
                <w:i w:val="0"/>
                <w:color w:val="FF0000"/>
                <w:kern w:val="2"/>
                <w:sz w:val="21"/>
                <w:szCs w:val="21"/>
                <w:lang w:val="en-US" w:eastAsia="zh-CN" w:bidi="ar-SA"/>
              </w:rPr>
              <w:t>PaCO</w:t>
            </w:r>
            <w:r>
              <w:rPr>
                <w:rFonts w:hint="eastAsia" w:ascii="Times New Roman" w:hAnsi="Times New Roman" w:eastAsia="宋体" w:cs="Times New Roman"/>
                <w:b w:val="0"/>
                <w:bCs/>
                <w:i w:val="0"/>
                <w:color w:val="FF0000"/>
                <w:kern w:val="2"/>
                <w:sz w:val="21"/>
                <w:szCs w:val="21"/>
                <w:vertAlign w:val="subscript"/>
                <w:lang w:val="en-US" w:eastAsia="zh-CN" w:bidi="ar-SA"/>
              </w:rPr>
              <w:t>2</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mmHg</w:t>
            </w:r>
            <w:r>
              <w:rPr>
                <w:rFonts w:hint="eastAsia" w:ascii="Times New Roman" w:hAnsi="Times New Roman" w:eastAsia="宋体" w:cs="Times New Roman"/>
                <w:b w:val="0"/>
                <w:i w:val="0"/>
                <w:color w:val="auto"/>
                <w:sz w:val="21"/>
                <w:szCs w:val="21"/>
                <w:lang w:eastAsia="zh-CN"/>
              </w:rPr>
              <w:t>）</w:t>
            </w: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56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51.06</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6.39</w:t>
            </w:r>
          </w:p>
        </w:tc>
        <w:tc>
          <w:tcPr>
            <w:tcW w:w="1711"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51.79</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6.41</w:t>
            </w:r>
          </w:p>
        </w:tc>
        <w:tc>
          <w:tcPr>
            <w:tcW w:w="11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0.510</w:t>
            </w:r>
          </w:p>
        </w:tc>
        <w:tc>
          <w:tcPr>
            <w:tcW w:w="11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0.611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614"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iCs/>
                <w:color w:val="auto"/>
                <w:sz w:val="21"/>
                <w:szCs w:val="21"/>
                <w:lang w:val="en-US" w:eastAsia="zh-CN"/>
              </w:rPr>
            </w:pP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56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43.82</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5.27</w:t>
            </w:r>
            <w:r>
              <w:rPr>
                <w:rFonts w:hint="eastAsia" w:ascii="Times New Roman" w:hAnsi="Times New Roman" w:eastAsia="宋体" w:cs="Times New Roman"/>
                <w:b w:val="0"/>
                <w:i w:val="0"/>
                <w:color w:val="auto"/>
                <w:sz w:val="21"/>
                <w:szCs w:val="21"/>
                <w:vertAlign w:val="superscript"/>
                <w:lang w:val="en-US" w:eastAsia="zh-CN"/>
              </w:rPr>
              <w:t>*</w:t>
            </w:r>
          </w:p>
        </w:tc>
        <w:tc>
          <w:tcPr>
            <w:tcW w:w="1711"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36.07</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4.15</w:t>
            </w:r>
            <w:r>
              <w:rPr>
                <w:rFonts w:hint="eastAsia" w:ascii="Times New Roman" w:hAnsi="Times New Roman" w:eastAsia="宋体" w:cs="Times New Roman"/>
                <w:b w:val="0"/>
                <w:i w:val="0"/>
                <w:color w:val="auto"/>
                <w:sz w:val="21"/>
                <w:szCs w:val="21"/>
                <w:vertAlign w:val="superscript"/>
                <w:lang w:val="en-US" w:eastAsia="zh-CN"/>
              </w:rPr>
              <w:t>*</w:t>
            </w:r>
          </w:p>
        </w:tc>
        <w:tc>
          <w:tcPr>
            <w:tcW w:w="11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7.307</w:t>
            </w:r>
          </w:p>
        </w:tc>
        <w:tc>
          <w:tcPr>
            <w:tcW w:w="11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ascii="Times New Roman" w:hAnsi="Times New Roman" w:eastAsia="宋体"/>
                <w:b w:val="0"/>
                <w:i w:val="0"/>
                <w:color w:val="auto"/>
                <w:sz w:val="21"/>
                <w:szCs w:val="21"/>
              </w:rPr>
            </w:pPr>
            <w:r>
              <w:rPr>
                <w:rFonts w:hint="eastAsia" w:ascii="Times New Roman" w:hAnsi="Times New Roman" w:eastAsia="宋体"/>
                <w:b w:val="0"/>
                <w:i w:val="0"/>
                <w:color w:val="auto"/>
                <w:sz w:val="21"/>
                <w:szCs w:val="21"/>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614"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val="0"/>
                <w:i w:val="0"/>
                <w:iCs/>
                <w:color w:val="auto"/>
                <w:sz w:val="21"/>
                <w:szCs w:val="21"/>
                <w:vertAlign w:val="baseline"/>
                <w:lang w:val="en-US" w:eastAsia="zh-CN"/>
              </w:rPr>
            </w:pPr>
            <w:r>
              <w:rPr>
                <w:rFonts w:hint="default" w:ascii="Times New Roman" w:hAnsi="Times New Roman" w:eastAsia="宋体" w:cs="Times New Roman"/>
                <w:b w:val="0"/>
                <w:bCs w:val="0"/>
                <w:i w:val="0"/>
                <w:iCs w:val="0"/>
                <w:color w:val="FF0000"/>
                <w:sz w:val="21"/>
                <w:szCs w:val="21"/>
                <w:vertAlign w:val="baseline"/>
                <w:lang w:val="en-US" w:eastAsia="zh-CN"/>
              </w:rPr>
              <w:t>PaO</w:t>
            </w:r>
            <w:r>
              <w:rPr>
                <w:rFonts w:hint="default" w:ascii="Times New Roman" w:hAnsi="Times New Roman" w:eastAsia="宋体" w:cs="Times New Roman"/>
                <w:b w:val="0"/>
                <w:bCs w:val="0"/>
                <w:i w:val="0"/>
                <w:iCs w:val="0"/>
                <w:color w:val="FF0000"/>
                <w:sz w:val="21"/>
                <w:szCs w:val="21"/>
                <w:vertAlign w:val="subscript"/>
                <w:lang w:val="en-US" w:eastAsia="zh-CN"/>
              </w:rPr>
              <w:t>2</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mmHg</w:t>
            </w:r>
            <w:r>
              <w:rPr>
                <w:rFonts w:hint="eastAsia" w:ascii="Times New Roman" w:hAnsi="Times New Roman" w:eastAsia="宋体" w:cs="Times New Roman"/>
                <w:b w:val="0"/>
                <w:i w:val="0"/>
                <w:color w:val="auto"/>
                <w:sz w:val="21"/>
                <w:szCs w:val="21"/>
                <w:lang w:eastAsia="zh-CN"/>
              </w:rPr>
              <w:t>）</w:t>
            </w:r>
          </w:p>
        </w:tc>
        <w:tc>
          <w:tcPr>
            <w:tcW w:w="131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治疗前</w:t>
            </w:r>
          </w:p>
        </w:tc>
        <w:tc>
          <w:tcPr>
            <w:tcW w:w="156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68.23</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5.21</w:t>
            </w:r>
          </w:p>
        </w:tc>
        <w:tc>
          <w:tcPr>
            <w:tcW w:w="1711"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68.76</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5.24</w:t>
            </w:r>
          </w:p>
        </w:tc>
        <w:tc>
          <w:tcPr>
            <w:tcW w:w="11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0.454</w:t>
            </w:r>
          </w:p>
        </w:tc>
        <w:tc>
          <w:tcPr>
            <w:tcW w:w="116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0.651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614"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iCs/>
                <w:color w:val="auto"/>
                <w:sz w:val="21"/>
                <w:szCs w:val="21"/>
                <w:lang w:val="en-US" w:eastAsia="zh-CN"/>
              </w:rPr>
            </w:pPr>
          </w:p>
        </w:tc>
        <w:tc>
          <w:tcPr>
            <w:tcW w:w="1316"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治疗后</w:t>
            </w:r>
          </w:p>
        </w:tc>
        <w:tc>
          <w:tcPr>
            <w:tcW w:w="1563"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75.04</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6.08</w:t>
            </w:r>
            <w:r>
              <w:rPr>
                <w:rFonts w:hint="eastAsia" w:ascii="Times New Roman" w:hAnsi="Times New Roman" w:eastAsia="宋体" w:cs="Times New Roman"/>
                <w:b w:val="0"/>
                <w:i w:val="0"/>
                <w:color w:val="auto"/>
                <w:sz w:val="21"/>
                <w:szCs w:val="21"/>
                <w:vertAlign w:val="superscript"/>
                <w:lang w:val="en-US" w:eastAsia="zh-CN"/>
              </w:rPr>
              <w:t>*</w:t>
            </w:r>
          </w:p>
        </w:tc>
        <w:tc>
          <w:tcPr>
            <w:tcW w:w="1711"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84.53</w:t>
            </w:r>
            <w:r>
              <w:rPr>
                <w:rFonts w:hint="eastAsia" w:ascii="宋体" w:hAnsi="宋体" w:eastAsia="宋体" w:cs="宋体"/>
                <w:b w:val="0"/>
                <w:i w:val="0"/>
                <w:color w:val="auto"/>
                <w:sz w:val="21"/>
                <w:szCs w:val="21"/>
              </w:rPr>
              <w:t>±</w:t>
            </w:r>
            <w:r>
              <w:rPr>
                <w:rFonts w:hint="eastAsia" w:ascii="Times New Roman" w:hAnsi="Times New Roman" w:eastAsia="宋体"/>
                <w:b w:val="0"/>
                <w:i w:val="0"/>
                <w:color w:val="auto"/>
                <w:sz w:val="21"/>
                <w:szCs w:val="21"/>
                <w:lang w:val="en-US" w:eastAsia="zh-CN"/>
              </w:rPr>
              <w:t>6.45</w:t>
            </w:r>
            <w:r>
              <w:rPr>
                <w:rFonts w:hint="eastAsia" w:ascii="Times New Roman" w:hAnsi="Times New Roman" w:eastAsia="宋体" w:cs="Times New Roman"/>
                <w:b w:val="0"/>
                <w:i w:val="0"/>
                <w:color w:val="auto"/>
                <w:sz w:val="21"/>
                <w:szCs w:val="21"/>
                <w:vertAlign w:val="superscript"/>
                <w:lang w:val="en-US" w:eastAsia="zh-CN"/>
              </w:rPr>
              <w:t>*</w:t>
            </w:r>
          </w:p>
        </w:tc>
        <w:tc>
          <w:tcPr>
            <w:tcW w:w="1168"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b w:val="0"/>
                <w:i w:val="0"/>
                <w:color w:val="auto"/>
                <w:sz w:val="21"/>
                <w:szCs w:val="21"/>
                <w:lang w:val="en-US" w:eastAsia="zh-CN"/>
              </w:rPr>
            </w:pPr>
            <w:r>
              <w:rPr>
                <w:rFonts w:hint="eastAsia" w:ascii="Times New Roman" w:hAnsi="Times New Roman" w:eastAsia="宋体"/>
                <w:b w:val="0"/>
                <w:i w:val="0"/>
                <w:color w:val="auto"/>
                <w:sz w:val="21"/>
                <w:szCs w:val="21"/>
                <w:lang w:val="en-US" w:eastAsia="zh-CN"/>
              </w:rPr>
              <w:t>6.771</w:t>
            </w:r>
          </w:p>
        </w:tc>
        <w:tc>
          <w:tcPr>
            <w:tcW w:w="1168"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ascii="Times New Roman" w:hAnsi="Times New Roman" w:eastAsia="宋体"/>
                <w:b w:val="0"/>
                <w:i w:val="0"/>
                <w:color w:val="auto"/>
                <w:sz w:val="21"/>
                <w:szCs w:val="21"/>
              </w:rPr>
            </w:pPr>
            <w:r>
              <w:rPr>
                <w:rFonts w:hint="eastAsia" w:ascii="Times New Roman" w:hAnsi="Times New Roman" w:eastAsia="宋体"/>
                <w:b w:val="0"/>
                <w:i w:val="0"/>
                <w:color w:val="auto"/>
                <w:sz w:val="21"/>
                <w:szCs w:val="21"/>
                <w:lang w:val="en-US" w:eastAsia="zh-CN"/>
              </w:rPr>
              <w:t>＜0.001</w:t>
            </w:r>
          </w:p>
        </w:tc>
      </w:tr>
    </w:tbl>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注：</w:t>
      </w:r>
      <w:r>
        <w:rPr>
          <w:rFonts w:hint="eastAsia" w:ascii="Times New Roman" w:hAnsi="Times New Roman" w:eastAsia="宋体" w:cs="Times New Roman"/>
          <w:b w:val="0"/>
          <w:i w:val="0"/>
          <w:color w:val="auto"/>
          <w:sz w:val="21"/>
          <w:szCs w:val="21"/>
          <w:vertAlign w:val="superscript"/>
          <w:lang w:val="en-US" w:eastAsia="zh-CN"/>
        </w:rPr>
        <w:t>*</w:t>
      </w:r>
      <w:r>
        <w:rPr>
          <w:rFonts w:hint="eastAsia" w:ascii="Times New Roman" w:hAnsi="Times New Roman" w:eastAsia="宋体" w:cs="Times New Roman"/>
          <w:b w:val="0"/>
          <w:i w:val="0"/>
          <w:color w:val="auto"/>
          <w:sz w:val="21"/>
          <w:szCs w:val="21"/>
          <w:lang w:val="en-US" w:eastAsia="zh-CN"/>
        </w:rPr>
        <w:t>表示与同组治疗前相比，</w:t>
      </w:r>
      <w:r>
        <w:rPr>
          <w:rFonts w:hint="default"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iCs/>
          <w:color w:val="auto"/>
          <w:sz w:val="21"/>
          <w:szCs w:val="21"/>
          <w:lang w:eastAsia="zh-CN"/>
        </w:rPr>
        <w:t>＜</w:t>
      </w:r>
      <w:r>
        <w:rPr>
          <w:rFonts w:hint="default" w:ascii="Times New Roman" w:hAnsi="Times New Roman" w:eastAsia="宋体" w:cs="Times New Roman"/>
          <w:b w:val="0"/>
          <w:i w:val="0"/>
          <w:color w:val="auto"/>
          <w:sz w:val="21"/>
          <w:szCs w:val="21"/>
        </w:rPr>
        <w:t>0.05</w:t>
      </w:r>
      <w:r>
        <w:rPr>
          <w:rFonts w:hint="eastAsia" w:ascii="Times New Roman" w:hAnsi="Times New Roman" w:eastAsia="宋体" w:cs="Times New Roman"/>
          <w:b w:val="0"/>
          <w:i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lang w:val="en-US" w:eastAsia="zh-CN"/>
        </w:rPr>
        <w:t>2.5</w:t>
      </w:r>
      <w:r>
        <w:rPr>
          <w:rFonts w:hint="default" w:ascii="Times New Roman" w:hAnsi="Times New Roman" w:eastAsia="宋体" w:cs="Times New Roman"/>
          <w:b w:val="0"/>
          <w:i w:val="0"/>
          <w:color w:val="auto"/>
          <w:sz w:val="21"/>
          <w:szCs w:val="21"/>
        </w:rPr>
        <w:t xml:space="preserve"> </w:t>
      </w:r>
      <w:bookmarkStart w:id="9" w:name="_Hlk63609631"/>
      <w:r>
        <w:rPr>
          <w:rFonts w:hint="eastAsia" w:ascii="Times New Roman" w:hAnsi="Times New Roman" w:eastAsia="宋体" w:cs="Times New Roman"/>
          <w:b w:val="0"/>
          <w:i w:val="0"/>
          <w:color w:val="auto"/>
          <w:sz w:val="21"/>
          <w:szCs w:val="21"/>
          <w:lang w:val="en-US" w:eastAsia="zh-CN"/>
        </w:rPr>
        <w:t xml:space="preserve">   </w:t>
      </w:r>
      <w:r>
        <w:rPr>
          <w:rFonts w:hint="default" w:ascii="Times New Roman" w:hAnsi="Times New Roman" w:eastAsia="宋体" w:cs="Times New Roman"/>
          <w:b w:val="0"/>
          <w:i w:val="0"/>
          <w:color w:val="auto"/>
          <w:sz w:val="21"/>
          <w:szCs w:val="21"/>
        </w:rPr>
        <w:t>两组</w:t>
      </w:r>
      <w:r>
        <w:rPr>
          <w:rFonts w:hint="eastAsia" w:ascii="Times New Roman" w:hAnsi="Times New Roman" w:eastAsia="宋体" w:cs="Times New Roman"/>
          <w:b w:val="0"/>
          <w:i w:val="0"/>
          <w:color w:val="auto"/>
          <w:sz w:val="21"/>
          <w:szCs w:val="21"/>
          <w:lang w:val="en-US" w:eastAsia="zh-CN"/>
        </w:rPr>
        <w:t>不良反应</w:t>
      </w:r>
      <w:r>
        <w:rPr>
          <w:rFonts w:hint="eastAsia" w:cs="Times New Roman"/>
          <w:b w:val="0"/>
          <w:i w:val="0"/>
          <w:color w:val="auto"/>
          <w:sz w:val="21"/>
          <w:szCs w:val="21"/>
          <w:lang w:val="en-US" w:eastAsia="zh-CN"/>
        </w:rPr>
        <w:t>发生情况</w:t>
      </w:r>
      <w:r>
        <w:rPr>
          <w:rFonts w:hint="default" w:ascii="Times New Roman" w:hAnsi="Times New Roman" w:eastAsia="宋体" w:cs="Times New Roman"/>
          <w:b w:val="0"/>
          <w:i w:val="0"/>
          <w:color w:val="auto"/>
          <w:sz w:val="21"/>
          <w:szCs w:val="21"/>
        </w:rPr>
        <w:t>比较</w:t>
      </w:r>
      <w:bookmarkEnd w:id="9"/>
      <w:r>
        <w:rPr>
          <w:rFonts w:hint="default" w:ascii="Times New Roman" w:hAnsi="Times New Roman" w:eastAsia="宋体" w:cs="Times New Roman"/>
          <w:b w:val="0"/>
          <w:i w:val="0"/>
          <w:color w:val="auto"/>
          <w:sz w:val="21"/>
          <w:szCs w:val="21"/>
        </w:rPr>
        <w:t xml:space="preserve">  </w:t>
      </w:r>
      <w:r>
        <w:rPr>
          <w:rFonts w:hint="eastAsia" w:ascii="Times New Roman" w:hAnsi="Times New Roman" w:eastAsia="宋体" w:cs="Times New Roman"/>
          <w:b w:val="0"/>
          <w:i w:val="0"/>
          <w:color w:val="auto"/>
          <w:sz w:val="21"/>
          <w:szCs w:val="21"/>
          <w:lang w:val="en-US" w:eastAsia="zh-CN"/>
        </w:rPr>
        <w:t xml:space="preserve">  观察组</w:t>
      </w:r>
      <w:r>
        <w:rPr>
          <w:rFonts w:hint="eastAsia" w:ascii="Times New Roman" w:hAnsi="Times New Roman" w:eastAsia="宋体" w:cs="Times New Roman"/>
          <w:b w:val="0"/>
          <w:i w:val="0"/>
          <w:color w:val="auto"/>
          <w:sz w:val="21"/>
          <w:szCs w:val="21"/>
          <w:lang w:eastAsia="zh-CN"/>
        </w:rPr>
        <w:t>不良反应发生率</w:t>
      </w:r>
      <w:r>
        <w:rPr>
          <w:rFonts w:hint="eastAsia" w:ascii="Times New Roman" w:hAnsi="Times New Roman" w:eastAsia="宋体" w:cs="Times New Roman"/>
          <w:b w:val="0"/>
          <w:i w:val="0"/>
          <w:color w:val="auto"/>
          <w:sz w:val="21"/>
          <w:szCs w:val="21"/>
          <w:lang w:val="en-US" w:eastAsia="zh-CN"/>
        </w:rPr>
        <w:t>明显</w:t>
      </w:r>
      <w:r>
        <w:rPr>
          <w:rFonts w:hint="eastAsia" w:cs="Times New Roman"/>
          <w:b w:val="0"/>
          <w:i w:val="0"/>
          <w:color w:val="auto"/>
          <w:sz w:val="21"/>
          <w:szCs w:val="21"/>
          <w:lang w:val="en-US" w:eastAsia="zh-CN"/>
        </w:rPr>
        <w:t>低于</w:t>
      </w:r>
      <w:r>
        <w:rPr>
          <w:rFonts w:hint="eastAsia" w:ascii="Times New Roman" w:hAnsi="Times New Roman" w:eastAsia="宋体" w:cs="Times New Roman"/>
          <w:b w:val="0"/>
          <w:i w:val="0"/>
          <w:color w:val="auto"/>
          <w:sz w:val="21"/>
          <w:szCs w:val="21"/>
          <w:lang w:val="en-US" w:eastAsia="zh-CN"/>
        </w:rPr>
        <w:t>对照组</w:t>
      </w:r>
      <w:r>
        <w:rPr>
          <w:rFonts w:hint="default" w:ascii="Times New Roman" w:hAnsi="Times New Roman" w:eastAsia="宋体" w:cs="Times New Roman"/>
          <w:b w:val="0"/>
          <w:i w:val="0"/>
          <w:color w:val="auto"/>
          <w:sz w:val="21"/>
          <w:szCs w:val="21"/>
        </w:rPr>
        <w:t>（</w:t>
      </w:r>
      <w:r>
        <w:rPr>
          <w:rFonts w:hint="eastAsia" w:ascii="宋体" w:hAnsi="宋体"/>
          <w:szCs w:val="21"/>
        </w:rPr>
        <w:t>χ</w:t>
      </w:r>
      <w:r>
        <w:rPr>
          <w:rFonts w:hint="eastAsia" w:ascii="宋体" w:hAnsi="宋体"/>
          <w:szCs w:val="21"/>
          <w:vertAlign w:val="superscript"/>
        </w:rPr>
        <w:t>2</w:t>
      </w:r>
      <w:r>
        <w:rPr>
          <w:rFonts w:hint="eastAsia" w:ascii="Times New Roman" w:hAnsi="Times New Roman" w:eastAsia="宋体" w:cs="Times New Roman"/>
          <w:b w:val="0"/>
          <w:i w:val="0"/>
          <w:iCs w:val="0"/>
          <w:color w:val="auto"/>
          <w:sz w:val="21"/>
          <w:szCs w:val="21"/>
          <w:vertAlign w:val="baseline"/>
          <w:lang w:val="en-US" w:eastAsia="zh-CN"/>
        </w:rPr>
        <w:t>=5.000，</w:t>
      </w:r>
      <w:r>
        <w:rPr>
          <w:rFonts w:hint="default"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iCs w:val="0"/>
          <w:color w:val="auto"/>
          <w:sz w:val="21"/>
          <w:szCs w:val="21"/>
          <w:lang w:val="en-US" w:eastAsia="zh-CN"/>
        </w:rPr>
        <w:t>=0.025</w:t>
      </w:r>
      <w:r>
        <w:rPr>
          <w:rFonts w:hint="default"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见表</w:t>
      </w:r>
      <w:r>
        <w:rPr>
          <w:rFonts w:hint="eastAsia" w:ascii="Times New Roman" w:hAnsi="Times New Roman" w:eastAsia="宋体" w:cs="Times New Roman"/>
          <w:b w:val="0"/>
          <w:i w:val="0"/>
          <w:color w:val="auto"/>
          <w:sz w:val="21"/>
          <w:szCs w:val="21"/>
          <w:lang w:val="en-US" w:eastAsia="zh-CN"/>
        </w:rPr>
        <w:t>5</w:t>
      </w:r>
      <w:r>
        <w:rPr>
          <w:rFonts w:hint="default"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default" w:ascii="Times New Roman" w:hAnsi="Times New Roman" w:eastAsia="宋体" w:cs="Times New Roman"/>
          <w:b w:val="0"/>
          <w:bCs/>
          <w:i w:val="0"/>
          <w:color w:val="auto"/>
          <w:sz w:val="21"/>
          <w:szCs w:val="21"/>
        </w:rPr>
        <w:t>表</w:t>
      </w:r>
      <w:r>
        <w:rPr>
          <w:rFonts w:hint="eastAsia" w:ascii="Times New Roman" w:hAnsi="Times New Roman" w:eastAsia="宋体" w:cs="Times New Roman"/>
          <w:b w:val="0"/>
          <w:bCs/>
          <w:i w:val="0"/>
          <w:color w:val="auto"/>
          <w:sz w:val="21"/>
          <w:szCs w:val="21"/>
          <w:lang w:val="en-US" w:eastAsia="zh-CN"/>
        </w:rPr>
        <w:t>5</w:t>
      </w:r>
      <w:r>
        <w:rPr>
          <w:rFonts w:hint="default" w:ascii="Times New Roman" w:hAnsi="Times New Roman" w:eastAsia="宋体" w:cs="Times New Roman"/>
          <w:b w:val="0"/>
          <w:bCs/>
          <w:i w:val="0"/>
          <w:color w:val="auto"/>
          <w:sz w:val="21"/>
          <w:szCs w:val="21"/>
        </w:rPr>
        <w:t xml:space="preserve"> </w:t>
      </w:r>
      <w:r>
        <w:rPr>
          <w:rFonts w:hint="eastAsia" w:ascii="Times New Roman" w:hAnsi="Times New Roman" w:eastAsia="宋体" w:cs="Times New Roman"/>
          <w:b w:val="0"/>
          <w:bCs/>
          <w:i w:val="0"/>
          <w:color w:val="auto"/>
          <w:sz w:val="21"/>
          <w:szCs w:val="21"/>
          <w:lang w:val="en-US" w:eastAsia="zh-CN"/>
        </w:rPr>
        <w:t xml:space="preserve">  </w:t>
      </w:r>
      <w:r>
        <w:rPr>
          <w:rFonts w:hint="default" w:ascii="Times New Roman" w:hAnsi="Times New Roman" w:eastAsia="宋体" w:cs="Times New Roman"/>
          <w:b w:val="0"/>
          <w:bCs/>
          <w:i w:val="0"/>
          <w:color w:val="auto"/>
          <w:sz w:val="21"/>
          <w:szCs w:val="21"/>
        </w:rPr>
        <w:t xml:space="preserve"> 两组不良反应</w:t>
      </w:r>
      <w:r>
        <w:rPr>
          <w:rFonts w:hint="eastAsia" w:cs="Times New Roman"/>
          <w:b w:val="0"/>
          <w:bCs/>
          <w:i w:val="0"/>
          <w:color w:val="auto"/>
          <w:sz w:val="21"/>
          <w:szCs w:val="21"/>
          <w:lang w:val="en-US" w:eastAsia="zh-CN"/>
        </w:rPr>
        <w:t>发生情况</w:t>
      </w:r>
      <w:r>
        <w:rPr>
          <w:rFonts w:hint="default" w:ascii="Times New Roman" w:hAnsi="Times New Roman" w:eastAsia="宋体" w:cs="Times New Roman"/>
          <w:b w:val="0"/>
          <w:bCs/>
          <w:i w:val="0"/>
          <w:color w:val="auto"/>
          <w:sz w:val="21"/>
          <w:szCs w:val="21"/>
        </w:rPr>
        <w:t>比较</w:t>
      </w:r>
      <w:r>
        <w:rPr>
          <w:rFonts w:hint="eastAsia" w:ascii="Times New Roman" w:hAnsi="Times New Roman" w:eastAsia="宋体" w:cs="Times New Roman"/>
          <w:b w:val="0"/>
          <w:bCs/>
          <w:i w:val="0"/>
          <w:color w:val="auto"/>
          <w:sz w:val="21"/>
          <w:szCs w:val="21"/>
          <w:lang w:val="en-US" w:eastAsia="zh-CN"/>
        </w:rPr>
        <w:t>[例（%）]</w:t>
      </w:r>
    </w:p>
    <w:tbl>
      <w:tblPr>
        <w:tblStyle w:val="4"/>
        <w:tblW w:w="6429"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9"/>
        <w:gridCol w:w="877"/>
        <w:gridCol w:w="1132"/>
        <w:gridCol w:w="4"/>
        <w:gridCol w:w="1052"/>
        <w:gridCol w:w="1042"/>
        <w:gridCol w:w="125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69"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lang w:eastAsia="zh-CN"/>
              </w:rPr>
              <w:t>组别</w:t>
            </w:r>
          </w:p>
        </w:tc>
        <w:tc>
          <w:tcPr>
            <w:tcW w:w="877"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lang w:val="en-US" w:eastAsia="zh-CN"/>
              </w:rPr>
              <w:t>n</w:t>
            </w:r>
          </w:p>
        </w:tc>
        <w:tc>
          <w:tcPr>
            <w:tcW w:w="1132" w:type="dxa"/>
            <w:tcBorders>
              <w:top w:val="single" w:color="auto" w:sz="12"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bCs w:val="0"/>
                <w:i w:val="0"/>
                <w:iCs w:val="0"/>
                <w:color w:val="auto"/>
                <w:sz w:val="21"/>
                <w:szCs w:val="21"/>
                <w:vertAlign w:val="baseline"/>
                <w:lang w:val="en-US" w:eastAsia="zh-CN"/>
              </w:rPr>
            </w:pPr>
            <w:r>
              <w:rPr>
                <w:rFonts w:hint="eastAsia" w:ascii="Times New Roman" w:hAnsi="Times New Roman" w:eastAsia="宋体" w:cs="Times New Roman"/>
                <w:b w:val="0"/>
                <w:bCs w:val="0"/>
                <w:i w:val="0"/>
                <w:iCs w:val="0"/>
                <w:color w:val="auto"/>
                <w:sz w:val="21"/>
                <w:szCs w:val="21"/>
                <w:vertAlign w:val="baseline"/>
                <w:lang w:val="en-US" w:eastAsia="zh-CN"/>
              </w:rPr>
              <w:t>腹泻</w:t>
            </w:r>
          </w:p>
        </w:tc>
        <w:tc>
          <w:tcPr>
            <w:tcW w:w="1056" w:type="dxa"/>
            <w:gridSpan w:val="2"/>
            <w:tcBorders>
              <w:top w:val="single" w:color="auto" w:sz="12"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val="0"/>
                <w:i w:val="0"/>
                <w:iCs w:val="0"/>
                <w:color w:val="auto"/>
                <w:sz w:val="21"/>
                <w:szCs w:val="21"/>
                <w:vertAlign w:val="baseline"/>
                <w:lang w:val="en-US" w:eastAsia="zh-CN"/>
              </w:rPr>
            </w:pPr>
            <w:r>
              <w:rPr>
                <w:rFonts w:hint="eastAsia" w:ascii="Times New Roman" w:hAnsi="Times New Roman" w:eastAsia="宋体" w:cs="Times New Roman"/>
                <w:b w:val="0"/>
                <w:bCs w:val="0"/>
                <w:i w:val="0"/>
                <w:iCs w:val="0"/>
                <w:color w:val="auto"/>
                <w:sz w:val="21"/>
                <w:szCs w:val="21"/>
                <w:vertAlign w:val="baseline"/>
                <w:lang w:val="en-US" w:eastAsia="zh-CN"/>
              </w:rPr>
              <w:t>皮疹</w:t>
            </w:r>
          </w:p>
        </w:tc>
        <w:tc>
          <w:tcPr>
            <w:tcW w:w="1042"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val="0"/>
                <w:i w:val="0"/>
                <w:iCs w:val="0"/>
                <w:color w:val="auto"/>
                <w:sz w:val="21"/>
                <w:szCs w:val="21"/>
                <w:vertAlign w:val="baseline"/>
                <w:lang w:val="en-US" w:eastAsia="zh-CN"/>
              </w:rPr>
            </w:pPr>
            <w:r>
              <w:rPr>
                <w:rFonts w:hint="eastAsia" w:ascii="Times New Roman" w:hAnsi="Times New Roman" w:eastAsia="宋体" w:cs="Times New Roman"/>
                <w:b w:val="0"/>
                <w:bCs w:val="0"/>
                <w:i w:val="0"/>
                <w:iCs w:val="0"/>
                <w:color w:val="auto"/>
                <w:sz w:val="21"/>
                <w:szCs w:val="21"/>
                <w:vertAlign w:val="baseline"/>
                <w:lang w:val="en-US" w:eastAsia="zh-CN"/>
              </w:rPr>
              <w:t>恶心</w:t>
            </w:r>
          </w:p>
        </w:tc>
        <w:tc>
          <w:tcPr>
            <w:tcW w:w="1253"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bCs w:val="0"/>
                <w:i w:val="0"/>
                <w:iCs w:val="0"/>
                <w:color w:val="auto"/>
                <w:sz w:val="21"/>
                <w:szCs w:val="21"/>
                <w:vertAlign w:val="baseline"/>
                <w:lang w:val="en-US" w:eastAsia="zh-CN"/>
              </w:rPr>
            </w:pPr>
            <w:r>
              <w:rPr>
                <w:rFonts w:hint="eastAsia" w:ascii="Times New Roman" w:hAnsi="Times New Roman" w:eastAsia="宋体" w:cs="Times New Roman"/>
                <w:b w:val="0"/>
                <w:bCs w:val="0"/>
                <w:i w:val="0"/>
                <w:iCs w:val="0"/>
                <w:color w:val="auto"/>
                <w:sz w:val="21"/>
                <w:szCs w:val="21"/>
                <w:vertAlign w:val="baseline"/>
                <w:lang w:val="en-US" w:eastAsia="zh-CN"/>
              </w:rPr>
              <w:t>总计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1069" w:type="dxa"/>
            <w:tcBorders>
              <w:top w:val="single" w:color="000000"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bCs w:val="0"/>
                <w:i w:val="0"/>
                <w:color w:val="auto"/>
                <w:sz w:val="21"/>
                <w:szCs w:val="21"/>
                <w:vertAlign w:val="baseline"/>
                <w:lang w:val="en-US" w:eastAsia="zh-CN"/>
              </w:rPr>
              <w:t>对照组</w:t>
            </w:r>
          </w:p>
        </w:tc>
        <w:tc>
          <w:tcPr>
            <w:tcW w:w="877" w:type="dxa"/>
            <w:tcBorders>
              <w:top w:val="single" w:color="000000"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40</w:t>
            </w:r>
          </w:p>
        </w:tc>
        <w:tc>
          <w:tcPr>
            <w:tcW w:w="1136" w:type="dxa"/>
            <w:gridSpan w:val="2"/>
            <w:tcBorders>
              <w:top w:val="single" w:color="000000"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2（5.00）</w:t>
            </w:r>
          </w:p>
        </w:tc>
        <w:tc>
          <w:tcPr>
            <w:tcW w:w="1052" w:type="dxa"/>
            <w:tcBorders>
              <w:top w:val="single" w:color="000000"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1（2.50）</w:t>
            </w:r>
          </w:p>
        </w:tc>
        <w:tc>
          <w:tcPr>
            <w:tcW w:w="1042" w:type="dxa"/>
            <w:tcBorders>
              <w:top w:val="single" w:color="000000"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4（10.00）</w:t>
            </w:r>
          </w:p>
        </w:tc>
        <w:tc>
          <w:tcPr>
            <w:tcW w:w="1253" w:type="dxa"/>
            <w:tcBorders>
              <w:top w:val="single" w:color="000000"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7（17.50）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069"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bCs w:val="0"/>
                <w:i w:val="0"/>
                <w:color w:val="auto"/>
                <w:sz w:val="21"/>
                <w:szCs w:val="21"/>
                <w:vertAlign w:val="baseline"/>
                <w:lang w:val="en-US" w:eastAsia="zh-CN"/>
              </w:rPr>
              <w:t>观察组</w:t>
            </w:r>
          </w:p>
        </w:tc>
        <w:tc>
          <w:tcPr>
            <w:tcW w:w="87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40</w:t>
            </w:r>
          </w:p>
        </w:tc>
        <w:tc>
          <w:tcPr>
            <w:tcW w:w="1136" w:type="dxa"/>
            <w:gridSpan w:val="2"/>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1（2.50）</w:t>
            </w:r>
          </w:p>
        </w:tc>
        <w:tc>
          <w:tcPr>
            <w:tcW w:w="105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0（0.00）</w:t>
            </w:r>
          </w:p>
        </w:tc>
        <w:tc>
          <w:tcPr>
            <w:tcW w:w="104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1（2.50）</w:t>
            </w:r>
          </w:p>
        </w:tc>
        <w:tc>
          <w:tcPr>
            <w:tcW w:w="125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2（5.00）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069"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iCs/>
                <w:color w:val="auto"/>
                <w:sz w:val="21"/>
                <w:szCs w:val="21"/>
                <w:lang w:val="en-US" w:eastAsia="zh-CN"/>
              </w:rPr>
            </w:pPr>
            <w:r>
              <w:rPr>
                <w:rFonts w:hint="eastAsia" w:ascii="宋体" w:hAnsi="宋体"/>
                <w:szCs w:val="21"/>
              </w:rPr>
              <w:t>χ</w:t>
            </w:r>
            <w:r>
              <w:rPr>
                <w:rFonts w:hint="eastAsia" w:ascii="宋体" w:hAnsi="宋体"/>
                <w:szCs w:val="21"/>
                <w:vertAlign w:val="superscript"/>
              </w:rPr>
              <w:t>2</w:t>
            </w:r>
          </w:p>
        </w:tc>
        <w:tc>
          <w:tcPr>
            <w:tcW w:w="877"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136" w:type="dxa"/>
            <w:gridSpan w:val="2"/>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05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04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253"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5.000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1069"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iCs/>
                <w:color w:val="auto"/>
                <w:sz w:val="21"/>
                <w:szCs w:val="21"/>
                <w:lang w:val="en-US" w:eastAsia="zh-CN"/>
              </w:rPr>
            </w:pPr>
            <w:r>
              <w:rPr>
                <w:rFonts w:hint="default" w:ascii="Times New Roman" w:hAnsi="Times New Roman" w:eastAsia="宋体" w:cs="Times New Roman"/>
                <w:b w:val="0"/>
                <w:bCs w:val="0"/>
                <w:i w:val="0"/>
                <w:iCs/>
                <w:color w:val="auto"/>
                <w:sz w:val="21"/>
                <w:szCs w:val="21"/>
                <w:vertAlign w:val="baseline"/>
                <w:lang w:val="en-US" w:eastAsia="zh-CN"/>
              </w:rPr>
              <w:t>P</w:t>
            </w:r>
          </w:p>
        </w:tc>
        <w:tc>
          <w:tcPr>
            <w:tcW w:w="877"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136" w:type="dxa"/>
            <w:gridSpan w:val="2"/>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052"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042"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val="en-US" w:eastAsia="zh-CN"/>
              </w:rPr>
            </w:pPr>
          </w:p>
        </w:tc>
        <w:tc>
          <w:tcPr>
            <w:tcW w:w="1253" w:type="dxa"/>
            <w:tcBorders>
              <w:top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olor w:val="auto"/>
                <w:sz w:val="21"/>
                <w:szCs w:val="21"/>
                <w:lang w:val="en-US" w:eastAsia="zh-CN"/>
              </w:rPr>
            </w:pPr>
            <w:r>
              <w:rPr>
                <w:rFonts w:hint="eastAsia" w:ascii="Times New Roman" w:hAnsi="Times New Roman" w:eastAsia="宋体" w:cs="Times New Roman"/>
                <w:b w:val="0"/>
                <w:i w:val="0"/>
                <w:color w:val="auto"/>
                <w:sz w:val="21"/>
                <w:szCs w:val="21"/>
                <w:lang w:val="en-US" w:eastAsia="zh-CN"/>
              </w:rPr>
              <w:t>0.025</w:t>
            </w:r>
          </w:p>
        </w:tc>
      </w:tr>
    </w:tbl>
    <w:p>
      <w:pPr>
        <w:keepNext w:val="0"/>
        <w:keepLines w:val="0"/>
        <w:pageBreakBefore w:val="0"/>
        <w:widowControl w:val="0"/>
        <w:kinsoku/>
        <w:wordWrap/>
        <w:overflowPunct/>
        <w:topLinePunct w:val="0"/>
        <w:autoSpaceDE/>
        <w:autoSpaceDN/>
        <w:bidi w:val="0"/>
        <w:adjustRightInd/>
        <w:snapToGrid/>
        <w:spacing w:line="240" w:lineRule="auto"/>
        <w:jc w:val="both"/>
        <w:rPr>
          <w:rFonts w:ascii="Times New Roman" w:hAnsi="Times New Roman" w:eastAsia="宋体" w:cs="宋体"/>
          <w:b w:val="0"/>
          <w:i w:val="0"/>
          <w:color w:val="auto"/>
          <w:sz w:val="21"/>
          <w:szCs w:val="21"/>
        </w:rPr>
      </w:pPr>
      <w:r>
        <w:rPr>
          <w:rFonts w:hint="default" w:ascii="Times New Roman" w:hAnsi="Times New Roman" w:eastAsia="宋体" w:cs="Times New Roman"/>
          <w:b w:val="0"/>
          <w:bCs/>
          <w:i w:val="0"/>
          <w:color w:val="auto"/>
          <w:sz w:val="21"/>
          <w:szCs w:val="21"/>
        </w:rPr>
        <w:t xml:space="preserve">3  </w:t>
      </w:r>
      <w:r>
        <w:rPr>
          <w:rFonts w:hint="eastAsia" w:ascii="Times New Roman" w:hAnsi="Times New Roman" w:eastAsia="宋体" w:cs="Times New Roman"/>
          <w:b w:val="0"/>
          <w:bCs/>
          <w:i w:val="0"/>
          <w:color w:val="auto"/>
          <w:sz w:val="21"/>
          <w:szCs w:val="21"/>
          <w:lang w:val="en-US" w:eastAsia="zh-CN"/>
        </w:rPr>
        <w:t xml:space="preserve">  </w:t>
      </w:r>
      <w:r>
        <w:rPr>
          <w:rFonts w:hint="default" w:ascii="Times New Roman" w:hAnsi="Times New Roman" w:eastAsia="宋体" w:cs="Times New Roman"/>
          <w:b w:val="0"/>
          <w:bCs/>
          <w:i w:val="0"/>
          <w:color w:val="auto"/>
          <w:sz w:val="21"/>
          <w:szCs w:val="21"/>
        </w:rPr>
        <w:t>讨论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rPr>
          <w:rFonts w:hint="eastAsia"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lang w:val="en-US" w:eastAsia="zh-CN"/>
        </w:rPr>
        <w:t>COPD是临床上常见的呼吸系统疾病，</w:t>
      </w:r>
      <w:r>
        <w:rPr>
          <w:rFonts w:hint="eastAsia" w:cs="Times New Roman"/>
          <w:b w:val="0"/>
          <w:bCs/>
          <w:i w:val="0"/>
          <w:color w:val="auto"/>
          <w:sz w:val="21"/>
          <w:szCs w:val="21"/>
          <w:lang w:val="en-US" w:eastAsia="zh-CN"/>
        </w:rPr>
        <w:t>患者</w:t>
      </w:r>
      <w:r>
        <w:rPr>
          <w:rFonts w:hint="eastAsia" w:ascii="Times New Roman" w:hAnsi="Times New Roman" w:eastAsia="宋体" w:cs="Times New Roman"/>
          <w:b w:val="0"/>
          <w:bCs/>
          <w:i w:val="0"/>
          <w:color w:val="auto"/>
          <w:sz w:val="21"/>
          <w:szCs w:val="21"/>
          <w:lang w:val="en-US" w:eastAsia="zh-CN"/>
        </w:rPr>
        <w:t>呼吸道感染和气道炎症持续加重则会引起AECOPD，临床表现为咳嗽、咳痰、呼吸困难、喘息等症状，具有可防治、发病率高、致残率高、易反复等特点</w:t>
      </w:r>
      <w:r>
        <w:rPr>
          <w:rFonts w:hint="eastAsia" w:ascii="Times New Roman" w:hAnsi="Times New Roman" w:eastAsia="宋体" w:cs="Times New Roman"/>
          <w:b w:val="0"/>
          <w:bCs/>
          <w:i w:val="0"/>
          <w:color w:val="auto"/>
          <w:sz w:val="21"/>
          <w:szCs w:val="21"/>
          <w:vertAlign w:val="superscript"/>
          <w:lang w:val="en-US" w:eastAsia="zh-CN"/>
        </w:rPr>
        <w:t>[11]</w:t>
      </w:r>
      <w:r>
        <w:rPr>
          <w:rFonts w:hint="eastAsia" w:ascii="Times New Roman" w:hAnsi="Times New Roman" w:eastAsia="宋体" w:cs="Times New Roman"/>
          <w:b w:val="0"/>
          <w:bCs/>
          <w:i w:val="0"/>
          <w:color w:val="auto"/>
          <w:sz w:val="21"/>
          <w:szCs w:val="21"/>
          <w:lang w:val="en-US" w:eastAsia="zh-CN"/>
        </w:rPr>
        <w:t>。目前主要采取抗感染、止咳、祛痰等对症治疗，短期内能够明显改善临床症状，但是长期效果不佳，且病情容易反复。中医认为AECOPD属于“咳喘”</w:t>
      </w:r>
      <w:r>
        <w:rPr>
          <w:rFonts w:hint="eastAsia" w:cs="Times New Roman"/>
          <w:b w:val="0"/>
          <w:bCs/>
          <w:i w:val="0"/>
          <w:color w:val="auto"/>
          <w:sz w:val="21"/>
          <w:szCs w:val="21"/>
          <w:lang w:val="en-US" w:eastAsia="zh-CN"/>
        </w:rPr>
        <w:t>、</w:t>
      </w:r>
      <w:r>
        <w:rPr>
          <w:rFonts w:hint="eastAsia" w:ascii="Times New Roman" w:hAnsi="Times New Roman" w:eastAsia="宋体" w:cs="Times New Roman"/>
          <w:b w:val="0"/>
          <w:bCs/>
          <w:i w:val="0"/>
          <w:color w:val="auto"/>
          <w:sz w:val="21"/>
          <w:szCs w:val="21"/>
          <w:lang w:val="en-US" w:eastAsia="zh-CN"/>
        </w:rPr>
        <w:t>“肺胀”范畴，病位在肺，主要病机为“肺热”、“痰湿”、“血瘀”，因此治疗此类疾病以清肺化痰、平喘逐瘀等为主</w:t>
      </w:r>
      <w:r>
        <w:rPr>
          <w:rFonts w:hint="eastAsia" w:ascii="Times New Roman" w:hAnsi="Times New Roman" w:eastAsia="宋体" w:cs="Times New Roman"/>
          <w:b w:val="0"/>
          <w:bCs/>
          <w:i w:val="0"/>
          <w:color w:val="auto"/>
          <w:sz w:val="21"/>
          <w:szCs w:val="21"/>
          <w:vertAlign w:val="superscript"/>
          <w:lang w:val="en-US" w:eastAsia="zh-CN"/>
        </w:rPr>
        <w:t>[12]</w:t>
      </w:r>
      <w:r>
        <w:rPr>
          <w:rFonts w:hint="eastAsia" w:ascii="Times New Roman" w:hAnsi="Times New Roman" w:eastAsia="宋体" w:cs="Times New Roman"/>
          <w:b w:val="0"/>
          <w:bCs/>
          <w:i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rPr>
          <w:rFonts w:hint="eastAsia" w:ascii="Times New Roman" w:hAnsi="Times New Roman" w:eastAsia="宋体" w:cs="Times New Roman"/>
          <w:b w:val="0"/>
          <w:i w:val="0"/>
          <w:color w:val="auto"/>
          <w:sz w:val="21"/>
          <w:szCs w:val="21"/>
          <w:lang w:eastAsia="zh-CN"/>
        </w:rPr>
      </w:pPr>
      <w:r>
        <w:rPr>
          <w:rFonts w:hint="default" w:ascii="Times New Roman" w:hAnsi="Times New Roman" w:eastAsia="宋体" w:cs="Times New Roman"/>
          <w:b w:val="0"/>
          <w:bCs/>
          <w:i w:val="0"/>
          <w:color w:val="auto"/>
          <w:sz w:val="21"/>
          <w:szCs w:val="21"/>
          <w:lang w:eastAsia="zh-CN"/>
        </w:rPr>
        <w:t>桂</w:t>
      </w:r>
      <w:r>
        <w:rPr>
          <w:rFonts w:hint="eastAsia" w:ascii="Times New Roman" w:hAnsi="Times New Roman" w:eastAsia="宋体" w:cs="Times New Roman"/>
          <w:b w:val="0"/>
          <w:bCs/>
          <w:i w:val="0"/>
          <w:color w:val="auto"/>
          <w:sz w:val="21"/>
          <w:szCs w:val="21"/>
          <w:lang w:val="en-US" w:eastAsia="zh-CN"/>
        </w:rPr>
        <w:t>黄清热颗粒是一种由多种</w:t>
      </w:r>
      <w:r>
        <w:rPr>
          <w:rFonts w:hint="eastAsia" w:cs="Times New Roman"/>
          <w:b w:val="0"/>
          <w:bCs/>
          <w:i w:val="0"/>
          <w:color w:val="auto"/>
          <w:sz w:val="21"/>
          <w:szCs w:val="21"/>
          <w:lang w:val="en-US" w:eastAsia="zh-CN"/>
        </w:rPr>
        <w:t>中药材</w:t>
      </w:r>
      <w:r>
        <w:rPr>
          <w:rFonts w:hint="eastAsia" w:ascii="Times New Roman" w:hAnsi="Times New Roman" w:eastAsia="宋体" w:cs="Times New Roman"/>
          <w:b w:val="0"/>
          <w:bCs/>
          <w:i w:val="0"/>
          <w:color w:val="auto"/>
          <w:sz w:val="21"/>
          <w:szCs w:val="21"/>
          <w:lang w:val="en-US" w:eastAsia="zh-CN"/>
        </w:rPr>
        <w:t>组成的中成药制剂，方中</w:t>
      </w:r>
      <w:r>
        <w:rPr>
          <w:rFonts w:hint="default" w:ascii="Times New Roman" w:hAnsi="Times New Roman" w:eastAsia="宋体" w:cs="Times New Roman"/>
          <w:b w:val="0"/>
          <w:i w:val="0"/>
          <w:color w:val="auto"/>
          <w:sz w:val="21"/>
          <w:szCs w:val="21"/>
        </w:rPr>
        <w:t>麻黄</w:t>
      </w:r>
      <w:r>
        <w:rPr>
          <w:rFonts w:hint="eastAsia" w:ascii="Times New Roman" w:hAnsi="Times New Roman" w:eastAsia="宋体" w:cs="Times New Roman"/>
          <w:b w:val="0"/>
          <w:i w:val="0"/>
          <w:color w:val="auto"/>
          <w:sz w:val="21"/>
          <w:szCs w:val="21"/>
          <w:lang w:eastAsia="zh-CN"/>
        </w:rPr>
        <w:t>发汗散寒、宣肺平喘；</w:t>
      </w:r>
      <w:r>
        <w:rPr>
          <w:rFonts w:hint="default" w:ascii="Times New Roman" w:hAnsi="Times New Roman" w:eastAsia="宋体" w:cs="Times New Roman"/>
          <w:b w:val="0"/>
          <w:i w:val="0"/>
          <w:color w:val="auto"/>
          <w:sz w:val="21"/>
          <w:szCs w:val="21"/>
        </w:rPr>
        <w:t>桂枝发汗解表、温经通阳</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苦杏仁止咳平喘、润肠通便</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生姜温肺止咳</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石膏</w:t>
      </w:r>
      <w:r>
        <w:rPr>
          <w:rFonts w:hint="eastAsia" w:ascii="Times New Roman" w:hAnsi="Times New Roman" w:eastAsia="宋体" w:cs="Times New Roman"/>
          <w:b w:val="0"/>
          <w:i w:val="0"/>
          <w:color w:val="auto"/>
          <w:sz w:val="21"/>
          <w:szCs w:val="21"/>
          <w:lang w:eastAsia="zh-CN"/>
        </w:rPr>
        <w:t>清热泻火、除烦止渴；</w:t>
      </w:r>
      <w:r>
        <w:rPr>
          <w:rFonts w:hint="default" w:ascii="Times New Roman" w:hAnsi="Times New Roman" w:eastAsia="宋体" w:cs="Times New Roman"/>
          <w:b w:val="0"/>
          <w:i w:val="0"/>
          <w:color w:val="auto"/>
          <w:sz w:val="21"/>
          <w:szCs w:val="21"/>
        </w:rPr>
        <w:t>大枣补中益气</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养血安神</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炙甘草</w:t>
      </w:r>
      <w:r>
        <w:rPr>
          <w:rFonts w:hint="eastAsia" w:ascii="Times New Roman" w:hAnsi="Times New Roman" w:eastAsia="宋体" w:cs="Times New Roman"/>
          <w:b w:val="0"/>
          <w:i w:val="0"/>
          <w:color w:val="auto"/>
          <w:sz w:val="21"/>
          <w:szCs w:val="21"/>
          <w:lang w:eastAsia="zh-CN"/>
        </w:rPr>
        <w:t>养血益气、通阳定惊</w:t>
      </w:r>
      <w:r>
        <w:rPr>
          <w:rFonts w:hint="eastAsia" w:ascii="Times New Roman" w:hAnsi="Times New Roman" w:eastAsia="宋体" w:cs="Times New Roman"/>
          <w:b w:val="0"/>
          <w:i w:val="0"/>
          <w:color w:val="auto"/>
          <w:sz w:val="21"/>
          <w:szCs w:val="21"/>
          <w:vertAlign w:val="superscript"/>
          <w:lang w:val="en-US" w:eastAsia="zh-CN"/>
        </w:rPr>
        <w:t>[13~14]</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bCs/>
          <w:i w:val="0"/>
          <w:color w:val="auto"/>
          <w:sz w:val="21"/>
          <w:szCs w:val="21"/>
          <w:lang w:val="en-US" w:eastAsia="zh-CN"/>
        </w:rPr>
        <w:t>诸药联用，具有清肺化痰、平喘逐瘀的作用。</w:t>
      </w:r>
      <w:r>
        <w:rPr>
          <w:rFonts w:hint="eastAsia" w:ascii="Times New Roman" w:hAnsi="Times New Roman" w:eastAsia="宋体" w:cs="Times New Roman"/>
          <w:b w:val="0"/>
          <w:i w:val="0"/>
          <w:color w:val="auto"/>
          <w:sz w:val="21"/>
          <w:szCs w:val="21"/>
          <w:lang w:eastAsia="zh-CN"/>
        </w:rPr>
        <w:t>现代药理学认为，</w:t>
      </w:r>
      <w:r>
        <w:rPr>
          <w:rFonts w:hint="default" w:ascii="Times New Roman" w:hAnsi="Times New Roman" w:eastAsia="宋体" w:cs="Times New Roman"/>
          <w:b w:val="0"/>
          <w:i w:val="0"/>
          <w:color w:val="auto"/>
          <w:sz w:val="21"/>
          <w:szCs w:val="21"/>
        </w:rPr>
        <w:t>麻黄</w:t>
      </w:r>
      <w:r>
        <w:rPr>
          <w:rFonts w:hint="eastAsia" w:ascii="Times New Roman" w:hAnsi="Times New Roman" w:eastAsia="宋体" w:cs="Times New Roman"/>
          <w:b w:val="0"/>
          <w:i w:val="0"/>
          <w:color w:val="auto"/>
          <w:sz w:val="21"/>
          <w:szCs w:val="21"/>
          <w:lang w:eastAsia="zh-CN"/>
        </w:rPr>
        <w:t>可以松弛组胺和乙酰胆碱所致的平滑肌痉挛，改善肺通气功能；</w:t>
      </w:r>
      <w:r>
        <w:rPr>
          <w:rFonts w:hint="default" w:ascii="Times New Roman" w:hAnsi="Times New Roman" w:eastAsia="宋体" w:cs="Times New Roman"/>
          <w:b w:val="0"/>
          <w:i w:val="0"/>
          <w:color w:val="auto"/>
          <w:sz w:val="21"/>
          <w:szCs w:val="21"/>
        </w:rPr>
        <w:t>桂枝</w:t>
      </w:r>
      <w:r>
        <w:rPr>
          <w:rFonts w:hint="eastAsia" w:ascii="Times New Roman" w:hAnsi="Times New Roman" w:eastAsia="宋体" w:cs="Times New Roman"/>
          <w:b w:val="0"/>
          <w:i w:val="0"/>
          <w:color w:val="auto"/>
          <w:sz w:val="21"/>
          <w:szCs w:val="21"/>
          <w:lang w:eastAsia="zh-CN"/>
        </w:rPr>
        <w:t>具有</w:t>
      </w:r>
      <w:r>
        <w:rPr>
          <w:rFonts w:ascii="Times New Roman" w:hAnsi="Times New Roman" w:eastAsia="宋体" w:cs="宋体"/>
          <w:b w:val="0"/>
          <w:i w:val="0"/>
          <w:color w:val="auto"/>
          <w:sz w:val="21"/>
          <w:szCs w:val="21"/>
        </w:rPr>
        <w:t>抗炎、抗菌、抗病毒</w:t>
      </w:r>
      <w:r>
        <w:rPr>
          <w:rFonts w:hint="eastAsia" w:ascii="Times New Roman" w:hAnsi="Times New Roman" w:eastAsia="宋体" w:cs="宋体"/>
          <w:b w:val="0"/>
          <w:i w:val="0"/>
          <w:color w:val="auto"/>
          <w:sz w:val="21"/>
          <w:szCs w:val="21"/>
          <w:lang w:eastAsia="zh-CN"/>
        </w:rPr>
        <w:t>的作用；</w:t>
      </w:r>
      <w:r>
        <w:rPr>
          <w:rFonts w:hint="default" w:ascii="Times New Roman" w:hAnsi="Times New Roman" w:eastAsia="宋体" w:cs="Times New Roman"/>
          <w:b w:val="0"/>
          <w:i w:val="0"/>
          <w:color w:val="auto"/>
          <w:sz w:val="21"/>
          <w:szCs w:val="21"/>
        </w:rPr>
        <w:t>苦杏仁</w:t>
      </w:r>
      <w:r>
        <w:rPr>
          <w:rFonts w:hint="eastAsia" w:ascii="Times New Roman" w:hAnsi="Times New Roman" w:eastAsia="宋体" w:cs="Times New Roman"/>
          <w:b w:val="0"/>
          <w:i w:val="0"/>
          <w:color w:val="auto"/>
          <w:sz w:val="21"/>
          <w:szCs w:val="21"/>
          <w:lang w:eastAsia="zh-CN"/>
        </w:rPr>
        <w:t>可以</w:t>
      </w:r>
      <w:r>
        <w:rPr>
          <w:rFonts w:hint="default" w:ascii="Times New Roman" w:hAnsi="Times New Roman" w:eastAsia="宋体" w:cs="Times New Roman"/>
          <w:b w:val="0"/>
          <w:i w:val="0"/>
          <w:color w:val="auto"/>
          <w:sz w:val="21"/>
          <w:szCs w:val="21"/>
        </w:rPr>
        <w:t>镇咳、平喘、抗炎、镇痛</w:t>
      </w:r>
      <w:r>
        <w:rPr>
          <w:rFonts w:hint="eastAsia" w:ascii="Times New Roman" w:hAnsi="Times New Roman" w:eastAsia="宋体" w:cs="Times New Roman"/>
          <w:b w:val="0"/>
          <w:i w:val="0"/>
          <w:color w:val="auto"/>
          <w:sz w:val="21"/>
          <w:szCs w:val="21"/>
          <w:lang w:eastAsia="zh-CN"/>
        </w:rPr>
        <w:t>；</w:t>
      </w:r>
      <w:r>
        <w:rPr>
          <w:rFonts w:hint="default" w:ascii="Times New Roman" w:hAnsi="Times New Roman" w:eastAsia="宋体" w:cs="Times New Roman"/>
          <w:b w:val="0"/>
          <w:i w:val="0"/>
          <w:color w:val="auto"/>
          <w:sz w:val="21"/>
          <w:szCs w:val="21"/>
        </w:rPr>
        <w:t>石膏</w:t>
      </w:r>
      <w:r>
        <w:rPr>
          <w:rFonts w:hint="eastAsia" w:ascii="Times New Roman" w:hAnsi="Times New Roman" w:eastAsia="宋体" w:cs="Times New Roman"/>
          <w:b w:val="0"/>
          <w:i w:val="0"/>
          <w:color w:val="auto"/>
          <w:sz w:val="21"/>
          <w:szCs w:val="21"/>
          <w:lang w:eastAsia="zh-CN"/>
        </w:rPr>
        <w:t>可以清热解毒，补充电解质，维持电解质平衡；</w:t>
      </w:r>
      <w:r>
        <w:rPr>
          <w:rFonts w:hint="default" w:ascii="Times New Roman" w:hAnsi="Times New Roman" w:eastAsia="宋体" w:cs="Times New Roman"/>
          <w:b w:val="0"/>
          <w:i w:val="0"/>
          <w:color w:val="auto"/>
          <w:sz w:val="21"/>
          <w:szCs w:val="21"/>
        </w:rPr>
        <w:t>炙甘草</w:t>
      </w:r>
      <w:r>
        <w:rPr>
          <w:rFonts w:hint="eastAsia" w:ascii="Times New Roman" w:hAnsi="Times New Roman" w:eastAsia="宋体" w:cs="Times New Roman"/>
          <w:b w:val="0"/>
          <w:i w:val="0"/>
          <w:color w:val="auto"/>
          <w:sz w:val="21"/>
          <w:szCs w:val="21"/>
          <w:lang w:eastAsia="zh-CN"/>
        </w:rPr>
        <w:t>具有镇咳祛痰、抗炎、抗过敏等作用</w:t>
      </w:r>
      <w:r>
        <w:rPr>
          <w:rFonts w:hint="eastAsia" w:ascii="Times New Roman" w:hAnsi="Times New Roman" w:eastAsia="宋体" w:cs="Times New Roman"/>
          <w:b w:val="0"/>
          <w:i w:val="0"/>
          <w:color w:val="auto"/>
          <w:sz w:val="21"/>
          <w:szCs w:val="21"/>
          <w:vertAlign w:val="superscript"/>
          <w:lang w:val="en-US" w:eastAsia="zh-CN"/>
        </w:rPr>
        <w:t>[15~17]</w:t>
      </w:r>
      <w:r>
        <w:rPr>
          <w:rFonts w:hint="eastAsia" w:ascii="Times New Roman" w:hAnsi="Times New Roman" w:eastAsia="宋体" w:cs="Times New Roman"/>
          <w:b w:val="0"/>
          <w:i w:val="0"/>
          <w:color w:val="auto"/>
          <w:sz w:val="21"/>
          <w:szCs w:val="21"/>
          <w:lang w:eastAsia="zh-CN"/>
        </w:rPr>
        <w:t>。本研究结果显示，两组患者治疗后的咳嗽、咳痰、喘息的中医证候积分和总积分均下降，且观察组更低（</w:t>
      </w:r>
      <w:r>
        <w:rPr>
          <w:rFonts w:hint="eastAsia" w:ascii="Times New Roman" w:hAnsi="Times New Roman" w:eastAsia="宋体" w:cs="Times New Roman"/>
          <w:b w:val="0"/>
          <w:i w:val="0"/>
          <w:iCs/>
          <w:color w:val="auto"/>
          <w:sz w:val="21"/>
          <w:szCs w:val="21"/>
          <w:lang w:eastAsia="zh-CN"/>
        </w:rPr>
        <w:t>P</w:t>
      </w:r>
      <w:r>
        <w:rPr>
          <w:rFonts w:hint="eastAsia" w:ascii="Times New Roman" w:hAnsi="Times New Roman" w:eastAsia="宋体" w:cs="Times New Roman"/>
          <w:b w:val="0"/>
          <w:i w:val="0"/>
          <w:color w:val="auto"/>
          <w:sz w:val="21"/>
          <w:szCs w:val="21"/>
          <w:lang w:eastAsia="zh-CN"/>
        </w:rPr>
        <w:t>＜0.05）。观察组的临床总有效率明显低于对照组（</w:t>
      </w:r>
      <w:r>
        <w:rPr>
          <w:rFonts w:hint="eastAsia" w:ascii="Times New Roman" w:hAnsi="Times New Roman" w:eastAsia="宋体" w:cs="Times New Roman"/>
          <w:b w:val="0"/>
          <w:i w:val="0"/>
          <w:iCs/>
          <w:color w:val="auto"/>
          <w:sz w:val="21"/>
          <w:szCs w:val="21"/>
          <w:u w:val="none"/>
          <w:lang w:eastAsia="zh-CN"/>
        </w:rPr>
        <w:t>P</w:t>
      </w:r>
      <w:r>
        <w:rPr>
          <w:rFonts w:hint="eastAsia" w:ascii="Times New Roman" w:hAnsi="Times New Roman" w:eastAsia="宋体" w:cs="Times New Roman"/>
          <w:b w:val="0"/>
          <w:i w:val="0"/>
          <w:color w:val="auto"/>
          <w:sz w:val="21"/>
          <w:szCs w:val="21"/>
          <w:lang w:eastAsia="zh-CN"/>
        </w:rPr>
        <w:t>＜0.05）。表明</w:t>
      </w:r>
      <w:r>
        <w:rPr>
          <w:rFonts w:hint="default" w:ascii="Times New Roman" w:hAnsi="Times New Roman" w:eastAsia="宋体" w:cs="Times New Roman"/>
          <w:b w:val="0"/>
          <w:bCs/>
          <w:i w:val="0"/>
          <w:color w:val="auto"/>
          <w:sz w:val="21"/>
          <w:szCs w:val="21"/>
          <w:lang w:eastAsia="zh-CN"/>
        </w:rPr>
        <w:t>桂</w:t>
      </w:r>
      <w:r>
        <w:rPr>
          <w:rFonts w:hint="eastAsia" w:ascii="Times New Roman" w:hAnsi="Times New Roman" w:eastAsia="宋体" w:cs="Times New Roman"/>
          <w:b w:val="0"/>
          <w:bCs/>
          <w:i w:val="0"/>
          <w:color w:val="auto"/>
          <w:sz w:val="21"/>
          <w:szCs w:val="21"/>
          <w:lang w:val="en-US" w:eastAsia="zh-CN"/>
        </w:rPr>
        <w:t>黄清热颗粒</w:t>
      </w:r>
      <w:r>
        <w:rPr>
          <w:rFonts w:hint="default" w:ascii="Times New Roman" w:hAnsi="Times New Roman" w:eastAsia="宋体" w:cs="Times New Roman"/>
          <w:b w:val="0"/>
          <w:bCs/>
          <w:i w:val="0"/>
          <w:color w:val="auto"/>
          <w:sz w:val="21"/>
          <w:szCs w:val="21"/>
          <w:lang w:eastAsia="zh-CN"/>
        </w:rPr>
        <w:t>辅助治疗老年</w:t>
      </w:r>
      <w:r>
        <w:rPr>
          <w:rFonts w:hint="eastAsia" w:ascii="Times New Roman" w:hAnsi="Times New Roman" w:eastAsia="宋体" w:cs="Times New Roman"/>
          <w:b w:val="0"/>
          <w:bCs/>
          <w:i w:val="0"/>
          <w:color w:val="auto"/>
          <w:sz w:val="21"/>
          <w:szCs w:val="21"/>
          <w:lang w:val="en-US" w:eastAsia="zh-CN"/>
        </w:rPr>
        <w:t>AECOPD患者的临床疗效较好，能够显著改善临床症状。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rPr>
          <w:rFonts w:hint="default"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lang w:eastAsia="zh-CN"/>
        </w:rPr>
        <w:t>本研究结果显示，观察组治疗后FEV1、FVC、FEV1/FVC、PEF更高（</w:t>
      </w:r>
      <w:r>
        <w:rPr>
          <w:rFonts w:hint="eastAsia" w:ascii="Times New Roman" w:hAnsi="Times New Roman" w:eastAsia="宋体" w:cs="Times New Roman"/>
          <w:b w:val="0"/>
          <w:i w:val="0"/>
          <w:iCs/>
          <w:color w:val="auto"/>
          <w:sz w:val="21"/>
          <w:szCs w:val="21"/>
          <w:lang w:eastAsia="zh-CN"/>
        </w:rPr>
        <w:t>P</w:t>
      </w:r>
      <w:r>
        <w:rPr>
          <w:rFonts w:hint="eastAsia" w:ascii="Times New Roman" w:hAnsi="Times New Roman" w:eastAsia="宋体" w:cs="Times New Roman"/>
          <w:b w:val="0"/>
          <w:i w:val="0"/>
          <w:color w:val="auto"/>
          <w:sz w:val="21"/>
          <w:szCs w:val="21"/>
          <w:lang w:eastAsia="zh-CN"/>
        </w:rPr>
        <w:t>＜0.05）。表明</w:t>
      </w:r>
      <w:r>
        <w:rPr>
          <w:rFonts w:hint="default" w:ascii="Times New Roman" w:hAnsi="Times New Roman" w:eastAsia="宋体" w:cs="Times New Roman"/>
          <w:b w:val="0"/>
          <w:bCs/>
          <w:i w:val="0"/>
          <w:color w:val="auto"/>
          <w:sz w:val="21"/>
          <w:szCs w:val="21"/>
          <w:lang w:eastAsia="zh-CN"/>
        </w:rPr>
        <w:t>桂</w:t>
      </w:r>
      <w:r>
        <w:rPr>
          <w:rFonts w:hint="eastAsia" w:ascii="Times New Roman" w:hAnsi="Times New Roman" w:eastAsia="宋体" w:cs="Times New Roman"/>
          <w:b w:val="0"/>
          <w:bCs/>
          <w:i w:val="0"/>
          <w:color w:val="auto"/>
          <w:sz w:val="21"/>
          <w:szCs w:val="21"/>
          <w:lang w:val="en-US" w:eastAsia="zh-CN"/>
        </w:rPr>
        <w:t>黄清热颗粒</w:t>
      </w:r>
      <w:r>
        <w:rPr>
          <w:rFonts w:hint="default" w:ascii="Times New Roman" w:hAnsi="Times New Roman" w:eastAsia="宋体" w:cs="Times New Roman"/>
          <w:b w:val="0"/>
          <w:bCs/>
          <w:i w:val="0"/>
          <w:color w:val="auto"/>
          <w:sz w:val="21"/>
          <w:szCs w:val="21"/>
          <w:lang w:eastAsia="zh-CN"/>
        </w:rPr>
        <w:t>辅助治疗</w:t>
      </w:r>
      <w:r>
        <w:rPr>
          <w:rFonts w:hint="eastAsia" w:ascii="Times New Roman" w:hAnsi="Times New Roman" w:eastAsia="宋体" w:cs="Times New Roman"/>
          <w:b w:val="0"/>
          <w:bCs/>
          <w:i w:val="0"/>
          <w:color w:val="auto"/>
          <w:sz w:val="21"/>
          <w:szCs w:val="21"/>
          <w:lang w:val="en-US" w:eastAsia="zh-CN"/>
        </w:rPr>
        <w:t>能够改善</w:t>
      </w:r>
      <w:r>
        <w:rPr>
          <w:rFonts w:hint="default" w:ascii="Times New Roman" w:hAnsi="Times New Roman" w:eastAsia="宋体" w:cs="Times New Roman"/>
          <w:b w:val="0"/>
          <w:bCs/>
          <w:i w:val="0"/>
          <w:color w:val="auto"/>
          <w:sz w:val="21"/>
          <w:szCs w:val="21"/>
          <w:lang w:eastAsia="zh-CN"/>
        </w:rPr>
        <w:t>老年</w:t>
      </w:r>
      <w:r>
        <w:rPr>
          <w:rFonts w:hint="eastAsia" w:ascii="Times New Roman" w:hAnsi="Times New Roman" w:eastAsia="宋体" w:cs="Times New Roman"/>
          <w:b w:val="0"/>
          <w:bCs/>
          <w:i w:val="0"/>
          <w:color w:val="auto"/>
          <w:sz w:val="21"/>
          <w:szCs w:val="21"/>
          <w:lang w:val="en-US" w:eastAsia="zh-CN"/>
        </w:rPr>
        <w:t>AECOPD患者的肺功能。可能是因为</w:t>
      </w:r>
      <w:r>
        <w:rPr>
          <w:rFonts w:hint="default" w:ascii="Times New Roman" w:hAnsi="Times New Roman" w:eastAsia="宋体" w:cs="Times New Roman"/>
          <w:b w:val="0"/>
          <w:bCs/>
          <w:i w:val="0"/>
          <w:color w:val="auto"/>
          <w:sz w:val="21"/>
          <w:szCs w:val="21"/>
          <w:lang w:eastAsia="zh-CN"/>
        </w:rPr>
        <w:t>桂</w:t>
      </w:r>
      <w:r>
        <w:rPr>
          <w:rFonts w:hint="eastAsia" w:ascii="Times New Roman" w:hAnsi="Times New Roman" w:eastAsia="宋体" w:cs="Times New Roman"/>
          <w:b w:val="0"/>
          <w:bCs/>
          <w:i w:val="0"/>
          <w:color w:val="auto"/>
          <w:sz w:val="21"/>
          <w:szCs w:val="21"/>
          <w:lang w:val="en-US" w:eastAsia="zh-CN"/>
        </w:rPr>
        <w:t>黄清热颗粒可以有效保护</w:t>
      </w:r>
      <w:r>
        <w:rPr>
          <w:rFonts w:hint="eastAsia" w:ascii="Times New Roman" w:hAnsi="Times New Roman" w:eastAsia="宋体" w:cs="Times New Roman"/>
          <w:b w:val="0"/>
          <w:i w:val="0"/>
          <w:color w:val="auto"/>
          <w:sz w:val="21"/>
          <w:szCs w:val="21"/>
          <w:lang w:eastAsia="zh-CN"/>
        </w:rPr>
        <w:t>肺泡上皮细胞，维持肺泡膜的完整性，进而促进肺功能的恢复，同时可以提高肺部对缺氧的耐受能力。PCT是一种由甲状腺细胞分泌的蛋白质，能够反映机体的炎性反应严重程度</w:t>
      </w:r>
      <w:r>
        <w:rPr>
          <w:rFonts w:hint="eastAsia" w:ascii="Times New Roman" w:hAnsi="Times New Roman" w:eastAsia="宋体" w:cs="Times New Roman"/>
          <w:b w:val="0"/>
          <w:i w:val="0"/>
          <w:color w:val="auto"/>
          <w:sz w:val="21"/>
          <w:szCs w:val="21"/>
          <w:vertAlign w:val="superscript"/>
          <w:lang w:val="en-US" w:eastAsia="zh-CN"/>
        </w:rPr>
        <w:t>[18]</w:t>
      </w:r>
      <w:r>
        <w:rPr>
          <w:rFonts w:hint="eastAsia" w:ascii="Times New Roman" w:hAnsi="Times New Roman" w:eastAsia="宋体" w:cs="Times New Roman"/>
          <w:b w:val="0"/>
          <w:i w:val="0"/>
          <w:color w:val="auto"/>
          <w:sz w:val="21"/>
          <w:szCs w:val="21"/>
          <w:lang w:eastAsia="zh-CN"/>
        </w:rPr>
        <w:t>。相关研究表明，PCT在</w:t>
      </w:r>
      <w:r>
        <w:rPr>
          <w:rFonts w:hint="eastAsia" w:ascii="Times New Roman" w:hAnsi="Times New Roman" w:eastAsia="宋体" w:cs="Times New Roman"/>
          <w:b w:val="0"/>
          <w:bCs/>
          <w:i w:val="0"/>
          <w:color w:val="auto"/>
          <w:sz w:val="21"/>
          <w:szCs w:val="21"/>
          <w:lang w:val="en-US" w:eastAsia="zh-CN"/>
        </w:rPr>
        <w:t>AECOPD患者中水平升高，并且</w:t>
      </w:r>
      <w:r>
        <w:rPr>
          <w:rFonts w:hint="eastAsia" w:cs="Times New Roman"/>
          <w:b w:val="0"/>
          <w:bCs/>
          <w:i w:val="0"/>
          <w:color w:val="auto"/>
          <w:sz w:val="21"/>
          <w:szCs w:val="21"/>
          <w:lang w:val="en-US" w:eastAsia="zh-CN"/>
        </w:rPr>
        <w:t>与</w:t>
      </w:r>
      <w:r>
        <w:rPr>
          <w:rFonts w:hint="eastAsia" w:ascii="Times New Roman" w:hAnsi="Times New Roman" w:eastAsia="宋体" w:cs="Times New Roman"/>
          <w:b w:val="0"/>
          <w:bCs/>
          <w:i w:val="0"/>
          <w:color w:val="auto"/>
          <w:sz w:val="21"/>
          <w:szCs w:val="21"/>
          <w:lang w:val="en-US" w:eastAsia="zh-CN"/>
        </w:rPr>
        <w:t>疾病的严重程度有关</w:t>
      </w:r>
      <w:r>
        <w:rPr>
          <w:rFonts w:hint="eastAsia" w:ascii="Times New Roman" w:hAnsi="Times New Roman" w:eastAsia="宋体" w:cs="Times New Roman"/>
          <w:b w:val="0"/>
          <w:i w:val="0"/>
          <w:color w:val="auto"/>
          <w:sz w:val="21"/>
          <w:szCs w:val="21"/>
          <w:vertAlign w:val="superscript"/>
          <w:lang w:val="en-US" w:eastAsia="zh-CN"/>
        </w:rPr>
        <w:t>[19]</w:t>
      </w:r>
      <w:r>
        <w:rPr>
          <w:rFonts w:hint="eastAsia" w:ascii="Times New Roman" w:hAnsi="Times New Roman" w:eastAsia="宋体" w:cs="Times New Roman"/>
          <w:b w:val="0"/>
          <w:bCs/>
          <w:i w:val="0"/>
          <w:color w:val="auto"/>
          <w:sz w:val="21"/>
          <w:szCs w:val="21"/>
          <w:lang w:val="en-US" w:eastAsia="zh-CN"/>
        </w:rPr>
        <w:t>。</w:t>
      </w:r>
      <w:r>
        <w:rPr>
          <w:rFonts w:hint="eastAsia" w:ascii="Times New Roman" w:hAnsi="Times New Roman" w:eastAsia="宋体" w:cs="Times New Roman"/>
          <w:b w:val="0"/>
          <w:i w:val="0"/>
          <w:color w:val="FF0000"/>
          <w:sz w:val="21"/>
          <w:szCs w:val="21"/>
          <w:lang w:eastAsia="zh-CN"/>
        </w:rPr>
        <w:t>PaCO</w:t>
      </w:r>
      <w:r>
        <w:rPr>
          <w:rFonts w:hint="eastAsia" w:ascii="Times New Roman" w:hAnsi="Times New Roman" w:eastAsia="宋体" w:cs="Times New Roman"/>
          <w:b w:val="0"/>
          <w:i w:val="0"/>
          <w:color w:val="FF0000"/>
          <w:sz w:val="21"/>
          <w:szCs w:val="21"/>
          <w:vertAlign w:val="subscript"/>
          <w:lang w:eastAsia="zh-CN"/>
        </w:rPr>
        <w:t>2</w:t>
      </w:r>
      <w:r>
        <w:rPr>
          <w:rFonts w:hint="eastAsia" w:ascii="Times New Roman" w:hAnsi="Times New Roman" w:eastAsia="宋体" w:cs="Times New Roman"/>
          <w:b w:val="0"/>
          <w:i w:val="0"/>
          <w:color w:val="auto"/>
          <w:sz w:val="21"/>
          <w:szCs w:val="21"/>
          <w:lang w:eastAsia="zh-CN"/>
        </w:rPr>
        <w:t>是指动脉血中物理溶解的二氧化碳分子产生的张力，可以作为衡量肺通气和酸碱平衡失调的指标；</w:t>
      </w:r>
      <w:r>
        <w:rPr>
          <w:rFonts w:hint="eastAsia" w:ascii="Times New Roman" w:hAnsi="Times New Roman" w:eastAsia="宋体" w:cs="Times New Roman"/>
          <w:b w:val="0"/>
          <w:i w:val="0"/>
          <w:color w:val="FF0000"/>
          <w:sz w:val="21"/>
          <w:szCs w:val="21"/>
          <w:lang w:eastAsia="zh-CN"/>
        </w:rPr>
        <w:t>PaO</w:t>
      </w:r>
      <w:r>
        <w:rPr>
          <w:rFonts w:hint="eastAsia" w:ascii="Times New Roman" w:hAnsi="Times New Roman" w:eastAsia="宋体" w:cs="Times New Roman"/>
          <w:b w:val="0"/>
          <w:i w:val="0"/>
          <w:color w:val="FF0000"/>
          <w:sz w:val="21"/>
          <w:szCs w:val="21"/>
          <w:vertAlign w:val="subscript"/>
          <w:lang w:eastAsia="zh-CN"/>
        </w:rPr>
        <w:t>2</w:t>
      </w:r>
      <w:r>
        <w:rPr>
          <w:rFonts w:hint="eastAsia" w:ascii="Times New Roman" w:hAnsi="Times New Roman" w:eastAsia="宋体" w:cs="Times New Roman"/>
          <w:b w:val="0"/>
          <w:i w:val="0"/>
          <w:color w:val="auto"/>
          <w:sz w:val="21"/>
          <w:szCs w:val="21"/>
          <w:lang w:eastAsia="zh-CN"/>
        </w:rPr>
        <w:t>是指动脉血中物理溶解的氧分子产生的张力，能够反应机体的缺氧程度</w:t>
      </w:r>
      <w:r>
        <w:rPr>
          <w:rFonts w:hint="eastAsia" w:ascii="Times New Roman" w:hAnsi="Times New Roman" w:eastAsia="宋体" w:cs="Times New Roman"/>
          <w:b w:val="0"/>
          <w:i w:val="0"/>
          <w:color w:val="auto"/>
          <w:sz w:val="21"/>
          <w:szCs w:val="21"/>
          <w:vertAlign w:val="superscript"/>
          <w:lang w:val="en-US" w:eastAsia="zh-CN"/>
        </w:rPr>
        <w:t>[20]</w:t>
      </w:r>
      <w:r>
        <w:rPr>
          <w:rFonts w:hint="eastAsia" w:ascii="Times New Roman" w:hAnsi="Times New Roman" w:eastAsia="宋体" w:cs="Times New Roman"/>
          <w:b w:val="0"/>
          <w:i w:val="0"/>
          <w:color w:val="auto"/>
          <w:sz w:val="21"/>
          <w:szCs w:val="21"/>
          <w:lang w:eastAsia="zh-CN"/>
        </w:rPr>
        <w:t>。两组患者治疗后的PCT、</w:t>
      </w:r>
      <w:r>
        <w:rPr>
          <w:rFonts w:hint="eastAsia" w:ascii="Times New Roman" w:hAnsi="Times New Roman" w:eastAsia="宋体" w:cs="Times New Roman"/>
          <w:b w:val="0"/>
          <w:i w:val="0"/>
          <w:color w:val="FF0000"/>
          <w:sz w:val="21"/>
          <w:szCs w:val="21"/>
          <w:lang w:eastAsia="zh-CN"/>
        </w:rPr>
        <w:t>PaCO</w:t>
      </w:r>
      <w:r>
        <w:rPr>
          <w:rFonts w:hint="eastAsia" w:ascii="Times New Roman" w:hAnsi="Times New Roman" w:eastAsia="宋体" w:cs="Times New Roman"/>
          <w:b w:val="0"/>
          <w:i w:val="0"/>
          <w:color w:val="FF0000"/>
          <w:sz w:val="21"/>
          <w:szCs w:val="21"/>
          <w:vertAlign w:val="subscript"/>
          <w:lang w:eastAsia="zh-CN"/>
        </w:rPr>
        <w:t>2</w:t>
      </w:r>
      <w:r>
        <w:rPr>
          <w:rFonts w:hint="eastAsia" w:ascii="Times New Roman" w:hAnsi="Times New Roman" w:eastAsia="宋体" w:cs="Times New Roman"/>
          <w:b w:val="0"/>
          <w:i w:val="0"/>
          <w:color w:val="auto"/>
          <w:sz w:val="21"/>
          <w:szCs w:val="21"/>
          <w:lang w:eastAsia="zh-CN"/>
        </w:rPr>
        <w:t>均降低，且观察组更低（</w:t>
      </w:r>
      <w:r>
        <w:rPr>
          <w:rFonts w:hint="eastAsia" w:ascii="Times New Roman" w:hAnsi="Times New Roman" w:eastAsia="宋体" w:cs="Times New Roman"/>
          <w:b w:val="0"/>
          <w:i w:val="0"/>
          <w:iCs/>
          <w:color w:val="auto"/>
          <w:sz w:val="21"/>
          <w:szCs w:val="21"/>
          <w:u w:val="none"/>
          <w:lang w:eastAsia="zh-CN"/>
        </w:rPr>
        <w:t>P</w:t>
      </w:r>
      <w:r>
        <w:rPr>
          <w:rFonts w:hint="eastAsia" w:ascii="Times New Roman" w:hAnsi="Times New Roman" w:eastAsia="宋体" w:cs="Times New Roman"/>
          <w:b w:val="0"/>
          <w:i w:val="0"/>
          <w:color w:val="auto"/>
          <w:sz w:val="21"/>
          <w:szCs w:val="21"/>
          <w:lang w:eastAsia="zh-CN"/>
        </w:rPr>
        <w:t>＜0.05）；两组患者治疗后的</w:t>
      </w:r>
      <w:r>
        <w:rPr>
          <w:rFonts w:hint="eastAsia" w:ascii="Times New Roman" w:hAnsi="Times New Roman" w:eastAsia="宋体" w:cs="Times New Roman"/>
          <w:b w:val="0"/>
          <w:i w:val="0"/>
          <w:color w:val="FF0000"/>
          <w:sz w:val="21"/>
          <w:szCs w:val="21"/>
          <w:lang w:eastAsia="zh-CN"/>
        </w:rPr>
        <w:t>PaO</w:t>
      </w:r>
      <w:r>
        <w:rPr>
          <w:rFonts w:hint="eastAsia" w:ascii="Times New Roman" w:hAnsi="Times New Roman" w:eastAsia="宋体" w:cs="Times New Roman"/>
          <w:b w:val="0"/>
          <w:i w:val="0"/>
          <w:color w:val="FF0000"/>
          <w:sz w:val="21"/>
          <w:szCs w:val="21"/>
          <w:vertAlign w:val="subscript"/>
          <w:lang w:eastAsia="zh-CN"/>
        </w:rPr>
        <w:t>2</w:t>
      </w:r>
      <w:r>
        <w:rPr>
          <w:rFonts w:hint="eastAsia" w:ascii="Times New Roman" w:hAnsi="Times New Roman" w:eastAsia="宋体" w:cs="Times New Roman"/>
          <w:b w:val="0"/>
          <w:i w:val="0"/>
          <w:color w:val="auto"/>
          <w:sz w:val="21"/>
          <w:szCs w:val="21"/>
          <w:lang w:eastAsia="zh-CN"/>
        </w:rPr>
        <w:t>升高，且观察组更高（</w:t>
      </w:r>
      <w:r>
        <w:rPr>
          <w:rFonts w:hint="eastAsia" w:ascii="Times New Roman" w:hAnsi="Times New Roman" w:eastAsia="宋体" w:cs="Times New Roman"/>
          <w:b w:val="0"/>
          <w:i w:val="0"/>
          <w:iCs/>
          <w:color w:val="auto"/>
          <w:sz w:val="21"/>
          <w:szCs w:val="21"/>
          <w:lang w:eastAsia="zh-CN"/>
        </w:rPr>
        <w:t>P</w:t>
      </w:r>
      <w:r>
        <w:rPr>
          <w:rFonts w:hint="eastAsia" w:ascii="Times New Roman" w:hAnsi="Times New Roman" w:eastAsia="宋体" w:cs="Times New Roman"/>
          <w:b w:val="0"/>
          <w:i w:val="0"/>
          <w:color w:val="auto"/>
          <w:sz w:val="21"/>
          <w:szCs w:val="21"/>
          <w:lang w:eastAsia="zh-CN"/>
        </w:rPr>
        <w:t>＜0.05）。表明</w:t>
      </w:r>
      <w:r>
        <w:rPr>
          <w:rFonts w:hint="default" w:ascii="Times New Roman" w:hAnsi="Times New Roman" w:eastAsia="宋体" w:cs="Times New Roman"/>
          <w:b w:val="0"/>
          <w:bCs/>
          <w:i w:val="0"/>
          <w:color w:val="auto"/>
          <w:sz w:val="21"/>
          <w:szCs w:val="21"/>
          <w:lang w:eastAsia="zh-CN"/>
        </w:rPr>
        <w:t>桂</w:t>
      </w:r>
      <w:r>
        <w:rPr>
          <w:rFonts w:hint="eastAsia" w:ascii="Times New Roman" w:hAnsi="Times New Roman" w:eastAsia="宋体" w:cs="Times New Roman"/>
          <w:b w:val="0"/>
          <w:bCs/>
          <w:i w:val="0"/>
          <w:color w:val="auto"/>
          <w:sz w:val="21"/>
          <w:szCs w:val="21"/>
          <w:lang w:val="en-US" w:eastAsia="zh-CN"/>
        </w:rPr>
        <w:t>黄清热颗粒</w:t>
      </w:r>
      <w:r>
        <w:rPr>
          <w:rFonts w:hint="default" w:ascii="Times New Roman" w:hAnsi="Times New Roman" w:eastAsia="宋体" w:cs="Times New Roman"/>
          <w:b w:val="0"/>
          <w:bCs/>
          <w:i w:val="0"/>
          <w:color w:val="auto"/>
          <w:sz w:val="21"/>
          <w:szCs w:val="21"/>
          <w:lang w:eastAsia="zh-CN"/>
        </w:rPr>
        <w:t>辅助治疗</w:t>
      </w:r>
      <w:r>
        <w:rPr>
          <w:rFonts w:hint="eastAsia" w:ascii="Times New Roman" w:hAnsi="Times New Roman" w:eastAsia="宋体" w:cs="Times New Roman"/>
          <w:b w:val="0"/>
          <w:bCs/>
          <w:i w:val="0"/>
          <w:color w:val="auto"/>
          <w:sz w:val="21"/>
          <w:szCs w:val="21"/>
          <w:lang w:val="en-US" w:eastAsia="zh-CN"/>
        </w:rPr>
        <w:t>能够改善</w:t>
      </w:r>
      <w:r>
        <w:rPr>
          <w:rFonts w:hint="default" w:ascii="Times New Roman" w:hAnsi="Times New Roman" w:eastAsia="宋体" w:cs="Times New Roman"/>
          <w:b w:val="0"/>
          <w:bCs/>
          <w:i w:val="0"/>
          <w:color w:val="auto"/>
          <w:sz w:val="21"/>
          <w:szCs w:val="21"/>
          <w:lang w:eastAsia="zh-CN"/>
        </w:rPr>
        <w:t>老年</w:t>
      </w:r>
      <w:r>
        <w:rPr>
          <w:rFonts w:hint="eastAsia" w:ascii="Times New Roman" w:hAnsi="Times New Roman" w:eastAsia="宋体" w:cs="Times New Roman"/>
          <w:b w:val="0"/>
          <w:bCs/>
          <w:i w:val="0"/>
          <w:color w:val="auto"/>
          <w:sz w:val="21"/>
          <w:szCs w:val="21"/>
          <w:lang w:val="en-US" w:eastAsia="zh-CN"/>
        </w:rPr>
        <w:t>AECOPD患者的肺通气功能，降低炎性反应水平。可能是因为</w:t>
      </w:r>
      <w:r>
        <w:rPr>
          <w:rFonts w:hint="default" w:ascii="Times New Roman" w:hAnsi="Times New Roman" w:eastAsia="宋体" w:cs="Times New Roman"/>
          <w:b w:val="0"/>
          <w:bCs/>
          <w:i w:val="0"/>
          <w:color w:val="auto"/>
          <w:sz w:val="21"/>
          <w:szCs w:val="21"/>
          <w:lang w:eastAsia="zh-CN"/>
        </w:rPr>
        <w:t>桂</w:t>
      </w:r>
      <w:r>
        <w:rPr>
          <w:rFonts w:hint="eastAsia" w:ascii="Times New Roman" w:hAnsi="Times New Roman" w:eastAsia="宋体" w:cs="Times New Roman"/>
          <w:b w:val="0"/>
          <w:bCs/>
          <w:i w:val="0"/>
          <w:color w:val="auto"/>
          <w:sz w:val="21"/>
          <w:szCs w:val="21"/>
          <w:lang w:val="en-US" w:eastAsia="zh-CN"/>
        </w:rPr>
        <w:t>黄清热颗粒</w:t>
      </w:r>
      <w:r>
        <w:rPr>
          <w:rFonts w:hint="eastAsia" w:cs="Times New Roman"/>
          <w:b w:val="0"/>
          <w:bCs/>
          <w:i w:val="0"/>
          <w:color w:val="auto"/>
          <w:sz w:val="21"/>
          <w:szCs w:val="21"/>
          <w:lang w:val="en-US" w:eastAsia="zh-CN"/>
        </w:rPr>
        <w:t>能</w:t>
      </w:r>
      <w:r>
        <w:rPr>
          <w:rFonts w:hint="eastAsia" w:ascii="Times New Roman" w:hAnsi="Times New Roman" w:eastAsia="宋体" w:cs="Times New Roman"/>
          <w:b w:val="0"/>
          <w:bCs/>
          <w:i w:val="0"/>
          <w:color w:val="auto"/>
          <w:sz w:val="21"/>
          <w:szCs w:val="21"/>
          <w:lang w:val="en-US" w:eastAsia="zh-CN"/>
        </w:rPr>
        <w:t>刺激神经系统兴奋，调节支气管平滑肌的松弛，进而改善肺通气功能。同时</w:t>
      </w:r>
      <w:r>
        <w:rPr>
          <w:rFonts w:hint="default" w:ascii="Times New Roman" w:hAnsi="Times New Roman" w:eastAsia="宋体" w:cs="Times New Roman"/>
          <w:b w:val="0"/>
          <w:bCs/>
          <w:i w:val="0"/>
          <w:color w:val="auto"/>
          <w:sz w:val="21"/>
          <w:szCs w:val="21"/>
          <w:lang w:eastAsia="zh-CN"/>
        </w:rPr>
        <w:t>桂</w:t>
      </w:r>
      <w:r>
        <w:rPr>
          <w:rFonts w:hint="eastAsia" w:ascii="Times New Roman" w:hAnsi="Times New Roman" w:eastAsia="宋体" w:cs="Times New Roman"/>
          <w:b w:val="0"/>
          <w:bCs/>
          <w:i w:val="0"/>
          <w:color w:val="auto"/>
          <w:sz w:val="21"/>
          <w:szCs w:val="21"/>
          <w:lang w:val="en-US" w:eastAsia="zh-CN"/>
        </w:rPr>
        <w:t>黄清热颗粒可以有效清除病原菌，抑制肺部</w:t>
      </w:r>
      <w:r>
        <w:rPr>
          <w:rFonts w:hint="eastAsia" w:cs="Times New Roman"/>
          <w:b w:val="0"/>
          <w:bCs/>
          <w:i w:val="0"/>
          <w:color w:val="auto"/>
          <w:sz w:val="21"/>
          <w:szCs w:val="21"/>
          <w:lang w:val="en-US" w:eastAsia="zh-CN"/>
        </w:rPr>
        <w:t>致炎</w:t>
      </w:r>
      <w:r>
        <w:rPr>
          <w:rFonts w:hint="eastAsia" w:ascii="Times New Roman" w:hAnsi="Times New Roman" w:eastAsia="宋体" w:cs="Times New Roman"/>
          <w:b w:val="0"/>
          <w:bCs/>
          <w:i w:val="0"/>
          <w:color w:val="auto"/>
          <w:sz w:val="21"/>
          <w:szCs w:val="21"/>
          <w:lang w:val="en-US" w:eastAsia="zh-CN"/>
        </w:rPr>
        <w:t>因子的释放，提高机体免疫功能，从而降低炎性反应水平。</w:t>
      </w:r>
      <w:r>
        <w:rPr>
          <w:rFonts w:hint="eastAsia" w:ascii="Times New Roman" w:hAnsi="Times New Roman" w:eastAsia="宋体" w:cs="Times New Roman"/>
          <w:b w:val="0"/>
          <w:i w:val="0"/>
          <w:color w:val="auto"/>
          <w:sz w:val="21"/>
          <w:szCs w:val="21"/>
          <w:lang w:val="en-US" w:eastAsia="zh-CN"/>
        </w:rPr>
        <w:t>观察组</w:t>
      </w:r>
      <w:r>
        <w:rPr>
          <w:rFonts w:hint="eastAsia" w:ascii="Times New Roman" w:hAnsi="Times New Roman" w:eastAsia="宋体" w:cs="Times New Roman"/>
          <w:b w:val="0"/>
          <w:i w:val="0"/>
          <w:color w:val="auto"/>
          <w:sz w:val="21"/>
          <w:szCs w:val="21"/>
          <w:lang w:eastAsia="zh-CN"/>
        </w:rPr>
        <w:t>的不良反应发生率</w:t>
      </w:r>
      <w:r>
        <w:rPr>
          <w:rFonts w:hint="eastAsia" w:ascii="Times New Roman" w:hAnsi="Times New Roman" w:eastAsia="宋体" w:cs="Times New Roman"/>
          <w:b w:val="0"/>
          <w:i w:val="0"/>
          <w:color w:val="auto"/>
          <w:sz w:val="21"/>
          <w:szCs w:val="21"/>
          <w:lang w:val="en-US" w:eastAsia="zh-CN"/>
        </w:rPr>
        <w:t>明显</w:t>
      </w:r>
      <w:r>
        <w:rPr>
          <w:rFonts w:hint="eastAsia" w:cs="Times New Roman"/>
          <w:b w:val="0"/>
          <w:i w:val="0"/>
          <w:color w:val="auto"/>
          <w:sz w:val="21"/>
          <w:szCs w:val="21"/>
          <w:lang w:val="en-US" w:eastAsia="zh-CN"/>
        </w:rPr>
        <w:t>低于</w:t>
      </w:r>
      <w:r>
        <w:rPr>
          <w:rFonts w:hint="eastAsia" w:ascii="Times New Roman" w:hAnsi="Times New Roman" w:eastAsia="宋体" w:cs="Times New Roman"/>
          <w:b w:val="0"/>
          <w:i w:val="0"/>
          <w:color w:val="auto"/>
          <w:sz w:val="21"/>
          <w:szCs w:val="21"/>
          <w:lang w:val="en-US" w:eastAsia="zh-CN"/>
        </w:rPr>
        <w:t>对照组</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iCs/>
          <w:color w:val="auto"/>
          <w:sz w:val="21"/>
          <w:szCs w:val="21"/>
          <w:u w:val="none"/>
          <w:lang w:eastAsia="zh-CN"/>
        </w:rPr>
        <w:t>P</w:t>
      </w:r>
      <w:r>
        <w:rPr>
          <w:rFonts w:hint="eastAsia" w:ascii="Times New Roman" w:hAnsi="Times New Roman" w:eastAsia="宋体" w:cs="Times New Roman"/>
          <w:b w:val="0"/>
          <w:i w:val="0"/>
          <w:color w:val="auto"/>
          <w:sz w:val="21"/>
          <w:szCs w:val="21"/>
          <w:lang w:eastAsia="zh-CN"/>
        </w:rPr>
        <w:t>＜0.05）。表明</w:t>
      </w:r>
      <w:r>
        <w:rPr>
          <w:rFonts w:hint="default" w:ascii="Times New Roman" w:hAnsi="Times New Roman" w:eastAsia="宋体" w:cs="Times New Roman"/>
          <w:b w:val="0"/>
          <w:bCs/>
          <w:i w:val="0"/>
          <w:color w:val="auto"/>
          <w:sz w:val="21"/>
          <w:szCs w:val="21"/>
          <w:lang w:eastAsia="zh-CN"/>
        </w:rPr>
        <w:t>桂</w:t>
      </w:r>
      <w:r>
        <w:rPr>
          <w:rFonts w:hint="eastAsia" w:ascii="Times New Roman" w:hAnsi="Times New Roman" w:eastAsia="宋体" w:cs="Times New Roman"/>
          <w:b w:val="0"/>
          <w:bCs/>
          <w:i w:val="0"/>
          <w:color w:val="auto"/>
          <w:sz w:val="21"/>
          <w:szCs w:val="21"/>
          <w:lang w:val="en-US" w:eastAsia="zh-CN"/>
        </w:rPr>
        <w:t>黄清热颗粒</w:t>
      </w:r>
      <w:r>
        <w:rPr>
          <w:rFonts w:hint="default" w:ascii="Times New Roman" w:hAnsi="Times New Roman" w:eastAsia="宋体" w:cs="Times New Roman"/>
          <w:b w:val="0"/>
          <w:bCs/>
          <w:i w:val="0"/>
          <w:color w:val="auto"/>
          <w:sz w:val="21"/>
          <w:szCs w:val="21"/>
          <w:lang w:eastAsia="zh-CN"/>
        </w:rPr>
        <w:t>辅助治疗老年</w:t>
      </w:r>
      <w:r>
        <w:rPr>
          <w:rFonts w:hint="eastAsia" w:ascii="Times New Roman" w:hAnsi="Times New Roman" w:eastAsia="宋体" w:cs="Times New Roman"/>
          <w:b w:val="0"/>
          <w:bCs/>
          <w:i w:val="0"/>
          <w:color w:val="auto"/>
          <w:sz w:val="21"/>
          <w:szCs w:val="21"/>
          <w:lang w:val="en-US" w:eastAsia="zh-CN"/>
        </w:rPr>
        <w:t>AECOPD的不良反应少，安全性良好。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rPr>
          <w:rFonts w:hint="default" w:ascii="Times New Roman" w:hAnsi="Times New Roman" w:eastAsia="宋体" w:cs="Times New Roman"/>
          <w:b w:val="0"/>
          <w:i w:val="0"/>
          <w:color w:val="auto"/>
          <w:sz w:val="21"/>
          <w:szCs w:val="21"/>
        </w:rPr>
      </w:pPr>
      <w:r>
        <w:rPr>
          <w:rFonts w:hint="default" w:ascii="Times New Roman" w:hAnsi="Times New Roman" w:eastAsia="宋体" w:cs="Times New Roman"/>
          <w:b w:val="0"/>
          <w:i w:val="0"/>
          <w:color w:val="auto"/>
          <w:sz w:val="21"/>
          <w:szCs w:val="21"/>
        </w:rPr>
        <w:t>综上所述，桂黄清热颗粒辅助治疗老年AECOPD患者，能够显著提高临床疗效，并改善患者的肺功能和血气分析指标，且</w:t>
      </w:r>
      <w:r>
        <w:rPr>
          <w:rFonts w:hint="eastAsia" w:ascii="Times New Roman" w:hAnsi="Times New Roman" w:eastAsia="宋体" w:cs="Times New Roman"/>
          <w:b w:val="0"/>
          <w:i w:val="0"/>
          <w:color w:val="auto"/>
          <w:sz w:val="21"/>
          <w:szCs w:val="21"/>
          <w:lang w:eastAsia="zh-CN"/>
        </w:rPr>
        <w:t>不良反应少</w:t>
      </w:r>
      <w:r>
        <w:rPr>
          <w:rFonts w:hint="default" w:ascii="Times New Roman" w:hAnsi="Times New Roman" w:eastAsia="宋体" w:cs="Times New Roman"/>
          <w:b w:val="0"/>
          <w:i w:val="0"/>
          <w:color w:val="auto"/>
          <w:sz w:val="21"/>
          <w:szCs w:val="21"/>
        </w:rPr>
        <w:t>，有临床推广应用的价值。</w:t>
      </w: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szCs w:val="21"/>
          <w:lang w:eastAsia="zh-CN"/>
        </w:rPr>
      </w:pPr>
      <w:r>
        <w:rPr>
          <w:rFonts w:hint="default" w:ascii="Times New Roman" w:hAnsi="Times New Roman" w:eastAsia="宋体" w:cs="Times New Roman"/>
          <w:b w:val="0"/>
          <w:bCs/>
          <w:i w:val="0"/>
          <w:color w:val="auto"/>
          <w:sz w:val="21"/>
          <w:szCs w:val="21"/>
        </w:rPr>
        <w:t>参考文献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[1]成玮,陈平.慢性阻塞性肺疾病与合并症[J].中国医师杂志,2019,21(10):1441-1443.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2</w:t>
      </w:r>
      <w:r>
        <w:rPr>
          <w:rFonts w:hint="eastAsia" w:ascii="Times New Roman" w:hAnsi="Times New Roman" w:eastAsia="宋体" w:cs="Times New Roman"/>
          <w:b w:val="0"/>
          <w:i w:val="0"/>
          <w:color w:val="auto"/>
          <w:sz w:val="21"/>
          <w:lang w:eastAsia="zh-CN"/>
        </w:rPr>
        <w:t>]王芳,王胜,宋新,等.</w:t>
      </w:r>
      <w:r>
        <w:rPr>
          <w:rFonts w:hint="default" w:ascii="Times New Roman" w:hAnsi="Times New Roman" w:eastAsia="宋体" w:cs="Times New Roman"/>
          <w:b w:val="0"/>
          <w:i w:val="0"/>
          <w:color w:val="auto"/>
          <w:sz w:val="21"/>
          <w:lang w:eastAsia="zh-CN"/>
        </w:rPr>
        <w:t>“清肺散”</w:t>
      </w:r>
      <w:r>
        <w:rPr>
          <w:rFonts w:hint="eastAsia" w:ascii="Times New Roman" w:hAnsi="Times New Roman" w:eastAsia="宋体" w:cs="Times New Roman"/>
          <w:b w:val="0"/>
          <w:i w:val="0"/>
          <w:color w:val="auto"/>
          <w:sz w:val="21"/>
          <w:lang w:eastAsia="zh-CN"/>
        </w:rPr>
        <w:t>穴位贴敷治疗痰热郁肺证慢性阻塞性肺疾病急性加重35例[J].安徽中医药大学学报,2020,39(3):36-39.</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3</w:t>
      </w:r>
      <w:r>
        <w:rPr>
          <w:rFonts w:hint="eastAsia" w:ascii="Times New Roman" w:hAnsi="Times New Roman" w:eastAsia="宋体" w:cs="Times New Roman"/>
          <w:b w:val="0"/>
          <w:i w:val="0"/>
          <w:color w:val="auto"/>
          <w:sz w:val="21"/>
          <w:lang w:eastAsia="zh-CN"/>
        </w:rPr>
        <w:t>]Mathioudakis AG,Janssens W,Sivapalan P,</w:t>
      </w:r>
      <w:r>
        <w:rPr>
          <w:rFonts w:hint="eastAsia" w:ascii="Times New Roman" w:hAnsi="Times New Roman" w:eastAsia="宋体" w:cs="Times New Roman"/>
          <w:b w:val="0"/>
          <w:i w:val="0"/>
          <w:color w:val="auto"/>
          <w:sz w:val="21"/>
          <w:lang w:val="en-US" w:eastAsia="zh-CN"/>
        </w:rPr>
        <w:t>et al</w:t>
      </w:r>
      <w:r>
        <w:rPr>
          <w:rFonts w:hint="eastAsia" w:ascii="Times New Roman" w:hAnsi="Times New Roman" w:eastAsia="宋体" w:cs="Times New Roman"/>
          <w:b w:val="0"/>
          <w:i w:val="0"/>
          <w:color w:val="auto"/>
          <w:sz w:val="21"/>
          <w:lang w:eastAsia="zh-CN"/>
        </w:rPr>
        <w:t>.Acute exacerbations of chronic obstructive pulmonary disease: in search of diagnostic biomarkers and treatable traits[J]</w:t>
      </w:r>
      <w:r>
        <w:rPr>
          <w:rFonts w:hint="eastAsia" w:ascii="Times New Roman" w:hAnsi="Times New Roman" w:eastAsia="宋体" w:cs="Times New Roman"/>
          <w:b w:val="0"/>
          <w:i w:val="0"/>
          <w:color w:val="auto"/>
          <w:sz w:val="21"/>
          <w:lang w:val="en-US" w:eastAsia="zh-CN"/>
        </w:rPr>
        <w:t>.</w:t>
      </w:r>
      <w:r>
        <w:rPr>
          <w:rFonts w:hint="eastAsia" w:ascii="Times New Roman" w:hAnsi="Times New Roman" w:eastAsia="宋体" w:cs="Times New Roman"/>
          <w:b w:val="0"/>
          <w:i w:val="0"/>
          <w:color w:val="auto"/>
          <w:sz w:val="21"/>
          <w:lang w:eastAsia="zh-CN"/>
        </w:rPr>
        <w:t>Thorax</w:t>
      </w:r>
      <w:r>
        <w:rPr>
          <w:rFonts w:hint="eastAsia" w:ascii="Times New Roman" w:hAnsi="Times New Roman" w:eastAsia="宋体" w:cs="Times New Roman"/>
          <w:b w:val="0"/>
          <w:i w:val="0"/>
          <w:color w:val="auto"/>
          <w:sz w:val="21"/>
          <w:lang w:val="en-US" w:eastAsia="zh-CN"/>
        </w:rPr>
        <w:t>,</w:t>
      </w:r>
      <w:r>
        <w:rPr>
          <w:rFonts w:hint="eastAsia" w:ascii="Times New Roman" w:hAnsi="Times New Roman" w:eastAsia="宋体" w:cs="Times New Roman"/>
          <w:b w:val="0"/>
          <w:i w:val="0"/>
          <w:color w:val="auto"/>
          <w:sz w:val="21"/>
          <w:lang w:eastAsia="zh-CN"/>
        </w:rPr>
        <w:t>2020</w:t>
      </w:r>
      <w:r>
        <w:rPr>
          <w:rFonts w:hint="eastAsia" w:ascii="Times New Roman" w:hAnsi="Times New Roman" w:eastAsia="宋体" w:cs="Times New Roman"/>
          <w:b w:val="0"/>
          <w:i w:val="0"/>
          <w:color w:val="auto"/>
          <w:sz w:val="21"/>
          <w:lang w:val="en-US" w:eastAsia="zh-CN"/>
        </w:rPr>
        <w:t>,</w:t>
      </w:r>
      <w:r>
        <w:rPr>
          <w:rFonts w:hint="eastAsia" w:ascii="Times New Roman" w:hAnsi="Times New Roman" w:eastAsia="宋体" w:cs="Times New Roman"/>
          <w:b w:val="0"/>
          <w:i w:val="0"/>
          <w:color w:val="auto"/>
          <w:sz w:val="21"/>
          <w:lang w:eastAsia="zh-CN"/>
        </w:rPr>
        <w:t>75(6):520-527.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4</w:t>
      </w:r>
      <w:r>
        <w:rPr>
          <w:rFonts w:hint="eastAsia" w:ascii="Times New Roman" w:hAnsi="Times New Roman" w:eastAsia="宋体" w:cs="Times New Roman"/>
          <w:b w:val="0"/>
          <w:i w:val="0"/>
          <w:color w:val="auto"/>
          <w:sz w:val="21"/>
          <w:lang w:eastAsia="zh-CN"/>
        </w:rPr>
        <w:t>]Wang H,Fu Z,Xu P,</w:t>
      </w:r>
      <w:r>
        <w:rPr>
          <w:rFonts w:hint="eastAsia" w:ascii="Times New Roman" w:hAnsi="Times New Roman" w:eastAsia="宋体" w:cs="Times New Roman"/>
          <w:b w:val="0"/>
          <w:i w:val="0"/>
          <w:color w:val="auto"/>
          <w:sz w:val="21"/>
          <w:lang w:val="en-US" w:eastAsia="zh-CN"/>
        </w:rPr>
        <w:t>et al</w:t>
      </w:r>
      <w:r>
        <w:rPr>
          <w:rFonts w:hint="eastAsia" w:ascii="Times New Roman" w:hAnsi="Times New Roman" w:eastAsia="宋体" w:cs="Times New Roman"/>
          <w:b w:val="0"/>
          <w:i w:val="0"/>
          <w:color w:val="auto"/>
          <w:sz w:val="21"/>
          <w:lang w:eastAsia="zh-CN"/>
        </w:rPr>
        <w:t>.Proton pump inhibitor treatment improves pulmonary function in acute exacerbations of COPD patients with 24-hour Dx-pH monitoring-diagnosed laryngopharyngeal reflux[J].Clin Respir J</w:t>
      </w:r>
      <w:r>
        <w:rPr>
          <w:rFonts w:hint="eastAsia" w:ascii="Times New Roman" w:hAnsi="Times New Roman" w:eastAsia="宋体" w:cs="Times New Roman"/>
          <w:b w:val="0"/>
          <w:i w:val="0"/>
          <w:color w:val="auto"/>
          <w:sz w:val="21"/>
          <w:lang w:val="en-US" w:eastAsia="zh-CN"/>
        </w:rPr>
        <w:t>,</w:t>
      </w:r>
      <w:r>
        <w:rPr>
          <w:rFonts w:hint="eastAsia" w:ascii="Times New Roman" w:hAnsi="Times New Roman" w:eastAsia="宋体" w:cs="Times New Roman"/>
          <w:b w:val="0"/>
          <w:i w:val="0"/>
          <w:color w:val="auto"/>
          <w:sz w:val="21"/>
          <w:lang w:eastAsia="zh-CN"/>
        </w:rPr>
        <w:t>2021</w:t>
      </w:r>
      <w:r>
        <w:rPr>
          <w:rFonts w:hint="eastAsia" w:ascii="Times New Roman" w:hAnsi="Times New Roman" w:eastAsia="宋体" w:cs="Times New Roman"/>
          <w:b w:val="0"/>
          <w:i w:val="0"/>
          <w:color w:val="auto"/>
          <w:sz w:val="21"/>
          <w:lang w:val="en-US" w:eastAsia="zh-CN"/>
        </w:rPr>
        <w:t>,</w:t>
      </w:r>
      <w:r>
        <w:rPr>
          <w:rFonts w:hint="eastAsia" w:ascii="Times New Roman" w:hAnsi="Times New Roman" w:eastAsia="宋体" w:cs="Times New Roman"/>
          <w:b w:val="0"/>
          <w:i w:val="0"/>
          <w:color w:val="auto"/>
          <w:sz w:val="21"/>
          <w:lang w:eastAsia="zh-CN"/>
        </w:rPr>
        <w:t>15(5):558-567.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5</w:t>
      </w:r>
      <w:r>
        <w:rPr>
          <w:rFonts w:hint="eastAsia" w:ascii="Times New Roman" w:hAnsi="Times New Roman" w:eastAsia="宋体" w:cs="Times New Roman"/>
          <w:b w:val="0"/>
          <w:i w:val="0"/>
          <w:color w:val="auto"/>
          <w:sz w:val="21"/>
          <w:lang w:eastAsia="zh-CN"/>
        </w:rPr>
        <w:t>]王少霞,丁兰,魏玉芳,等.自拟清热化痰方治疗慢性阻塞性肺疾病急性加重期痰热壅肺证临床效果观察[J].山东医药,2021,61(23):51-53.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6</w:t>
      </w:r>
      <w:r>
        <w:rPr>
          <w:rFonts w:hint="eastAsia" w:ascii="Times New Roman" w:hAnsi="Times New Roman" w:eastAsia="宋体" w:cs="Times New Roman"/>
          <w:b w:val="0"/>
          <w:i w:val="0"/>
          <w:color w:val="auto"/>
          <w:sz w:val="21"/>
          <w:lang w:eastAsia="zh-CN"/>
        </w:rPr>
        <w:t>]卓小玉,陈晶,田明,等.麻黄的化学成分与药理作用研究进展[J].中医药信息,2021,38(2):80-83.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7</w:t>
      </w:r>
      <w:r>
        <w:rPr>
          <w:rFonts w:hint="eastAsia" w:ascii="Times New Roman" w:hAnsi="Times New Roman" w:eastAsia="宋体" w:cs="Times New Roman"/>
          <w:b w:val="0"/>
          <w:i w:val="0"/>
          <w:color w:val="auto"/>
          <w:sz w:val="21"/>
          <w:lang w:eastAsia="zh-CN"/>
        </w:rPr>
        <w:t>]滕羽鸥,李淏,李悦,等.基于《伤寒论》水液代谢调节与桂枝加减变化谈桂枝功效[J].中医药导报,2021,27(7):200-201.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8</w:t>
      </w:r>
      <w:r>
        <w:rPr>
          <w:rFonts w:hint="eastAsia" w:ascii="Times New Roman" w:hAnsi="Times New Roman" w:eastAsia="宋体" w:cs="Times New Roman"/>
          <w:b w:val="0"/>
          <w:i w:val="0"/>
          <w:color w:val="auto"/>
          <w:sz w:val="21"/>
          <w:lang w:eastAsia="zh-CN"/>
        </w:rPr>
        <w:t>]慢性阻塞性肺疾病急性加重(AECOPD)诊治专家组.慢性阻塞性肺疾病急性加重(AECOPD)诊治中国专家共识(2014年修订版)[J].国际呼吸杂志,2014,34(1):1-11.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aps w:val="0"/>
          <w:color w:val="auto"/>
          <w:spacing w:val="0"/>
          <w:sz w:val="21"/>
          <w:szCs w:val="21"/>
          <w:highlight w:val="none"/>
          <w:shd w:val="clear" w:fill="FFFFFF"/>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9</w:t>
      </w:r>
      <w:r>
        <w:rPr>
          <w:rFonts w:hint="eastAsia" w:ascii="Times New Roman" w:hAnsi="Times New Roman" w:eastAsia="宋体" w:cs="Times New Roman"/>
          <w:b w:val="0"/>
          <w:i w:val="0"/>
          <w:color w:val="auto"/>
          <w:sz w:val="21"/>
          <w:lang w:eastAsia="zh-CN"/>
        </w:rPr>
        <w:t>]</w:t>
      </w:r>
      <w:r>
        <w:rPr>
          <w:rFonts w:hint="eastAsia" w:cs="Times New Roman"/>
          <w:b w:val="0"/>
          <w:i w:val="0"/>
          <w:color w:val="auto"/>
          <w:sz w:val="21"/>
          <w:lang w:val="en-US" w:eastAsia="zh-CN"/>
        </w:rPr>
        <w:t>周</w:t>
      </w:r>
      <w:r>
        <w:rPr>
          <w:rFonts w:hint="eastAsia" w:ascii="Times New Roman" w:hAnsi="Times New Roman" w:eastAsia="宋体" w:cs="Times New Roman"/>
          <w:b w:val="0"/>
          <w:i w:val="0"/>
          <w:color w:val="auto"/>
          <w:sz w:val="21"/>
          <w:lang w:eastAsia="zh-CN"/>
        </w:rPr>
        <w:t>仲瑛.中医内科学[M].</w:t>
      </w:r>
      <w:r>
        <w:rPr>
          <w:rFonts w:hint="eastAsia" w:ascii="Times New Roman" w:hAnsi="Times New Roman" w:eastAsia="宋体" w:cs="Times New Roman"/>
          <w:b w:val="0"/>
          <w:i w:val="0"/>
          <w:color w:val="auto"/>
          <w:sz w:val="21"/>
          <w:lang w:val="en-US" w:eastAsia="zh-CN"/>
        </w:rPr>
        <w:t>北京:</w:t>
      </w:r>
      <w:r>
        <w:rPr>
          <w:rFonts w:hint="eastAsia" w:ascii="Times New Roman" w:hAnsi="Times New Roman" w:eastAsia="宋体" w:cs="Times New Roman"/>
          <w:b w:val="0"/>
          <w:i w:val="0"/>
          <w:color w:val="auto"/>
          <w:sz w:val="21"/>
          <w:lang w:eastAsia="zh-CN"/>
        </w:rPr>
        <w:t>中国中医药出版社</w:t>
      </w:r>
      <w:r>
        <w:rPr>
          <w:rFonts w:hint="eastAsia" w:ascii="Times New Roman" w:hAnsi="Times New Roman" w:eastAsia="宋体" w:cs="Times New Roman"/>
          <w:b w:val="0"/>
          <w:i w:val="0"/>
          <w:color w:val="auto"/>
          <w:sz w:val="21"/>
          <w:lang w:val="en-US" w:eastAsia="zh-CN"/>
        </w:rPr>
        <w:t>,2011</w:t>
      </w:r>
      <w:r>
        <w:rPr>
          <w:rFonts w:hint="eastAsia" w:cs="Times New Roman"/>
          <w:b w:val="0"/>
          <w:i w:val="0"/>
          <w:color w:val="auto"/>
          <w:sz w:val="21"/>
          <w:lang w:val="en-US" w:eastAsia="zh-CN"/>
        </w:rPr>
        <w:t>.</w:t>
      </w:r>
      <w:r>
        <w:rPr>
          <w:rFonts w:hint="eastAsia" w:ascii="Times New Roman" w:hAnsi="Times New Roman" w:eastAsia="宋体" w:cs="Times New Roman"/>
          <w:b w:val="0"/>
          <w:i w:val="0"/>
          <w:color w:val="auto"/>
          <w:sz w:val="21"/>
          <w:lang w:val="en-US" w:eastAsia="zh-CN"/>
        </w:rPr>
        <w:t>112-117.</w:t>
      </w:r>
    </w:p>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both"/>
        <w:rPr>
          <w:rFonts w:hint="default" w:ascii="Times New Roman" w:hAnsi="Times New Roman" w:eastAsia="宋体" w:cs="Times New Roman"/>
          <w:b w:val="0"/>
          <w:i w:val="0"/>
          <w:caps w:val="0"/>
          <w:color w:val="auto"/>
          <w:spacing w:val="0"/>
          <w:sz w:val="21"/>
          <w:szCs w:val="21"/>
          <w:highlight w:val="none"/>
          <w:shd w:val="clear" w:fill="FFFFFF"/>
        </w:rPr>
      </w:pPr>
      <w:r>
        <w:rPr>
          <w:rFonts w:hint="default" w:ascii="Times New Roman" w:hAnsi="Times New Roman" w:eastAsia="宋体" w:cs="Times New Roman"/>
          <w:b w:val="0"/>
          <w:i w:val="0"/>
          <w:caps w:val="0"/>
          <w:color w:val="auto"/>
          <w:spacing w:val="0"/>
          <w:sz w:val="21"/>
          <w:szCs w:val="21"/>
          <w:highlight w:val="none"/>
          <w:shd w:val="clear" w:fill="FFFFFF"/>
        </w:rPr>
        <w:t>[</w:t>
      </w:r>
      <w:r>
        <w:rPr>
          <w:rFonts w:hint="eastAsia" w:ascii="Times New Roman" w:hAnsi="Times New Roman" w:eastAsia="宋体" w:cs="Times New Roman"/>
          <w:b w:val="0"/>
          <w:i w:val="0"/>
          <w:caps w:val="0"/>
          <w:color w:val="auto"/>
          <w:spacing w:val="0"/>
          <w:sz w:val="21"/>
          <w:szCs w:val="21"/>
          <w:highlight w:val="none"/>
          <w:shd w:val="clear" w:fill="FFFFFF"/>
          <w:lang w:val="en-US" w:eastAsia="zh-CN"/>
        </w:rPr>
        <w:t>10</w:t>
      </w:r>
      <w:r>
        <w:rPr>
          <w:rFonts w:hint="default" w:ascii="Times New Roman" w:hAnsi="Times New Roman" w:eastAsia="宋体" w:cs="Times New Roman"/>
          <w:b w:val="0"/>
          <w:i w:val="0"/>
          <w:caps w:val="0"/>
          <w:color w:val="auto"/>
          <w:spacing w:val="0"/>
          <w:sz w:val="21"/>
          <w:szCs w:val="21"/>
          <w:highlight w:val="none"/>
          <w:shd w:val="clear" w:fill="FFFFFF"/>
        </w:rPr>
        <w:t>]</w:t>
      </w:r>
      <w:r>
        <w:rPr>
          <w:rFonts w:hint="eastAsia" w:cs="Times New Roman"/>
          <w:b w:val="0"/>
          <w:i w:val="0"/>
          <w:caps w:val="0"/>
          <w:color w:val="auto"/>
          <w:spacing w:val="0"/>
          <w:sz w:val="21"/>
          <w:szCs w:val="21"/>
          <w:highlight w:val="none"/>
          <w:shd w:val="clear" w:fill="FFFFFF"/>
          <w:lang w:val="en-US" w:eastAsia="zh-CN"/>
        </w:rPr>
        <w:t>国家中医药管理局</w:t>
      </w:r>
      <w:r>
        <w:rPr>
          <w:rFonts w:hint="default" w:ascii="Times New Roman" w:hAnsi="Times New Roman" w:eastAsia="宋体" w:cs="Times New Roman"/>
          <w:b w:val="0"/>
          <w:i w:val="0"/>
          <w:caps w:val="0"/>
          <w:color w:val="auto"/>
          <w:spacing w:val="0"/>
          <w:sz w:val="21"/>
          <w:szCs w:val="21"/>
          <w:highlight w:val="none"/>
          <w:shd w:val="clear" w:fill="FFFFFF"/>
        </w:rPr>
        <w:t>.中药新药临床研究指导原则</w:t>
      </w:r>
      <w:r>
        <w:rPr>
          <w:rFonts w:hint="eastAsia" w:ascii="Times New Roman" w:hAnsi="Times New Roman" w:eastAsia="宋体" w:cs="Times New Roman"/>
          <w:b w:val="0"/>
          <w:i w:val="0"/>
          <w:caps w:val="0"/>
          <w:color w:val="auto"/>
          <w:spacing w:val="0"/>
          <w:sz w:val="21"/>
          <w:szCs w:val="21"/>
          <w:highlight w:val="none"/>
          <w:shd w:val="clear" w:fill="FFFFFF"/>
          <w:lang w:eastAsia="zh-CN"/>
        </w:rPr>
        <w:t>（试行）</w:t>
      </w:r>
      <w:r>
        <w:rPr>
          <w:rFonts w:hint="default" w:ascii="Times New Roman" w:hAnsi="Times New Roman" w:eastAsia="宋体" w:cs="Times New Roman"/>
          <w:b w:val="0"/>
          <w:i w:val="0"/>
          <w:caps w:val="0"/>
          <w:color w:val="auto"/>
          <w:spacing w:val="0"/>
          <w:sz w:val="21"/>
          <w:szCs w:val="21"/>
          <w:highlight w:val="none"/>
          <w:shd w:val="clear" w:fill="FFFFFF"/>
        </w:rPr>
        <w:t>[M].北京:</w:t>
      </w:r>
      <w:r>
        <w:rPr>
          <w:rFonts w:hint="eastAsia" w:ascii="Times New Roman" w:hAnsi="Times New Roman" w:eastAsia="宋体" w:cs="Times New Roman"/>
          <w:b w:val="0"/>
          <w:i w:val="0"/>
          <w:caps w:val="0"/>
          <w:color w:val="auto"/>
          <w:spacing w:val="0"/>
          <w:sz w:val="21"/>
          <w:szCs w:val="21"/>
          <w:highlight w:val="none"/>
          <w:shd w:val="clear" w:fill="FFFFFF"/>
          <w:lang w:eastAsia="zh-CN"/>
        </w:rPr>
        <w:t>中国医药科技出版社</w:t>
      </w:r>
      <w:r>
        <w:rPr>
          <w:rFonts w:hint="default" w:ascii="Times New Roman" w:hAnsi="Times New Roman" w:eastAsia="宋体" w:cs="Times New Roman"/>
          <w:b w:val="0"/>
          <w:i w:val="0"/>
          <w:caps w:val="0"/>
          <w:color w:val="auto"/>
          <w:spacing w:val="0"/>
          <w:sz w:val="21"/>
          <w:szCs w:val="21"/>
          <w:highlight w:val="none"/>
          <w:shd w:val="clear" w:fill="FFFFFF"/>
        </w:rPr>
        <w:t>,</w:t>
      </w:r>
      <w:r>
        <w:rPr>
          <w:rFonts w:hint="eastAsia" w:ascii="Times New Roman" w:hAnsi="Times New Roman" w:eastAsia="宋体" w:cs="Times New Roman"/>
          <w:b w:val="0"/>
          <w:i w:val="0"/>
          <w:caps w:val="0"/>
          <w:color w:val="auto"/>
          <w:spacing w:val="0"/>
          <w:sz w:val="21"/>
          <w:szCs w:val="21"/>
          <w:highlight w:val="none"/>
          <w:shd w:val="clear" w:fill="FFFFFF"/>
          <w:lang w:val="en-US" w:eastAsia="zh-CN"/>
        </w:rPr>
        <w:t>2002.139</w:t>
      </w:r>
      <w:r>
        <w:rPr>
          <w:rFonts w:hint="default" w:ascii="Times New Roman" w:hAnsi="Times New Roman" w:eastAsia="宋体" w:cs="Times New Roman"/>
          <w:b w:val="0"/>
          <w:i w:val="0"/>
          <w:caps w:val="0"/>
          <w:color w:val="auto"/>
          <w:spacing w:val="0"/>
          <w:sz w:val="21"/>
          <w:szCs w:val="21"/>
          <w:highlight w:val="none"/>
          <w:shd w:val="clear" w:fill="FFFFFF"/>
        </w:rPr>
        <w:t>-</w:t>
      </w:r>
      <w:r>
        <w:rPr>
          <w:rFonts w:hint="eastAsia" w:ascii="Times New Roman" w:hAnsi="Times New Roman" w:eastAsia="宋体" w:cs="Times New Roman"/>
          <w:b w:val="0"/>
          <w:i w:val="0"/>
          <w:caps w:val="0"/>
          <w:color w:val="auto"/>
          <w:spacing w:val="0"/>
          <w:sz w:val="21"/>
          <w:szCs w:val="21"/>
          <w:highlight w:val="none"/>
          <w:shd w:val="clear" w:fill="FFFFFF"/>
          <w:lang w:val="en-US" w:eastAsia="zh-CN"/>
        </w:rPr>
        <w:t>142</w:t>
      </w:r>
      <w:r>
        <w:rPr>
          <w:rFonts w:hint="default" w:ascii="Times New Roman" w:hAnsi="Times New Roman" w:eastAsia="宋体" w:cs="Times New Roman"/>
          <w:b w:val="0"/>
          <w:i w:val="0"/>
          <w:caps w:val="0"/>
          <w:color w:val="auto"/>
          <w:spacing w:val="0"/>
          <w:sz w:val="21"/>
          <w:szCs w:val="21"/>
          <w:highlight w:val="none"/>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default" w:ascii="Times New Roman" w:hAnsi="Times New Roman" w:eastAsia="宋体" w:cs="Times New Roman"/>
          <w:b w:val="0"/>
          <w:i w:val="0"/>
          <w:caps w:val="0"/>
          <w:color w:val="auto"/>
          <w:spacing w:val="0"/>
          <w:sz w:val="21"/>
          <w:szCs w:val="21"/>
          <w:highlight w:val="none"/>
          <w:shd w:val="clear" w:fill="FFFFFF"/>
        </w:rPr>
        <w:t>[</w:t>
      </w:r>
      <w:r>
        <w:rPr>
          <w:rFonts w:hint="eastAsia" w:ascii="Times New Roman" w:hAnsi="Times New Roman" w:eastAsia="宋体" w:cs="Times New Roman"/>
          <w:b w:val="0"/>
          <w:i w:val="0"/>
          <w:caps w:val="0"/>
          <w:color w:val="auto"/>
          <w:spacing w:val="0"/>
          <w:sz w:val="21"/>
          <w:szCs w:val="21"/>
          <w:highlight w:val="none"/>
          <w:shd w:val="clear" w:fill="FFFFFF"/>
          <w:lang w:val="en-US" w:eastAsia="zh-CN"/>
        </w:rPr>
        <w:t>11</w:t>
      </w:r>
      <w:r>
        <w:rPr>
          <w:rFonts w:hint="default" w:ascii="Times New Roman" w:hAnsi="Times New Roman" w:eastAsia="宋体" w:cs="Times New Roman"/>
          <w:b w:val="0"/>
          <w:i w:val="0"/>
          <w:caps w:val="0"/>
          <w:color w:val="auto"/>
          <w:spacing w:val="0"/>
          <w:sz w:val="21"/>
          <w:szCs w:val="21"/>
          <w:highlight w:val="none"/>
          <w:shd w:val="clear" w:fill="FFFFFF"/>
        </w:rPr>
        <w:t>]</w:t>
      </w:r>
      <w:r>
        <w:rPr>
          <w:rFonts w:hint="eastAsia" w:ascii="Times New Roman" w:hAnsi="Times New Roman" w:eastAsia="宋体" w:cs="Times New Roman"/>
          <w:b w:val="0"/>
          <w:i w:val="0"/>
          <w:color w:val="auto"/>
          <w:sz w:val="21"/>
          <w:lang w:eastAsia="zh-CN"/>
        </w:rPr>
        <w:t>Li T,Gao L,Ma HX,</w:t>
      </w:r>
      <w:r>
        <w:rPr>
          <w:rFonts w:hint="eastAsia" w:ascii="Times New Roman" w:hAnsi="Times New Roman" w:eastAsia="宋体" w:cs="Times New Roman"/>
          <w:b w:val="0"/>
          <w:i w:val="0"/>
          <w:color w:val="auto"/>
          <w:sz w:val="21"/>
          <w:lang w:val="en-US" w:eastAsia="zh-CN"/>
        </w:rPr>
        <w:t>et al</w:t>
      </w:r>
      <w:r>
        <w:rPr>
          <w:rFonts w:hint="eastAsia" w:ascii="Times New Roman" w:hAnsi="Times New Roman" w:eastAsia="宋体" w:cs="Times New Roman"/>
          <w:b w:val="0"/>
          <w:i w:val="0"/>
          <w:color w:val="auto"/>
          <w:sz w:val="21"/>
          <w:lang w:eastAsia="zh-CN"/>
        </w:rPr>
        <w:t>.Clinical value of IL-13 and ECP in the serum and sputum of eosinophilic AECOPD patients[J].Exp Biol Med (Maywood)</w:t>
      </w:r>
      <w:r>
        <w:rPr>
          <w:rFonts w:hint="eastAsia" w:ascii="Times New Roman" w:hAnsi="Times New Roman" w:eastAsia="宋体" w:cs="Times New Roman"/>
          <w:b w:val="0"/>
          <w:i w:val="0"/>
          <w:color w:val="auto"/>
          <w:sz w:val="21"/>
          <w:lang w:val="en-US" w:eastAsia="zh-CN"/>
        </w:rPr>
        <w:t>,</w:t>
      </w:r>
      <w:r>
        <w:rPr>
          <w:rFonts w:hint="eastAsia" w:ascii="Times New Roman" w:hAnsi="Times New Roman" w:eastAsia="宋体" w:cs="Times New Roman"/>
          <w:b w:val="0"/>
          <w:i w:val="0"/>
          <w:color w:val="auto"/>
          <w:sz w:val="21"/>
          <w:lang w:eastAsia="zh-CN"/>
        </w:rPr>
        <w:t>2020</w:t>
      </w:r>
      <w:r>
        <w:rPr>
          <w:rFonts w:hint="eastAsia" w:ascii="Times New Roman" w:hAnsi="Times New Roman" w:eastAsia="宋体" w:cs="Times New Roman"/>
          <w:b w:val="0"/>
          <w:i w:val="0"/>
          <w:color w:val="auto"/>
          <w:sz w:val="21"/>
          <w:lang w:val="en-US" w:eastAsia="zh-CN"/>
        </w:rPr>
        <w:t>,</w:t>
      </w:r>
      <w:r>
        <w:rPr>
          <w:rFonts w:hint="eastAsia" w:ascii="Times New Roman" w:hAnsi="Times New Roman" w:eastAsia="宋体" w:cs="Times New Roman"/>
          <w:b w:val="0"/>
          <w:i w:val="0"/>
          <w:color w:val="auto"/>
          <w:sz w:val="21"/>
          <w:lang w:eastAsia="zh-CN"/>
        </w:rPr>
        <w:t>245(14):1290-1298.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[1</w:t>
      </w:r>
      <w:r>
        <w:rPr>
          <w:rFonts w:hint="eastAsia" w:ascii="Times New Roman" w:hAnsi="Times New Roman" w:eastAsia="宋体" w:cs="Times New Roman"/>
          <w:b w:val="0"/>
          <w:i w:val="0"/>
          <w:color w:val="auto"/>
          <w:sz w:val="21"/>
          <w:lang w:val="en-US" w:eastAsia="zh-CN"/>
        </w:rPr>
        <w:t>2</w:t>
      </w:r>
      <w:r>
        <w:rPr>
          <w:rFonts w:hint="eastAsia" w:ascii="Times New Roman" w:hAnsi="Times New Roman" w:eastAsia="宋体" w:cs="Times New Roman"/>
          <w:b w:val="0"/>
          <w:i w:val="0"/>
          <w:color w:val="auto"/>
          <w:sz w:val="21"/>
          <w:lang w:eastAsia="zh-CN"/>
        </w:rPr>
        <w:t>]田图磊,唐超,瞿香坤.疏风解毒胶囊联合常规疗法治疗慢性阻塞性肺疾病急性加重期(痰热郁肺证)的临床观察[J]</w:t>
      </w:r>
      <w:r>
        <w:rPr>
          <w:rFonts w:hint="eastAsia" w:ascii="Times New Roman" w:hAnsi="Times New Roman" w:eastAsia="宋体" w:cs="Times New Roman"/>
          <w:b w:val="0"/>
          <w:i w:val="0"/>
          <w:color w:val="auto"/>
          <w:sz w:val="21"/>
          <w:lang w:val="en-US" w:eastAsia="zh-CN"/>
        </w:rPr>
        <w:t>.</w:t>
      </w:r>
      <w:r>
        <w:rPr>
          <w:rFonts w:hint="eastAsia" w:ascii="Times New Roman" w:hAnsi="Times New Roman" w:eastAsia="宋体" w:cs="Times New Roman"/>
          <w:b w:val="0"/>
          <w:i w:val="0"/>
          <w:color w:val="auto"/>
          <w:sz w:val="21"/>
          <w:lang w:eastAsia="zh-CN"/>
        </w:rPr>
        <w:t>中国中医急症,2021,30(1):124-127.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[1</w:t>
      </w:r>
      <w:r>
        <w:rPr>
          <w:rFonts w:hint="eastAsia" w:ascii="Times New Roman" w:hAnsi="Times New Roman" w:eastAsia="宋体" w:cs="Times New Roman"/>
          <w:b w:val="0"/>
          <w:i w:val="0"/>
          <w:color w:val="auto"/>
          <w:sz w:val="21"/>
          <w:lang w:val="en-US" w:eastAsia="zh-CN"/>
        </w:rPr>
        <w:t>3</w:t>
      </w:r>
      <w:r>
        <w:rPr>
          <w:rFonts w:hint="eastAsia" w:ascii="Times New Roman" w:hAnsi="Times New Roman" w:eastAsia="宋体" w:cs="Times New Roman"/>
          <w:b w:val="0"/>
          <w:i w:val="0"/>
          <w:color w:val="auto"/>
          <w:sz w:val="21"/>
          <w:lang w:eastAsia="zh-CN"/>
        </w:rPr>
        <w:t>]刘志刚,柴程芝.基于药性结合药理的麻黄药证研究[J].中国中药杂志,2019,44(18):3883-3889.</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14</w:t>
      </w:r>
      <w:r>
        <w:rPr>
          <w:rFonts w:hint="eastAsia" w:ascii="Times New Roman" w:hAnsi="Times New Roman" w:eastAsia="宋体" w:cs="Times New Roman"/>
          <w:b w:val="0"/>
          <w:i w:val="0"/>
          <w:color w:val="auto"/>
          <w:sz w:val="21"/>
          <w:lang w:eastAsia="zh-CN"/>
        </w:rPr>
        <w:t>]王晓明,许良葵,罗佳波.麻黄-桂枝药对抗炎、镇痛作用研究[J].中药新药与临床药理,2020,31(2):179-184.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[1</w:t>
      </w:r>
      <w:r>
        <w:rPr>
          <w:rFonts w:hint="eastAsia" w:ascii="Times New Roman" w:hAnsi="Times New Roman" w:eastAsia="宋体" w:cs="Times New Roman"/>
          <w:b w:val="0"/>
          <w:i w:val="0"/>
          <w:color w:val="auto"/>
          <w:sz w:val="21"/>
          <w:lang w:val="en-US" w:eastAsia="zh-CN"/>
        </w:rPr>
        <w:t>5</w:t>
      </w:r>
      <w:r>
        <w:rPr>
          <w:rFonts w:hint="eastAsia" w:ascii="Times New Roman" w:hAnsi="Times New Roman" w:eastAsia="宋体" w:cs="Times New Roman"/>
          <w:b w:val="0"/>
          <w:i w:val="0"/>
          <w:color w:val="auto"/>
          <w:sz w:val="21"/>
          <w:lang w:eastAsia="zh-CN"/>
        </w:rPr>
        <w:t>]邵利洁,唐方.麻黄、细辛对过敏性鼻炎大鼠作用机制的研究[J].中医药信息,2019,36(5):47-49.</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[1</w:t>
      </w:r>
      <w:r>
        <w:rPr>
          <w:rFonts w:hint="eastAsia" w:ascii="Times New Roman" w:hAnsi="Times New Roman" w:eastAsia="宋体" w:cs="Times New Roman"/>
          <w:b w:val="0"/>
          <w:i w:val="0"/>
          <w:color w:val="auto"/>
          <w:sz w:val="21"/>
          <w:lang w:val="en-US" w:eastAsia="zh-CN"/>
        </w:rPr>
        <w:t>6</w:t>
      </w:r>
      <w:r>
        <w:rPr>
          <w:rFonts w:hint="eastAsia" w:ascii="Times New Roman" w:hAnsi="Times New Roman" w:eastAsia="宋体" w:cs="Times New Roman"/>
          <w:b w:val="0"/>
          <w:i w:val="0"/>
          <w:color w:val="auto"/>
          <w:sz w:val="21"/>
          <w:lang w:eastAsia="zh-CN"/>
        </w:rPr>
        <w:t>]韦露玲,张淼,黄飘玲,等.桂枝抗菌活性成分及其作用机制研究进展[J].湖北农业科学,2021,60(21):21-25.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17</w:t>
      </w:r>
      <w:r>
        <w:rPr>
          <w:rFonts w:hint="eastAsia" w:ascii="Times New Roman" w:hAnsi="Times New Roman" w:eastAsia="宋体" w:cs="Times New Roman"/>
          <w:b w:val="0"/>
          <w:i w:val="0"/>
          <w:color w:val="auto"/>
          <w:sz w:val="21"/>
          <w:lang w:eastAsia="zh-CN"/>
        </w:rPr>
        <w:t>]张燕丽,孟凡佳,田园,等.炙甘草的化学成分与药理作用研究进展[J].化学工程师,2019,3</w:t>
      </w:r>
      <w:r>
        <w:rPr>
          <w:rFonts w:hint="eastAsia" w:cs="Times New Roman"/>
          <w:b w:val="0"/>
          <w:i w:val="0"/>
          <w:color w:val="auto"/>
          <w:sz w:val="21"/>
          <w:lang w:val="en-US" w:eastAsia="zh-CN"/>
        </w:rPr>
        <w:t>2</w:t>
      </w:r>
      <w:r>
        <w:rPr>
          <w:rFonts w:hint="eastAsia" w:ascii="Times New Roman" w:hAnsi="Times New Roman" w:eastAsia="宋体" w:cs="Times New Roman"/>
          <w:b w:val="0"/>
          <w:i w:val="0"/>
          <w:color w:val="auto"/>
          <w:sz w:val="21"/>
          <w:lang w:eastAsia="zh-CN"/>
        </w:rPr>
        <w:t>(8):60-63.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[1</w:t>
      </w:r>
      <w:r>
        <w:rPr>
          <w:rFonts w:hint="eastAsia" w:ascii="Times New Roman" w:hAnsi="Times New Roman" w:eastAsia="宋体" w:cs="Times New Roman"/>
          <w:b w:val="0"/>
          <w:i w:val="0"/>
          <w:color w:val="auto"/>
          <w:sz w:val="21"/>
          <w:lang w:val="en-US" w:eastAsia="zh-CN"/>
        </w:rPr>
        <w:t>8</w:t>
      </w:r>
      <w:r>
        <w:rPr>
          <w:rFonts w:hint="eastAsia" w:ascii="Times New Roman" w:hAnsi="Times New Roman" w:eastAsia="宋体" w:cs="Times New Roman"/>
          <w:b w:val="0"/>
          <w:i w:val="0"/>
          <w:color w:val="auto"/>
          <w:sz w:val="21"/>
          <w:lang w:eastAsia="zh-CN"/>
        </w:rPr>
        <w:t>]Zhou W,Tan J.The expression and the clinical significance of eosinophils, PCT and CRP in patients with acute exacerbation of chronic obstructive pulmonary disease complicated with pulmonary infection[J].Am J Transl Res</w:t>
      </w:r>
      <w:r>
        <w:rPr>
          <w:rFonts w:hint="eastAsia" w:ascii="Times New Roman" w:hAnsi="Times New Roman" w:eastAsia="宋体" w:cs="Times New Roman"/>
          <w:b w:val="0"/>
          <w:i w:val="0"/>
          <w:color w:val="auto"/>
          <w:sz w:val="21"/>
          <w:lang w:val="en-US" w:eastAsia="zh-CN"/>
        </w:rPr>
        <w:t>,</w:t>
      </w:r>
      <w:r>
        <w:rPr>
          <w:rFonts w:hint="eastAsia" w:ascii="Times New Roman" w:hAnsi="Times New Roman" w:eastAsia="宋体" w:cs="Times New Roman"/>
          <w:b w:val="0"/>
          <w:i w:val="0"/>
          <w:color w:val="auto"/>
          <w:sz w:val="21"/>
          <w:lang w:eastAsia="zh-CN"/>
        </w:rPr>
        <w:t>2021</w:t>
      </w:r>
      <w:r>
        <w:rPr>
          <w:rFonts w:hint="eastAsia" w:ascii="Times New Roman" w:hAnsi="Times New Roman" w:eastAsia="宋体" w:cs="Times New Roman"/>
          <w:b w:val="0"/>
          <w:i w:val="0"/>
          <w:color w:val="auto"/>
          <w:sz w:val="21"/>
          <w:lang w:val="en-US" w:eastAsia="zh-CN"/>
        </w:rPr>
        <w:t>,</w:t>
      </w:r>
      <w:r>
        <w:rPr>
          <w:rFonts w:hint="eastAsia" w:ascii="Times New Roman" w:hAnsi="Times New Roman" w:eastAsia="宋体" w:cs="Times New Roman"/>
          <w:b w:val="0"/>
          <w:i w:val="0"/>
          <w:color w:val="auto"/>
          <w:sz w:val="21"/>
          <w:lang w:eastAsia="zh-CN"/>
        </w:rPr>
        <w:t>13(4):3451-3458.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[1</w:t>
      </w:r>
      <w:r>
        <w:rPr>
          <w:rFonts w:hint="eastAsia" w:ascii="Times New Roman" w:hAnsi="Times New Roman" w:eastAsia="宋体" w:cs="Times New Roman"/>
          <w:b w:val="0"/>
          <w:i w:val="0"/>
          <w:color w:val="auto"/>
          <w:sz w:val="21"/>
          <w:lang w:val="en-US" w:eastAsia="zh-CN"/>
        </w:rPr>
        <w:t>9</w:t>
      </w:r>
      <w:r>
        <w:rPr>
          <w:rFonts w:hint="eastAsia" w:ascii="Times New Roman" w:hAnsi="Times New Roman" w:eastAsia="宋体" w:cs="Times New Roman"/>
          <w:b w:val="0"/>
          <w:i w:val="0"/>
          <w:color w:val="auto"/>
          <w:sz w:val="21"/>
          <w:lang w:eastAsia="zh-CN"/>
        </w:rPr>
        <w:t>]周晓霞,王杰萍,景玉琼,等.血清降钙素原在老年慢性阻塞性肺疾病急性加重患者中的诊疗价值[J].中国医刊,2021,56(9):968-971.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rPr>
          <w:rFonts w:hint="eastAsia" w:ascii="Times New Roman" w:hAnsi="Times New Roman" w:eastAsia="宋体" w:cs="Times New Roman"/>
          <w:b w:val="0"/>
          <w:i w:val="0"/>
          <w:color w:val="auto"/>
          <w:sz w:val="21"/>
          <w:lang w:eastAsia="zh-CN"/>
        </w:rPr>
      </w:pPr>
      <w:r>
        <w:rPr>
          <w:rFonts w:hint="eastAsia" w:ascii="Times New Roman" w:hAnsi="Times New Roman" w:eastAsia="宋体" w:cs="Times New Roman"/>
          <w:b w:val="0"/>
          <w:i w:val="0"/>
          <w:color w:val="auto"/>
          <w:sz w:val="21"/>
          <w:lang w:eastAsia="zh-CN"/>
        </w:rPr>
        <w:t>[</w:t>
      </w:r>
      <w:r>
        <w:rPr>
          <w:rFonts w:hint="eastAsia" w:ascii="Times New Roman" w:hAnsi="Times New Roman" w:eastAsia="宋体" w:cs="Times New Roman"/>
          <w:b w:val="0"/>
          <w:i w:val="0"/>
          <w:color w:val="auto"/>
          <w:sz w:val="21"/>
          <w:lang w:val="en-US" w:eastAsia="zh-CN"/>
        </w:rPr>
        <w:t>20</w:t>
      </w:r>
      <w:r>
        <w:rPr>
          <w:rFonts w:hint="eastAsia" w:ascii="Times New Roman" w:hAnsi="Times New Roman" w:eastAsia="宋体" w:cs="Times New Roman"/>
          <w:b w:val="0"/>
          <w:i w:val="0"/>
          <w:color w:val="auto"/>
          <w:sz w:val="21"/>
          <w:lang w:eastAsia="zh-CN"/>
        </w:rPr>
        <w:t>]闫素芳,巴雪峰.清热解毒软胶囊联合多索茶碱对慢阻肺患者免疫功能及动脉血气指标的影响[J].湖北中医药大学学报,2020,22(4):61-63.</w:t>
      </w:r>
    </w:p>
    <w:p>
      <w:pPr>
        <w:wordWrap w:val="0"/>
        <w:spacing w:line="560" w:lineRule="exact"/>
        <w:ind w:right="420" w:firstLine="525" w:firstLineChars="250"/>
        <w:jc w:val="right"/>
        <w:rPr>
          <w:rFonts w:hint="eastAsia" w:ascii="Times New Roman" w:hAnsi="Times New Roman" w:eastAsia="宋体" w:cs="Times New Roman"/>
          <w:b w:val="0"/>
          <w:i w:val="0"/>
          <w:color w:val="auto"/>
          <w:sz w:val="21"/>
          <w:szCs w:val="21"/>
          <w:lang w:eastAsia="zh-CN"/>
        </w:rPr>
      </w:pPr>
      <w:bookmarkStart w:id="10" w:name="_Hlk23429225"/>
      <w:r>
        <w:rPr>
          <w:rFonts w:hint="eastAsia" w:ascii="宋体" w:hAnsi="宋体" w:cs="宋体"/>
          <w:szCs w:val="21"/>
        </w:rPr>
        <w:t>（收稿日期：2022-0</w:t>
      </w:r>
      <w:r>
        <w:rPr>
          <w:rFonts w:hint="default" w:ascii="宋体" w:hAnsi="宋体" w:cs="宋体"/>
          <w:szCs w:val="21"/>
          <w:lang w:val="en"/>
        </w:rPr>
        <w:t>4</w:t>
      </w:r>
      <w:r>
        <w:rPr>
          <w:rFonts w:hint="eastAsia" w:ascii="宋体" w:hAnsi="宋体" w:cs="宋体"/>
          <w:szCs w:val="21"/>
        </w:rPr>
        <w:t>-</w:t>
      </w:r>
      <w:r>
        <w:rPr>
          <w:rFonts w:hint="default" w:ascii="宋体" w:hAnsi="宋体" w:cs="宋体"/>
          <w:szCs w:val="21"/>
          <w:lang w:val="en"/>
        </w:rPr>
        <w:t>15</w:t>
      </w:r>
      <w:bookmarkStart w:id="11" w:name="_GoBack"/>
      <w:bookmarkEnd w:id="11"/>
      <w:r>
        <w:rPr>
          <w:rFonts w:hint="eastAsia" w:ascii="宋体" w:hAnsi="宋体" w:cs="宋体"/>
          <w:szCs w:val="21"/>
        </w:rPr>
        <w:t>）</w:t>
      </w:r>
      <w:bookmarkEnd w:id="1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zkxYmE0OGQwODNiN2U0ZTM1NGYwYzA5ZWRiMWEifQ=="/>
  </w:docVars>
  <w:rsids>
    <w:rsidRoot w:val="014F1DF2"/>
    <w:rsid w:val="00E16BC2"/>
    <w:rsid w:val="00E17CA0"/>
    <w:rsid w:val="011D014E"/>
    <w:rsid w:val="014F1DF2"/>
    <w:rsid w:val="01611A28"/>
    <w:rsid w:val="018F2444"/>
    <w:rsid w:val="01D46C9A"/>
    <w:rsid w:val="01DD3D4D"/>
    <w:rsid w:val="020F65B7"/>
    <w:rsid w:val="024C3EB0"/>
    <w:rsid w:val="025A08B2"/>
    <w:rsid w:val="028B5E92"/>
    <w:rsid w:val="02C941D1"/>
    <w:rsid w:val="02DC3C61"/>
    <w:rsid w:val="02E53FE5"/>
    <w:rsid w:val="02F13BD6"/>
    <w:rsid w:val="032C5B41"/>
    <w:rsid w:val="032F2BCB"/>
    <w:rsid w:val="033F6348"/>
    <w:rsid w:val="03535246"/>
    <w:rsid w:val="036D4B44"/>
    <w:rsid w:val="037A00BB"/>
    <w:rsid w:val="03872830"/>
    <w:rsid w:val="03B81177"/>
    <w:rsid w:val="03C45402"/>
    <w:rsid w:val="04051239"/>
    <w:rsid w:val="04B925DD"/>
    <w:rsid w:val="04C902E7"/>
    <w:rsid w:val="04E74735"/>
    <w:rsid w:val="04EC1B1E"/>
    <w:rsid w:val="04FB2BEE"/>
    <w:rsid w:val="056B0CB0"/>
    <w:rsid w:val="05A565E9"/>
    <w:rsid w:val="05AF2851"/>
    <w:rsid w:val="05E15AFF"/>
    <w:rsid w:val="05F01CA9"/>
    <w:rsid w:val="05F872A7"/>
    <w:rsid w:val="06341813"/>
    <w:rsid w:val="06462F6B"/>
    <w:rsid w:val="064A02E3"/>
    <w:rsid w:val="066518C4"/>
    <w:rsid w:val="066E68A4"/>
    <w:rsid w:val="067B4B19"/>
    <w:rsid w:val="06A74829"/>
    <w:rsid w:val="06AE3CED"/>
    <w:rsid w:val="06C07699"/>
    <w:rsid w:val="06F4086A"/>
    <w:rsid w:val="071F0469"/>
    <w:rsid w:val="072A4E12"/>
    <w:rsid w:val="072C2C08"/>
    <w:rsid w:val="07342561"/>
    <w:rsid w:val="07431B5A"/>
    <w:rsid w:val="075E6D14"/>
    <w:rsid w:val="077A3CEC"/>
    <w:rsid w:val="07953CDB"/>
    <w:rsid w:val="07C35B28"/>
    <w:rsid w:val="08971346"/>
    <w:rsid w:val="08A46D97"/>
    <w:rsid w:val="08C541C2"/>
    <w:rsid w:val="09532A47"/>
    <w:rsid w:val="097F07C5"/>
    <w:rsid w:val="09954AD8"/>
    <w:rsid w:val="0995730B"/>
    <w:rsid w:val="0A0017C2"/>
    <w:rsid w:val="0A56126D"/>
    <w:rsid w:val="0A7C035C"/>
    <w:rsid w:val="0A9B1791"/>
    <w:rsid w:val="0AA96F34"/>
    <w:rsid w:val="0B0A1FF9"/>
    <w:rsid w:val="0B41424F"/>
    <w:rsid w:val="0B7C6285"/>
    <w:rsid w:val="0BD74E46"/>
    <w:rsid w:val="0BEB6F66"/>
    <w:rsid w:val="0BEE32F9"/>
    <w:rsid w:val="0BF22534"/>
    <w:rsid w:val="0C112E71"/>
    <w:rsid w:val="0C1E00BB"/>
    <w:rsid w:val="0C2F4197"/>
    <w:rsid w:val="0C5C1C12"/>
    <w:rsid w:val="0C675732"/>
    <w:rsid w:val="0C7F3B9D"/>
    <w:rsid w:val="0CB515E5"/>
    <w:rsid w:val="0CC47EE3"/>
    <w:rsid w:val="0CDD6900"/>
    <w:rsid w:val="0D45044A"/>
    <w:rsid w:val="0D671BC4"/>
    <w:rsid w:val="0D75536F"/>
    <w:rsid w:val="0D7A7CA0"/>
    <w:rsid w:val="0DB241E0"/>
    <w:rsid w:val="0DD9641B"/>
    <w:rsid w:val="0E1E6414"/>
    <w:rsid w:val="0E243A75"/>
    <w:rsid w:val="0E251726"/>
    <w:rsid w:val="0E507F28"/>
    <w:rsid w:val="0E7E4279"/>
    <w:rsid w:val="0EB9738B"/>
    <w:rsid w:val="0EF23D05"/>
    <w:rsid w:val="0EF257AC"/>
    <w:rsid w:val="0F490B74"/>
    <w:rsid w:val="0F58671C"/>
    <w:rsid w:val="0F8F01E2"/>
    <w:rsid w:val="0F9A34EF"/>
    <w:rsid w:val="0FB34DBB"/>
    <w:rsid w:val="0FC961A4"/>
    <w:rsid w:val="100E23E9"/>
    <w:rsid w:val="1053785A"/>
    <w:rsid w:val="105A28B0"/>
    <w:rsid w:val="108F1201"/>
    <w:rsid w:val="10FB7C4C"/>
    <w:rsid w:val="11446FAE"/>
    <w:rsid w:val="118A286D"/>
    <w:rsid w:val="119A3089"/>
    <w:rsid w:val="11A832E0"/>
    <w:rsid w:val="11A85770"/>
    <w:rsid w:val="11D071D6"/>
    <w:rsid w:val="11F645FB"/>
    <w:rsid w:val="120450B9"/>
    <w:rsid w:val="12312A21"/>
    <w:rsid w:val="12771506"/>
    <w:rsid w:val="12936CDC"/>
    <w:rsid w:val="1297204D"/>
    <w:rsid w:val="12A206A7"/>
    <w:rsid w:val="12AF1A72"/>
    <w:rsid w:val="13367736"/>
    <w:rsid w:val="13D838A5"/>
    <w:rsid w:val="13DA623E"/>
    <w:rsid w:val="142A5850"/>
    <w:rsid w:val="14D436F9"/>
    <w:rsid w:val="15A5287C"/>
    <w:rsid w:val="15AC405B"/>
    <w:rsid w:val="15B335DC"/>
    <w:rsid w:val="15E97C8B"/>
    <w:rsid w:val="160B58F5"/>
    <w:rsid w:val="163F54FD"/>
    <w:rsid w:val="167A6969"/>
    <w:rsid w:val="16A22715"/>
    <w:rsid w:val="16D34AB2"/>
    <w:rsid w:val="16D90379"/>
    <w:rsid w:val="16F02A29"/>
    <w:rsid w:val="170F26A3"/>
    <w:rsid w:val="175478F6"/>
    <w:rsid w:val="17594111"/>
    <w:rsid w:val="17FB7C96"/>
    <w:rsid w:val="17FD4E2C"/>
    <w:rsid w:val="18212A28"/>
    <w:rsid w:val="183C523B"/>
    <w:rsid w:val="18866995"/>
    <w:rsid w:val="18E41E37"/>
    <w:rsid w:val="190963DB"/>
    <w:rsid w:val="19125D05"/>
    <w:rsid w:val="19340460"/>
    <w:rsid w:val="193D3E34"/>
    <w:rsid w:val="19697C47"/>
    <w:rsid w:val="197C775A"/>
    <w:rsid w:val="198D180A"/>
    <w:rsid w:val="199D47FE"/>
    <w:rsid w:val="19C5452D"/>
    <w:rsid w:val="19E75F94"/>
    <w:rsid w:val="19F72174"/>
    <w:rsid w:val="1A20087C"/>
    <w:rsid w:val="1A474465"/>
    <w:rsid w:val="1A5B158C"/>
    <w:rsid w:val="1A642658"/>
    <w:rsid w:val="1A6C2DF3"/>
    <w:rsid w:val="1A870407"/>
    <w:rsid w:val="1AB20F30"/>
    <w:rsid w:val="1ABC07FF"/>
    <w:rsid w:val="1AE14356"/>
    <w:rsid w:val="1AE96D67"/>
    <w:rsid w:val="1B787492"/>
    <w:rsid w:val="1B8454BF"/>
    <w:rsid w:val="1B891F64"/>
    <w:rsid w:val="1B900955"/>
    <w:rsid w:val="1B996AE0"/>
    <w:rsid w:val="1BEB4831"/>
    <w:rsid w:val="1BFA0D1B"/>
    <w:rsid w:val="1C0E117B"/>
    <w:rsid w:val="1C5B51A8"/>
    <w:rsid w:val="1C855382"/>
    <w:rsid w:val="1CBF093D"/>
    <w:rsid w:val="1CE11DDF"/>
    <w:rsid w:val="1CE57CB6"/>
    <w:rsid w:val="1CEE0F58"/>
    <w:rsid w:val="1D18280A"/>
    <w:rsid w:val="1DDB1A76"/>
    <w:rsid w:val="1DDD0F6E"/>
    <w:rsid w:val="1E1B192D"/>
    <w:rsid w:val="1E5E4B58"/>
    <w:rsid w:val="1E742736"/>
    <w:rsid w:val="1E846FEC"/>
    <w:rsid w:val="1EDF4FB6"/>
    <w:rsid w:val="1EF9074E"/>
    <w:rsid w:val="1EFB6289"/>
    <w:rsid w:val="1F0C2199"/>
    <w:rsid w:val="1F2D5DD0"/>
    <w:rsid w:val="1F7E0CC5"/>
    <w:rsid w:val="1F98137F"/>
    <w:rsid w:val="201B44CB"/>
    <w:rsid w:val="20270EA4"/>
    <w:rsid w:val="20960D15"/>
    <w:rsid w:val="20C931F4"/>
    <w:rsid w:val="20D318E1"/>
    <w:rsid w:val="20EA77D1"/>
    <w:rsid w:val="212337A0"/>
    <w:rsid w:val="21622B7B"/>
    <w:rsid w:val="216A2857"/>
    <w:rsid w:val="21B066BA"/>
    <w:rsid w:val="22065A2D"/>
    <w:rsid w:val="220C5D4D"/>
    <w:rsid w:val="223D4EDD"/>
    <w:rsid w:val="228F176B"/>
    <w:rsid w:val="22C56DAE"/>
    <w:rsid w:val="22CE00AF"/>
    <w:rsid w:val="22EE4940"/>
    <w:rsid w:val="232F473D"/>
    <w:rsid w:val="233F2FE4"/>
    <w:rsid w:val="2382101B"/>
    <w:rsid w:val="238324E8"/>
    <w:rsid w:val="23A41C7D"/>
    <w:rsid w:val="23FC281B"/>
    <w:rsid w:val="23FE6677"/>
    <w:rsid w:val="24042E63"/>
    <w:rsid w:val="24577437"/>
    <w:rsid w:val="24F7485C"/>
    <w:rsid w:val="25171DD0"/>
    <w:rsid w:val="252977B4"/>
    <w:rsid w:val="25577249"/>
    <w:rsid w:val="256D77C8"/>
    <w:rsid w:val="25A94DD8"/>
    <w:rsid w:val="25B032A3"/>
    <w:rsid w:val="25D92BE7"/>
    <w:rsid w:val="25ED116C"/>
    <w:rsid w:val="25F17D65"/>
    <w:rsid w:val="25F81E87"/>
    <w:rsid w:val="26151174"/>
    <w:rsid w:val="262A09E4"/>
    <w:rsid w:val="263F0183"/>
    <w:rsid w:val="264C333D"/>
    <w:rsid w:val="26B97F35"/>
    <w:rsid w:val="26C45BA7"/>
    <w:rsid w:val="27E4092C"/>
    <w:rsid w:val="2813441A"/>
    <w:rsid w:val="282F7C0B"/>
    <w:rsid w:val="284521C2"/>
    <w:rsid w:val="288C297E"/>
    <w:rsid w:val="28C46940"/>
    <w:rsid w:val="28C610BE"/>
    <w:rsid w:val="28D41056"/>
    <w:rsid w:val="28EF36B9"/>
    <w:rsid w:val="294403CC"/>
    <w:rsid w:val="2945608E"/>
    <w:rsid w:val="29525BA8"/>
    <w:rsid w:val="29593E4D"/>
    <w:rsid w:val="29BD2EA7"/>
    <w:rsid w:val="2A506972"/>
    <w:rsid w:val="2A8B24B2"/>
    <w:rsid w:val="2AB949A8"/>
    <w:rsid w:val="2AD13D13"/>
    <w:rsid w:val="2AD57308"/>
    <w:rsid w:val="2AE8703B"/>
    <w:rsid w:val="2AFB5CC1"/>
    <w:rsid w:val="2AFF0EFB"/>
    <w:rsid w:val="2B233A51"/>
    <w:rsid w:val="2B404466"/>
    <w:rsid w:val="2B4A012D"/>
    <w:rsid w:val="2B901761"/>
    <w:rsid w:val="2BAC2455"/>
    <w:rsid w:val="2BCF43EC"/>
    <w:rsid w:val="2C26403D"/>
    <w:rsid w:val="2C6776E7"/>
    <w:rsid w:val="2C9C6326"/>
    <w:rsid w:val="2CCF3BC8"/>
    <w:rsid w:val="2D576AFF"/>
    <w:rsid w:val="2D6B5D62"/>
    <w:rsid w:val="2D83304B"/>
    <w:rsid w:val="2D9B1A1B"/>
    <w:rsid w:val="2DBC6799"/>
    <w:rsid w:val="2DF50F7E"/>
    <w:rsid w:val="2DF81343"/>
    <w:rsid w:val="2E214BFA"/>
    <w:rsid w:val="2E2D23AC"/>
    <w:rsid w:val="2E6B5344"/>
    <w:rsid w:val="2E7A7C6E"/>
    <w:rsid w:val="2EB66453"/>
    <w:rsid w:val="2F011C12"/>
    <w:rsid w:val="2F325E01"/>
    <w:rsid w:val="2F4323A6"/>
    <w:rsid w:val="2F726D49"/>
    <w:rsid w:val="2F840BF2"/>
    <w:rsid w:val="2F9E5F95"/>
    <w:rsid w:val="2FA95968"/>
    <w:rsid w:val="2FB30CF4"/>
    <w:rsid w:val="2FFF2407"/>
    <w:rsid w:val="301B57BD"/>
    <w:rsid w:val="306528AB"/>
    <w:rsid w:val="30950C67"/>
    <w:rsid w:val="30BB502D"/>
    <w:rsid w:val="31001D0D"/>
    <w:rsid w:val="32081F4D"/>
    <w:rsid w:val="323A4C80"/>
    <w:rsid w:val="325E399B"/>
    <w:rsid w:val="32874A04"/>
    <w:rsid w:val="32F67B49"/>
    <w:rsid w:val="3301513E"/>
    <w:rsid w:val="33146D34"/>
    <w:rsid w:val="33200061"/>
    <w:rsid w:val="335C4FBC"/>
    <w:rsid w:val="33A602B7"/>
    <w:rsid w:val="33A90EA2"/>
    <w:rsid w:val="33E31B49"/>
    <w:rsid w:val="33F4279E"/>
    <w:rsid w:val="3448666F"/>
    <w:rsid w:val="345B71CA"/>
    <w:rsid w:val="346F257B"/>
    <w:rsid w:val="34AD3D69"/>
    <w:rsid w:val="34B912B2"/>
    <w:rsid w:val="34DA7569"/>
    <w:rsid w:val="34E50E91"/>
    <w:rsid w:val="34FA1517"/>
    <w:rsid w:val="35166ABC"/>
    <w:rsid w:val="352F66E6"/>
    <w:rsid w:val="355A0B35"/>
    <w:rsid w:val="356D61A2"/>
    <w:rsid w:val="35A837CE"/>
    <w:rsid w:val="35A87944"/>
    <w:rsid w:val="35B62B6F"/>
    <w:rsid w:val="35CB635F"/>
    <w:rsid w:val="35CC0A7F"/>
    <w:rsid w:val="360F2755"/>
    <w:rsid w:val="367D4037"/>
    <w:rsid w:val="369E361B"/>
    <w:rsid w:val="36A334A2"/>
    <w:rsid w:val="3745296E"/>
    <w:rsid w:val="374A013C"/>
    <w:rsid w:val="3767613D"/>
    <w:rsid w:val="3777596F"/>
    <w:rsid w:val="37A95DA4"/>
    <w:rsid w:val="37CC7C41"/>
    <w:rsid w:val="3819516D"/>
    <w:rsid w:val="386A2F0F"/>
    <w:rsid w:val="386B35B8"/>
    <w:rsid w:val="38916815"/>
    <w:rsid w:val="3893546A"/>
    <w:rsid w:val="389B56ED"/>
    <w:rsid w:val="38AF10DC"/>
    <w:rsid w:val="39063A45"/>
    <w:rsid w:val="39096C1C"/>
    <w:rsid w:val="391B4A7F"/>
    <w:rsid w:val="391B54F4"/>
    <w:rsid w:val="39397D22"/>
    <w:rsid w:val="399A2DF3"/>
    <w:rsid w:val="399D36E6"/>
    <w:rsid w:val="39BE5B37"/>
    <w:rsid w:val="3A471CC0"/>
    <w:rsid w:val="3A993C81"/>
    <w:rsid w:val="3AAC5E34"/>
    <w:rsid w:val="3AD065FC"/>
    <w:rsid w:val="3B1E69BB"/>
    <w:rsid w:val="3B4678B5"/>
    <w:rsid w:val="3B48097F"/>
    <w:rsid w:val="3B4D7201"/>
    <w:rsid w:val="3BAC76D5"/>
    <w:rsid w:val="3BED1082"/>
    <w:rsid w:val="3C1001A0"/>
    <w:rsid w:val="3C1E0B0E"/>
    <w:rsid w:val="3C293A20"/>
    <w:rsid w:val="3C2A07C1"/>
    <w:rsid w:val="3C385A93"/>
    <w:rsid w:val="3C3B01ED"/>
    <w:rsid w:val="3C621B6F"/>
    <w:rsid w:val="3C852E82"/>
    <w:rsid w:val="3CA54783"/>
    <w:rsid w:val="3CCD04DB"/>
    <w:rsid w:val="3CDA19BA"/>
    <w:rsid w:val="3D0803B2"/>
    <w:rsid w:val="3D166247"/>
    <w:rsid w:val="3D434003"/>
    <w:rsid w:val="3D477DEE"/>
    <w:rsid w:val="3D4D3399"/>
    <w:rsid w:val="3D5F318D"/>
    <w:rsid w:val="3E086864"/>
    <w:rsid w:val="3E421769"/>
    <w:rsid w:val="3E833FCF"/>
    <w:rsid w:val="3EC41A9E"/>
    <w:rsid w:val="3EFD1689"/>
    <w:rsid w:val="3F293B03"/>
    <w:rsid w:val="3F3D0829"/>
    <w:rsid w:val="3F3D340B"/>
    <w:rsid w:val="3F453167"/>
    <w:rsid w:val="3F695C45"/>
    <w:rsid w:val="3F9B5DA6"/>
    <w:rsid w:val="40414DCB"/>
    <w:rsid w:val="4079570D"/>
    <w:rsid w:val="40AF2AF7"/>
    <w:rsid w:val="40CD2B03"/>
    <w:rsid w:val="40E95660"/>
    <w:rsid w:val="40F57964"/>
    <w:rsid w:val="40F8364C"/>
    <w:rsid w:val="42097B6B"/>
    <w:rsid w:val="42681430"/>
    <w:rsid w:val="426F6994"/>
    <w:rsid w:val="42711A69"/>
    <w:rsid w:val="42A20843"/>
    <w:rsid w:val="42C63E7A"/>
    <w:rsid w:val="42EF27E3"/>
    <w:rsid w:val="43014CE6"/>
    <w:rsid w:val="434E69BD"/>
    <w:rsid w:val="435B2648"/>
    <w:rsid w:val="43985E27"/>
    <w:rsid w:val="43A87D5D"/>
    <w:rsid w:val="4476425A"/>
    <w:rsid w:val="44923FD3"/>
    <w:rsid w:val="451456A5"/>
    <w:rsid w:val="45271842"/>
    <w:rsid w:val="45336CAD"/>
    <w:rsid w:val="45385419"/>
    <w:rsid w:val="45596E6B"/>
    <w:rsid w:val="45666F2C"/>
    <w:rsid w:val="459B7FA8"/>
    <w:rsid w:val="45B82804"/>
    <w:rsid w:val="46031950"/>
    <w:rsid w:val="463C18AD"/>
    <w:rsid w:val="46497FDE"/>
    <w:rsid w:val="469D4D26"/>
    <w:rsid w:val="46C6439C"/>
    <w:rsid w:val="46CA075A"/>
    <w:rsid w:val="47024B4D"/>
    <w:rsid w:val="471634EF"/>
    <w:rsid w:val="47294721"/>
    <w:rsid w:val="473724D6"/>
    <w:rsid w:val="473914CA"/>
    <w:rsid w:val="474F3721"/>
    <w:rsid w:val="47676AD8"/>
    <w:rsid w:val="47854386"/>
    <w:rsid w:val="478D2D9F"/>
    <w:rsid w:val="47A93F6E"/>
    <w:rsid w:val="47FA4981"/>
    <w:rsid w:val="4839282C"/>
    <w:rsid w:val="48A2093B"/>
    <w:rsid w:val="48BD15FF"/>
    <w:rsid w:val="48C873E5"/>
    <w:rsid w:val="48E41854"/>
    <w:rsid w:val="48F1321F"/>
    <w:rsid w:val="48F31603"/>
    <w:rsid w:val="494C6043"/>
    <w:rsid w:val="49654C87"/>
    <w:rsid w:val="49931C56"/>
    <w:rsid w:val="499A5A80"/>
    <w:rsid w:val="49CE2FE3"/>
    <w:rsid w:val="4A09298F"/>
    <w:rsid w:val="4A0A52C4"/>
    <w:rsid w:val="4A595BE8"/>
    <w:rsid w:val="4A5E6350"/>
    <w:rsid w:val="4A6E10F7"/>
    <w:rsid w:val="4A967308"/>
    <w:rsid w:val="4AC14B6B"/>
    <w:rsid w:val="4AEC27E5"/>
    <w:rsid w:val="4B1D3A33"/>
    <w:rsid w:val="4B265CFA"/>
    <w:rsid w:val="4B42205C"/>
    <w:rsid w:val="4B733FD0"/>
    <w:rsid w:val="4BB859AC"/>
    <w:rsid w:val="4BBA0444"/>
    <w:rsid w:val="4BEB2392"/>
    <w:rsid w:val="4C1059ED"/>
    <w:rsid w:val="4C7D3C57"/>
    <w:rsid w:val="4C937911"/>
    <w:rsid w:val="4CB3321E"/>
    <w:rsid w:val="4CB91BB2"/>
    <w:rsid w:val="4CF15A16"/>
    <w:rsid w:val="4D0716C4"/>
    <w:rsid w:val="4D1A4EF0"/>
    <w:rsid w:val="4D522E0B"/>
    <w:rsid w:val="4D5A7D57"/>
    <w:rsid w:val="4D724A4A"/>
    <w:rsid w:val="4DA53844"/>
    <w:rsid w:val="4DAC77F4"/>
    <w:rsid w:val="4DB52E11"/>
    <w:rsid w:val="4DD66DD2"/>
    <w:rsid w:val="4E1168FF"/>
    <w:rsid w:val="4E743AFC"/>
    <w:rsid w:val="4E932824"/>
    <w:rsid w:val="4EA20710"/>
    <w:rsid w:val="4ED40C26"/>
    <w:rsid w:val="4ED432AF"/>
    <w:rsid w:val="4F4B125E"/>
    <w:rsid w:val="4F6666E1"/>
    <w:rsid w:val="501F488A"/>
    <w:rsid w:val="502E02B6"/>
    <w:rsid w:val="50541A91"/>
    <w:rsid w:val="50894E15"/>
    <w:rsid w:val="50D4718B"/>
    <w:rsid w:val="514D34B2"/>
    <w:rsid w:val="51EE43E2"/>
    <w:rsid w:val="520325CD"/>
    <w:rsid w:val="5266604F"/>
    <w:rsid w:val="52831B70"/>
    <w:rsid w:val="52862B12"/>
    <w:rsid w:val="528C6986"/>
    <w:rsid w:val="52B146FB"/>
    <w:rsid w:val="532A573A"/>
    <w:rsid w:val="533022B3"/>
    <w:rsid w:val="536178D0"/>
    <w:rsid w:val="537B0690"/>
    <w:rsid w:val="53861980"/>
    <w:rsid w:val="538E1C7E"/>
    <w:rsid w:val="539D6A02"/>
    <w:rsid w:val="53A53847"/>
    <w:rsid w:val="53BF7DCC"/>
    <w:rsid w:val="53F071BE"/>
    <w:rsid w:val="54332926"/>
    <w:rsid w:val="54335DD2"/>
    <w:rsid w:val="543B4140"/>
    <w:rsid w:val="543D2771"/>
    <w:rsid w:val="544E6501"/>
    <w:rsid w:val="548D75C0"/>
    <w:rsid w:val="5495528E"/>
    <w:rsid w:val="54C515D7"/>
    <w:rsid w:val="54FD3254"/>
    <w:rsid w:val="55456CB4"/>
    <w:rsid w:val="55474313"/>
    <w:rsid w:val="5557608B"/>
    <w:rsid w:val="555C78EA"/>
    <w:rsid w:val="55645834"/>
    <w:rsid w:val="55A12555"/>
    <w:rsid w:val="55BD684B"/>
    <w:rsid w:val="55DF1B5A"/>
    <w:rsid w:val="567B09DF"/>
    <w:rsid w:val="568C258B"/>
    <w:rsid w:val="56925B4E"/>
    <w:rsid w:val="56C33960"/>
    <w:rsid w:val="570C5F0E"/>
    <w:rsid w:val="5727787D"/>
    <w:rsid w:val="57521FA7"/>
    <w:rsid w:val="576366BE"/>
    <w:rsid w:val="57A14B8F"/>
    <w:rsid w:val="57BF2AAB"/>
    <w:rsid w:val="58225B6D"/>
    <w:rsid w:val="58492CDE"/>
    <w:rsid w:val="584D7CF7"/>
    <w:rsid w:val="58776228"/>
    <w:rsid w:val="58ED615C"/>
    <w:rsid w:val="58F809C3"/>
    <w:rsid w:val="59091DA7"/>
    <w:rsid w:val="59156D20"/>
    <w:rsid w:val="59B76899"/>
    <w:rsid w:val="59EB6D36"/>
    <w:rsid w:val="59FB3157"/>
    <w:rsid w:val="5A076C8F"/>
    <w:rsid w:val="5A082E7D"/>
    <w:rsid w:val="5A09715D"/>
    <w:rsid w:val="5A117165"/>
    <w:rsid w:val="5A5F47EB"/>
    <w:rsid w:val="5B9579F7"/>
    <w:rsid w:val="5BCD355F"/>
    <w:rsid w:val="5BFB00CD"/>
    <w:rsid w:val="5C2E37F4"/>
    <w:rsid w:val="5C322263"/>
    <w:rsid w:val="5C966047"/>
    <w:rsid w:val="5CAE4AFA"/>
    <w:rsid w:val="5CBC3D00"/>
    <w:rsid w:val="5CD94143"/>
    <w:rsid w:val="5D0361D7"/>
    <w:rsid w:val="5D4C0F3C"/>
    <w:rsid w:val="5DC761A8"/>
    <w:rsid w:val="5E331039"/>
    <w:rsid w:val="5E6017A3"/>
    <w:rsid w:val="5E747D92"/>
    <w:rsid w:val="5E8A7865"/>
    <w:rsid w:val="5EA11D6B"/>
    <w:rsid w:val="5EF42C3F"/>
    <w:rsid w:val="5F1A36AC"/>
    <w:rsid w:val="5F670F6B"/>
    <w:rsid w:val="5F7C72D5"/>
    <w:rsid w:val="5FA3544C"/>
    <w:rsid w:val="5FA665A1"/>
    <w:rsid w:val="5FB3255E"/>
    <w:rsid w:val="603A0C5E"/>
    <w:rsid w:val="604D2A51"/>
    <w:rsid w:val="60557755"/>
    <w:rsid w:val="6071095D"/>
    <w:rsid w:val="608D30B5"/>
    <w:rsid w:val="609B1E7E"/>
    <w:rsid w:val="60B243F0"/>
    <w:rsid w:val="60B30F76"/>
    <w:rsid w:val="60E5169D"/>
    <w:rsid w:val="60F465F9"/>
    <w:rsid w:val="61131A15"/>
    <w:rsid w:val="612B0B62"/>
    <w:rsid w:val="61304E14"/>
    <w:rsid w:val="61340A54"/>
    <w:rsid w:val="614579F8"/>
    <w:rsid w:val="614918DA"/>
    <w:rsid w:val="614C4F26"/>
    <w:rsid w:val="61615E2F"/>
    <w:rsid w:val="616D0DAB"/>
    <w:rsid w:val="617E25CD"/>
    <w:rsid w:val="61B27B2C"/>
    <w:rsid w:val="61F47390"/>
    <w:rsid w:val="6213234A"/>
    <w:rsid w:val="623A7B51"/>
    <w:rsid w:val="62814CEE"/>
    <w:rsid w:val="62A03CD6"/>
    <w:rsid w:val="63864720"/>
    <w:rsid w:val="638E27D5"/>
    <w:rsid w:val="63A60A37"/>
    <w:rsid w:val="63BA086D"/>
    <w:rsid w:val="63E553E6"/>
    <w:rsid w:val="63E678B4"/>
    <w:rsid w:val="63F006B6"/>
    <w:rsid w:val="642E1955"/>
    <w:rsid w:val="644C2E1F"/>
    <w:rsid w:val="64EA35EF"/>
    <w:rsid w:val="653D5026"/>
    <w:rsid w:val="654F5549"/>
    <w:rsid w:val="65545A71"/>
    <w:rsid w:val="657E271E"/>
    <w:rsid w:val="658B6C7B"/>
    <w:rsid w:val="659A3190"/>
    <w:rsid w:val="65AE2A54"/>
    <w:rsid w:val="65E46075"/>
    <w:rsid w:val="65F60BDA"/>
    <w:rsid w:val="65FF35AA"/>
    <w:rsid w:val="66075185"/>
    <w:rsid w:val="665E7BD6"/>
    <w:rsid w:val="66737BD1"/>
    <w:rsid w:val="66AE0726"/>
    <w:rsid w:val="66E95CF8"/>
    <w:rsid w:val="67144711"/>
    <w:rsid w:val="674A54C3"/>
    <w:rsid w:val="6764270C"/>
    <w:rsid w:val="676B1934"/>
    <w:rsid w:val="679D028A"/>
    <w:rsid w:val="67A73CFD"/>
    <w:rsid w:val="67B6134C"/>
    <w:rsid w:val="68057466"/>
    <w:rsid w:val="68436F89"/>
    <w:rsid w:val="68825E00"/>
    <w:rsid w:val="68925F46"/>
    <w:rsid w:val="68A868F4"/>
    <w:rsid w:val="693E72C7"/>
    <w:rsid w:val="697415F1"/>
    <w:rsid w:val="6A0118C3"/>
    <w:rsid w:val="6A260A0B"/>
    <w:rsid w:val="6A4E6DFB"/>
    <w:rsid w:val="6A5050DE"/>
    <w:rsid w:val="6A521800"/>
    <w:rsid w:val="6A5D7F83"/>
    <w:rsid w:val="6A6A5D0C"/>
    <w:rsid w:val="6A875E5C"/>
    <w:rsid w:val="6AEC1887"/>
    <w:rsid w:val="6B3E1339"/>
    <w:rsid w:val="6B6A4B29"/>
    <w:rsid w:val="6BB4293D"/>
    <w:rsid w:val="6BD042AF"/>
    <w:rsid w:val="6C7672FB"/>
    <w:rsid w:val="6C84588B"/>
    <w:rsid w:val="6CAD2C9D"/>
    <w:rsid w:val="6CB45700"/>
    <w:rsid w:val="6CC11B8C"/>
    <w:rsid w:val="6D201268"/>
    <w:rsid w:val="6D391BD5"/>
    <w:rsid w:val="6D6134B9"/>
    <w:rsid w:val="6D6A3289"/>
    <w:rsid w:val="6DB6611C"/>
    <w:rsid w:val="6DC543AD"/>
    <w:rsid w:val="6DD1426A"/>
    <w:rsid w:val="6E6834BB"/>
    <w:rsid w:val="6E9E5D4D"/>
    <w:rsid w:val="6EBB626C"/>
    <w:rsid w:val="6ED20B2F"/>
    <w:rsid w:val="6EE162FC"/>
    <w:rsid w:val="6F2B4B68"/>
    <w:rsid w:val="6F2F36C8"/>
    <w:rsid w:val="6F7A5C21"/>
    <w:rsid w:val="6FCB0445"/>
    <w:rsid w:val="702F5DCC"/>
    <w:rsid w:val="705B2DF9"/>
    <w:rsid w:val="7075449A"/>
    <w:rsid w:val="7089160E"/>
    <w:rsid w:val="70995462"/>
    <w:rsid w:val="70C1336A"/>
    <w:rsid w:val="70C3021F"/>
    <w:rsid w:val="70C77E1F"/>
    <w:rsid w:val="70EC1DBD"/>
    <w:rsid w:val="70ED2282"/>
    <w:rsid w:val="7124455A"/>
    <w:rsid w:val="71593474"/>
    <w:rsid w:val="717B3497"/>
    <w:rsid w:val="71970368"/>
    <w:rsid w:val="71D90A58"/>
    <w:rsid w:val="71F6272F"/>
    <w:rsid w:val="7213784C"/>
    <w:rsid w:val="721E7AD8"/>
    <w:rsid w:val="72364CB0"/>
    <w:rsid w:val="72554F48"/>
    <w:rsid w:val="72924DB4"/>
    <w:rsid w:val="72A663F7"/>
    <w:rsid w:val="72BF1439"/>
    <w:rsid w:val="72CE6C35"/>
    <w:rsid w:val="72DD0D1A"/>
    <w:rsid w:val="73010CB3"/>
    <w:rsid w:val="73083878"/>
    <w:rsid w:val="73683E42"/>
    <w:rsid w:val="73CF3AAA"/>
    <w:rsid w:val="73E031CA"/>
    <w:rsid w:val="73E159A2"/>
    <w:rsid w:val="73F06460"/>
    <w:rsid w:val="74132F1C"/>
    <w:rsid w:val="742513A8"/>
    <w:rsid w:val="74694034"/>
    <w:rsid w:val="74885E6F"/>
    <w:rsid w:val="74A32E75"/>
    <w:rsid w:val="74F63E3D"/>
    <w:rsid w:val="74FB61AF"/>
    <w:rsid w:val="754A0BA6"/>
    <w:rsid w:val="7556615F"/>
    <w:rsid w:val="756276E7"/>
    <w:rsid w:val="756E1A51"/>
    <w:rsid w:val="75BA0D61"/>
    <w:rsid w:val="75C74672"/>
    <w:rsid w:val="75CA49BF"/>
    <w:rsid w:val="75CF01A8"/>
    <w:rsid w:val="76814E99"/>
    <w:rsid w:val="76992564"/>
    <w:rsid w:val="76AB2404"/>
    <w:rsid w:val="76AB45F4"/>
    <w:rsid w:val="76C44EC7"/>
    <w:rsid w:val="775710F2"/>
    <w:rsid w:val="781E615C"/>
    <w:rsid w:val="781F0619"/>
    <w:rsid w:val="7849546B"/>
    <w:rsid w:val="785E257F"/>
    <w:rsid w:val="788D60F9"/>
    <w:rsid w:val="78AB2425"/>
    <w:rsid w:val="78B058DD"/>
    <w:rsid w:val="78D05435"/>
    <w:rsid w:val="794813F1"/>
    <w:rsid w:val="794E3D35"/>
    <w:rsid w:val="794E5FF1"/>
    <w:rsid w:val="79517126"/>
    <w:rsid w:val="799927B3"/>
    <w:rsid w:val="79A35913"/>
    <w:rsid w:val="79FC22C7"/>
    <w:rsid w:val="7A6131FA"/>
    <w:rsid w:val="7AA64579"/>
    <w:rsid w:val="7AFB1A3F"/>
    <w:rsid w:val="7B1F022B"/>
    <w:rsid w:val="7B302FFD"/>
    <w:rsid w:val="7B5D5621"/>
    <w:rsid w:val="7B794C42"/>
    <w:rsid w:val="7B9559F0"/>
    <w:rsid w:val="7BA72D1D"/>
    <w:rsid w:val="7C345209"/>
    <w:rsid w:val="7C4D178A"/>
    <w:rsid w:val="7C546D5E"/>
    <w:rsid w:val="7CA921EA"/>
    <w:rsid w:val="7CED0B7D"/>
    <w:rsid w:val="7D1E37C3"/>
    <w:rsid w:val="7D591C4D"/>
    <w:rsid w:val="7D8555F0"/>
    <w:rsid w:val="7DDC7906"/>
    <w:rsid w:val="7DED2A84"/>
    <w:rsid w:val="7E54228D"/>
    <w:rsid w:val="7E565E6B"/>
    <w:rsid w:val="7E5F6DB3"/>
    <w:rsid w:val="7E950116"/>
    <w:rsid w:val="7EA1139D"/>
    <w:rsid w:val="7EB075B1"/>
    <w:rsid w:val="7F026360"/>
    <w:rsid w:val="7F054C3B"/>
    <w:rsid w:val="7F1144F9"/>
    <w:rsid w:val="7F1D01D6"/>
    <w:rsid w:val="7F3A2C5D"/>
    <w:rsid w:val="7F507BD6"/>
    <w:rsid w:val="7F6A7194"/>
    <w:rsid w:val="7F863192"/>
    <w:rsid w:val="7F8B7760"/>
    <w:rsid w:val="7F8E4592"/>
    <w:rsid w:val="7FE01204"/>
    <w:rsid w:val="7FE2463E"/>
    <w:rsid w:val="7FEA0B36"/>
    <w:rsid w:val="7FF56A5D"/>
    <w:rsid w:val="FEFFA7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5585</Words>
  <Characters>9698</Characters>
  <Lines>0</Lines>
  <Paragraphs>0</Paragraphs>
  <TotalTime>3</TotalTime>
  <ScaleCrop>false</ScaleCrop>
  <LinksUpToDate>false</LinksUpToDate>
  <CharactersWithSpaces>10315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2021-04-22T10:19:00Z</dcterms:created>
  <dc:creator>蕴涵1416493094</dc:creator>
  <cp:lastModifiedBy>test</cp:lastModifiedBy>
  <dcterms:modified xsi:type="dcterms:W3CDTF">2022-07-08T16:18:14Z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D2E5C020EE5A4D5CB48EDE580490AC48</vt:lpwstr>
  </property>
</Properties>
</file>