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Times New Roman" w:hAnsi="Times New Roman" w:eastAsia="宋体"/>
          <w:b w:val="0"/>
          <w:bCs/>
          <w:i w:val="0"/>
          <w:color w:val="auto"/>
          <w:sz w:val="21"/>
        </w:rPr>
      </w:pPr>
      <w:r>
        <w:rPr>
          <w:rFonts w:hint="eastAsia" w:ascii="Times New Roman" w:hAnsi="Times New Roman" w:eastAsia="宋体"/>
          <w:b w:val="0"/>
          <w:bCs/>
          <w:i w:val="0"/>
          <w:color w:val="auto"/>
          <w:sz w:val="21"/>
        </w:rPr>
        <w:t>美罗培南</w:t>
      </w:r>
      <w:r>
        <w:rPr>
          <w:rFonts w:hint="eastAsia" w:ascii="Times New Roman" w:hAnsi="Times New Roman" w:eastAsia="宋体"/>
          <w:b w:val="0"/>
          <w:bCs/>
          <w:i w:val="0"/>
          <w:color w:val="auto"/>
          <w:sz w:val="21"/>
          <w:lang w:val="en-US" w:eastAsia="zh-CN"/>
        </w:rPr>
        <w:t>治疗</w:t>
      </w:r>
      <w:r>
        <w:rPr>
          <w:rFonts w:hint="eastAsia" w:ascii="Times New Roman" w:hAnsi="Times New Roman" w:eastAsia="宋体"/>
          <w:b w:val="0"/>
          <w:bCs/>
          <w:i w:val="0"/>
          <w:color w:val="auto"/>
          <w:sz w:val="21"/>
        </w:rPr>
        <w:t>重症肺炎</w:t>
      </w:r>
      <w:r>
        <w:rPr>
          <w:rFonts w:hint="eastAsia" w:ascii="Times New Roman" w:hAnsi="Times New Roman" w:eastAsia="宋体"/>
          <w:b w:val="0"/>
          <w:bCs/>
          <w:i w:val="0"/>
          <w:color w:val="auto"/>
          <w:sz w:val="21"/>
          <w:lang w:val="en-US" w:eastAsia="zh-CN"/>
        </w:rPr>
        <w:t>的疗效及</w:t>
      </w:r>
      <w:r>
        <w:rPr>
          <w:rFonts w:hint="eastAsia" w:ascii="Times New Roman" w:hAnsi="Times New Roman" w:eastAsia="宋体"/>
          <w:b w:val="0"/>
          <w:bCs/>
          <w:i w:val="0"/>
          <w:color w:val="auto"/>
          <w:sz w:val="21"/>
        </w:rPr>
        <w:t>对炎症</w:t>
      </w:r>
      <w:r>
        <w:rPr>
          <w:rFonts w:hint="eastAsia" w:ascii="Times New Roman" w:hAnsi="Times New Roman" w:eastAsia="宋体"/>
          <w:b w:val="0"/>
          <w:bCs/>
          <w:i w:val="0"/>
          <w:color w:val="auto"/>
          <w:sz w:val="21"/>
          <w:lang w:val="en-US" w:eastAsia="zh-CN"/>
        </w:rPr>
        <w:t>指标</w:t>
      </w:r>
      <w:r>
        <w:rPr>
          <w:rFonts w:hint="eastAsia" w:ascii="Times New Roman" w:hAnsi="Times New Roman" w:eastAsia="宋体"/>
          <w:b w:val="0"/>
          <w:bCs/>
          <w:i w:val="0"/>
          <w:color w:val="auto"/>
          <w:sz w:val="21"/>
        </w:rPr>
        <w:t>和免疫功能的影响</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b w:val="0"/>
          <w:i w:val="0"/>
          <w:color w:val="auto"/>
          <w:kern w:val="1"/>
          <w:sz w:val="21"/>
        </w:rPr>
      </w:pPr>
      <w:r>
        <w:rPr>
          <w:rFonts w:ascii="Times New Roman" w:hAnsi="Times New Roman" w:eastAsia="宋体"/>
          <w:b w:val="0"/>
          <w:i w:val="0"/>
          <w:color w:val="auto"/>
          <w:kern w:val="1"/>
          <w:sz w:val="21"/>
        </w:rPr>
        <w:t>肖淑娜</w:t>
      </w:r>
      <w:r>
        <w:rPr>
          <w:rFonts w:hint="eastAsia" w:ascii="Times New Roman" w:hAnsi="Times New Roman" w:eastAsia="宋体"/>
          <w:b w:val="0"/>
          <w:i w:val="0"/>
          <w:color w:val="auto"/>
          <w:kern w:val="1"/>
          <w:sz w:val="21"/>
        </w:rPr>
        <w:t xml:space="preserve"> </w:t>
      </w:r>
      <w:r>
        <w:rPr>
          <w:rFonts w:hint="eastAsia" w:ascii="Times New Roman" w:hAnsi="Times New Roman" w:eastAsia="宋体"/>
          <w:b w:val="0"/>
          <w:i w:val="0"/>
          <w:color w:val="auto"/>
          <w:kern w:val="1"/>
          <w:sz w:val="21"/>
          <w:lang w:val="en-US" w:eastAsia="zh-CN"/>
        </w:rPr>
        <w:t xml:space="preserve">   </w:t>
      </w:r>
      <w:r>
        <w:rPr>
          <w:rFonts w:hint="eastAsia" w:ascii="Times New Roman" w:hAnsi="Times New Roman" w:eastAsia="宋体"/>
          <w:b w:val="0"/>
          <w:i w:val="0"/>
          <w:color w:val="auto"/>
          <w:kern w:val="1"/>
          <w:sz w:val="21"/>
        </w:rPr>
        <w:t xml:space="preserve">孟亚磊 </w:t>
      </w:r>
      <w:r>
        <w:rPr>
          <w:rFonts w:hint="eastAsia" w:ascii="Times New Roman" w:hAnsi="Times New Roman" w:eastAsia="宋体"/>
          <w:b w:val="0"/>
          <w:i w:val="0"/>
          <w:color w:val="auto"/>
          <w:kern w:val="1"/>
          <w:sz w:val="21"/>
          <w:lang w:val="en-US" w:eastAsia="zh-CN"/>
        </w:rPr>
        <w:t xml:space="preserve">  </w:t>
      </w:r>
      <w:r>
        <w:rPr>
          <w:rFonts w:hint="eastAsia" w:ascii="Times New Roman" w:hAnsi="Times New Roman" w:eastAsia="宋体"/>
          <w:b w:val="0"/>
          <w:i w:val="0"/>
          <w:color w:val="auto"/>
          <w:kern w:val="1"/>
          <w:sz w:val="21"/>
        </w:rPr>
        <w:t xml:space="preserve"> 赵宏巧</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default" w:ascii="Times New Roman" w:hAnsi="Times New Roman" w:eastAsia="宋体"/>
          <w:b w:val="0"/>
          <w:bCs/>
          <w:i w:val="0"/>
          <w:color w:val="auto"/>
          <w:sz w:val="21"/>
          <w:lang w:val="en-US" w:eastAsia="zh-CN"/>
        </w:rPr>
      </w:pPr>
      <w:r>
        <w:rPr>
          <w:rFonts w:hint="eastAsia" w:ascii="Times New Roman" w:hAnsi="Times New Roman" w:eastAsia="宋体"/>
          <w:b w:val="0"/>
          <w:i w:val="0"/>
          <w:color w:val="auto"/>
          <w:kern w:val="1"/>
          <w:sz w:val="21"/>
        </w:rPr>
        <w:t>（</w:t>
      </w:r>
      <w:r>
        <w:rPr>
          <w:rFonts w:ascii="Times New Roman" w:hAnsi="Times New Roman" w:eastAsia="宋体"/>
          <w:b w:val="0"/>
          <w:i w:val="0"/>
          <w:color w:val="auto"/>
          <w:sz w:val="21"/>
        </w:rPr>
        <w:t>河南科技大学第一附属医院</w:t>
      </w:r>
      <w:r>
        <w:rPr>
          <w:rFonts w:ascii="Times New Roman" w:hAnsi="Times New Roman" w:eastAsia="宋体"/>
          <w:b w:val="0"/>
          <w:i w:val="0"/>
          <w:color w:val="auto"/>
          <w:kern w:val="1"/>
          <w:sz w:val="21"/>
        </w:rPr>
        <w:t>药学部</w:t>
      </w:r>
      <w:r>
        <w:rPr>
          <w:rFonts w:hint="eastAsia" w:ascii="Times New Roman" w:hAnsi="Times New Roman" w:eastAsia="宋体"/>
          <w:b w:val="0"/>
          <w:i w:val="0"/>
          <w:color w:val="auto"/>
          <w:kern w:val="1"/>
          <w:sz w:val="21"/>
          <w:lang w:val="en-US" w:eastAsia="zh-CN"/>
        </w:rPr>
        <w:t xml:space="preserve">    </w:t>
      </w:r>
      <w:r>
        <w:rPr>
          <w:rFonts w:ascii="Times New Roman" w:hAnsi="Times New Roman" w:eastAsia="宋体"/>
          <w:b w:val="0"/>
          <w:i w:val="0"/>
          <w:color w:val="auto"/>
          <w:sz w:val="21"/>
        </w:rPr>
        <w:t>洛阳</w:t>
      </w:r>
      <w:r>
        <w:rPr>
          <w:rFonts w:hint="eastAsia" w:ascii="Times New Roman" w:hAnsi="Times New Roman" w:eastAsia="宋体"/>
          <w:b w:val="0"/>
          <w:i w:val="0"/>
          <w:color w:val="auto"/>
          <w:sz w:val="21"/>
        </w:rPr>
        <w:t>471003</w:t>
      </w:r>
      <w:r>
        <w:rPr>
          <w:rFonts w:hint="eastAsia" w:ascii="Times New Roman" w:hAnsi="Times New Roman" w:eastAsia="宋体"/>
          <w:b w:val="0"/>
          <w:i w:val="0"/>
          <w:color w:val="auto"/>
          <w:kern w:val="1"/>
          <w:sz w:val="21"/>
        </w:rPr>
        <w:t>）</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摘要</w:t>
      </w:r>
      <w:r>
        <w:rPr>
          <w:rFonts w:hint="eastAsia" w:ascii="Times New Roman" w:hAnsi="Times New Roman" w:eastAsia="宋体" w:cs="Times New Roman"/>
          <w:b w:val="0"/>
          <w:i w:val="0"/>
          <w:color w:val="auto"/>
          <w:sz w:val="21"/>
          <w:szCs w:val="21"/>
          <w:lang w:eastAsia="zh-CN"/>
        </w:rPr>
        <w:t>：</w:t>
      </w:r>
      <w:r>
        <w:rPr>
          <w:rFonts w:ascii="Times New Roman" w:hAnsi="Times New Roman" w:eastAsia="宋体" w:cs="Times New Roman"/>
          <w:b w:val="0"/>
          <w:i w:val="0"/>
          <w:color w:val="auto"/>
          <w:sz w:val="21"/>
          <w:szCs w:val="21"/>
        </w:rPr>
        <w:t>目的</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bCs/>
          <w:i w:val="0"/>
          <w:color w:val="auto"/>
          <w:sz w:val="21"/>
          <w:szCs w:val="21"/>
        </w:rPr>
        <w:t>探讨美罗培南（MER）治疗重症肺炎</w:t>
      </w:r>
      <w:r>
        <w:rPr>
          <w:rFonts w:hint="eastAsia" w:ascii="Times New Roman" w:hAnsi="Times New Roman" w:eastAsia="宋体" w:cs="Times New Roman"/>
          <w:b w:val="0"/>
          <w:bCs/>
          <w:i w:val="0"/>
          <w:color w:val="auto"/>
          <w:sz w:val="21"/>
          <w:szCs w:val="21"/>
          <w:lang w:val="en-US" w:eastAsia="zh-CN"/>
        </w:rPr>
        <w:t>的疗效及对</w:t>
      </w:r>
      <w:r>
        <w:rPr>
          <w:rFonts w:hint="eastAsia" w:ascii="Times New Roman" w:hAnsi="Times New Roman" w:eastAsia="宋体" w:cs="Times New Roman"/>
          <w:b w:val="0"/>
          <w:bCs/>
          <w:i w:val="0"/>
          <w:color w:val="auto"/>
          <w:sz w:val="21"/>
          <w:szCs w:val="21"/>
        </w:rPr>
        <w:t>机体炎症</w:t>
      </w:r>
      <w:r>
        <w:rPr>
          <w:rFonts w:hint="eastAsia" w:ascii="Times New Roman" w:hAnsi="Times New Roman" w:eastAsia="宋体" w:cs="Times New Roman"/>
          <w:b w:val="0"/>
          <w:bCs/>
          <w:i w:val="0"/>
          <w:color w:val="auto"/>
          <w:sz w:val="21"/>
          <w:szCs w:val="21"/>
          <w:lang w:val="en-US" w:eastAsia="zh-CN"/>
        </w:rPr>
        <w:t>和</w:t>
      </w:r>
      <w:r>
        <w:rPr>
          <w:rFonts w:hint="eastAsia" w:ascii="Times New Roman" w:hAnsi="Times New Roman" w:eastAsia="宋体" w:cs="Times New Roman"/>
          <w:b w:val="0"/>
          <w:bCs/>
          <w:i w:val="0"/>
          <w:color w:val="auto"/>
          <w:sz w:val="21"/>
          <w:szCs w:val="21"/>
        </w:rPr>
        <w:t>免疫功能</w:t>
      </w:r>
      <w:r>
        <w:rPr>
          <w:rFonts w:hint="eastAsia" w:ascii="Times New Roman" w:hAnsi="Times New Roman" w:eastAsia="宋体" w:cs="Times New Roman"/>
          <w:b w:val="0"/>
          <w:bCs/>
          <w:i w:val="0"/>
          <w:color w:val="auto"/>
          <w:sz w:val="21"/>
          <w:szCs w:val="21"/>
          <w:lang w:eastAsia="zh-CN"/>
        </w:rPr>
        <w:t>的影响</w:t>
      </w:r>
      <w:r>
        <w:rPr>
          <w:rFonts w:ascii="Times New Roman" w:hAnsi="Times New Roman" w:eastAsia="宋体" w:cs="Times New Roman"/>
          <w:b w:val="0"/>
          <w:i w:val="0"/>
          <w:color w:val="auto"/>
          <w:sz w:val="21"/>
        </w:rPr>
        <w:t>。</w:t>
      </w:r>
      <w:r>
        <w:rPr>
          <w:rFonts w:ascii="Times New Roman" w:hAnsi="Times New Roman" w:eastAsia="宋体" w:cs="Times New Roman"/>
          <w:b w:val="0"/>
          <w:i w:val="0"/>
          <w:color w:val="auto"/>
          <w:sz w:val="21"/>
          <w:szCs w:val="21"/>
        </w:rPr>
        <w:t>方法</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val="en-US" w:eastAsia="zh-CN"/>
        </w:rPr>
        <w:t>选取</w:t>
      </w:r>
      <w:r>
        <w:rPr>
          <w:rFonts w:hint="eastAsia" w:ascii="Times New Roman" w:hAnsi="Times New Roman" w:eastAsia="宋体" w:cs="Times New Roman"/>
          <w:b w:val="0"/>
          <w:i w:val="0"/>
          <w:color w:val="auto"/>
          <w:sz w:val="21"/>
          <w:szCs w:val="21"/>
        </w:rPr>
        <w:t>2019年1月</w:t>
      </w:r>
      <w:r>
        <w:rPr>
          <w:rFonts w:hint="eastAsia" w:ascii="Times New Roman" w:hAnsi="Times New Roman" w:eastAsia="宋体" w:cs="Times New Roman"/>
          <w:b w:val="0"/>
          <w:i w:val="0"/>
          <w:color w:val="auto"/>
          <w:sz w:val="21"/>
          <w:szCs w:val="21"/>
          <w:lang w:val="en-US" w:eastAsia="zh-CN"/>
        </w:rPr>
        <w:t>~</w:t>
      </w:r>
      <w:r>
        <w:rPr>
          <w:rFonts w:hint="eastAsia" w:ascii="Times New Roman" w:hAnsi="Times New Roman" w:eastAsia="宋体" w:cs="Times New Roman"/>
          <w:b w:val="0"/>
          <w:i w:val="0"/>
          <w:color w:val="auto"/>
          <w:sz w:val="21"/>
          <w:szCs w:val="21"/>
        </w:rPr>
        <w:t>2021年6月</w:t>
      </w:r>
      <w:r>
        <w:rPr>
          <w:rFonts w:hint="eastAsia" w:ascii="Times New Roman" w:hAnsi="Times New Roman" w:eastAsia="宋体" w:cs="Times New Roman"/>
          <w:b w:val="0"/>
          <w:i w:val="0"/>
          <w:color w:val="auto"/>
          <w:sz w:val="21"/>
          <w:szCs w:val="21"/>
          <w:lang w:val="en-US" w:eastAsia="zh-CN"/>
        </w:rPr>
        <w:t>进行</w:t>
      </w:r>
      <w:r>
        <w:rPr>
          <w:rFonts w:hint="eastAsia" w:ascii="Times New Roman" w:hAnsi="Times New Roman" w:eastAsia="宋体" w:cs="Times New Roman"/>
          <w:b w:val="0"/>
          <w:i w:val="0"/>
          <w:color w:val="auto"/>
          <w:sz w:val="21"/>
          <w:szCs w:val="21"/>
          <w:lang w:eastAsia="zh-CN"/>
        </w:rPr>
        <w:t>治疗的</w:t>
      </w:r>
      <w:r>
        <w:rPr>
          <w:rFonts w:hint="eastAsia" w:ascii="Times New Roman" w:hAnsi="Times New Roman" w:eastAsia="宋体" w:cs="Times New Roman"/>
          <w:b w:val="0"/>
          <w:i w:val="0"/>
          <w:color w:val="auto"/>
          <w:sz w:val="21"/>
          <w:szCs w:val="21"/>
        </w:rPr>
        <w:t>重症肺炎</w:t>
      </w:r>
      <w:r>
        <w:rPr>
          <w:rFonts w:hint="eastAsia" w:ascii="Times New Roman" w:hAnsi="Times New Roman" w:eastAsia="宋体" w:cs="Times New Roman"/>
          <w:b w:val="0"/>
          <w:bCs w:val="0"/>
          <w:i w:val="0"/>
          <w:color w:val="auto"/>
          <w:sz w:val="21"/>
          <w:szCs w:val="21"/>
          <w:lang w:val="en-US" w:eastAsia="zh-CN"/>
        </w:rPr>
        <w:t>患者</w:t>
      </w:r>
      <w:r>
        <w:rPr>
          <w:rFonts w:hint="eastAsia" w:ascii="Times New Roman" w:hAnsi="Times New Roman" w:eastAsia="宋体" w:cs="Times New Roman"/>
          <w:b w:val="0"/>
          <w:bCs w:val="0"/>
          <w:i w:val="0"/>
          <w:color w:val="auto"/>
          <w:sz w:val="21"/>
          <w:szCs w:val="21"/>
        </w:rPr>
        <w:t>10</w:t>
      </w:r>
      <w:r>
        <w:rPr>
          <w:rFonts w:hint="eastAsia" w:ascii="Times New Roman" w:hAnsi="Times New Roman" w:eastAsia="宋体" w:cs="Times New Roman"/>
          <w:b w:val="0"/>
          <w:i w:val="0"/>
          <w:color w:val="auto"/>
          <w:sz w:val="21"/>
          <w:szCs w:val="21"/>
        </w:rPr>
        <w:t>5例，按照随机数字表法分为</w:t>
      </w:r>
      <w:r>
        <w:rPr>
          <w:rFonts w:hint="eastAsia" w:ascii="Times New Roman" w:hAnsi="Times New Roman" w:eastAsia="宋体" w:cs="Times New Roman"/>
          <w:b w:val="0"/>
          <w:bCs/>
          <w:i w:val="0"/>
          <w:color w:val="auto"/>
          <w:sz w:val="21"/>
          <w:szCs w:val="21"/>
        </w:rPr>
        <w:t>MER</w:t>
      </w:r>
      <w:r>
        <w:rPr>
          <w:rFonts w:hint="eastAsia" w:ascii="Times New Roman" w:hAnsi="Times New Roman" w:eastAsia="宋体" w:cs="Times New Roman"/>
          <w:b w:val="0"/>
          <w:i w:val="0"/>
          <w:color w:val="auto"/>
          <w:sz w:val="21"/>
          <w:szCs w:val="21"/>
        </w:rPr>
        <w:t>组（n=53）和对照组（n=52），对照组采用常规抗炎及支持治疗，</w:t>
      </w:r>
      <w:r>
        <w:rPr>
          <w:rFonts w:hint="eastAsia" w:ascii="Times New Roman" w:hAnsi="Times New Roman" w:eastAsia="宋体" w:cs="Times New Roman"/>
          <w:b w:val="0"/>
          <w:bCs/>
          <w:i w:val="0"/>
          <w:color w:val="auto"/>
          <w:sz w:val="21"/>
          <w:szCs w:val="21"/>
        </w:rPr>
        <w:t>MER</w:t>
      </w:r>
      <w:r>
        <w:rPr>
          <w:rFonts w:hint="eastAsia" w:ascii="Times New Roman" w:hAnsi="Times New Roman" w:eastAsia="宋体" w:cs="Times New Roman"/>
          <w:b w:val="0"/>
          <w:i w:val="0"/>
          <w:color w:val="auto"/>
          <w:sz w:val="21"/>
          <w:szCs w:val="21"/>
        </w:rPr>
        <w:t>组在对照组基础上联合</w:t>
      </w:r>
      <w:r>
        <w:rPr>
          <w:rFonts w:hint="eastAsia" w:ascii="Times New Roman" w:hAnsi="Times New Roman" w:eastAsia="宋体" w:cs="Times New Roman"/>
          <w:b w:val="0"/>
          <w:bCs/>
          <w:i w:val="0"/>
          <w:color w:val="auto"/>
          <w:sz w:val="21"/>
          <w:szCs w:val="21"/>
        </w:rPr>
        <w:t>MER</w:t>
      </w:r>
      <w:r>
        <w:rPr>
          <w:rFonts w:hint="eastAsia" w:ascii="Times New Roman" w:hAnsi="Times New Roman" w:eastAsia="宋体" w:cs="Times New Roman"/>
          <w:b w:val="0"/>
          <w:i w:val="0"/>
          <w:color w:val="auto"/>
          <w:sz w:val="21"/>
          <w:szCs w:val="21"/>
        </w:rPr>
        <w:t>静滴治疗，比较两组总体疗效、血清感染指标、T淋巴细胞亚群及免疫球蛋白水平差异。</w:t>
      </w:r>
      <w:r>
        <w:rPr>
          <w:rFonts w:ascii="Times New Roman" w:hAnsi="Times New Roman" w:eastAsia="宋体" w:cs="Times New Roman"/>
          <w:b w:val="0"/>
          <w:i w:val="0"/>
          <w:color w:val="auto"/>
          <w:sz w:val="21"/>
          <w:szCs w:val="21"/>
        </w:rPr>
        <w:t>结果</w:t>
      </w:r>
      <w:r>
        <w:rPr>
          <w:rFonts w:hint="eastAsia" w:ascii="Times New Roman" w:hAnsi="Times New Roman" w:eastAsia="宋体" w:cs="Times New Roman"/>
          <w:b w:val="0"/>
          <w:i w:val="0"/>
          <w:color w:val="auto"/>
          <w:sz w:val="21"/>
          <w:szCs w:val="21"/>
          <w:lang w:eastAsia="zh-CN"/>
        </w:rPr>
        <w:t>：</w:t>
      </w:r>
      <w:r>
        <w:rPr>
          <w:rFonts w:ascii="Times New Roman" w:hAnsi="Times New Roman" w:eastAsia="宋体" w:cs="Times New Roman"/>
          <w:b w:val="0"/>
          <w:i w:val="0"/>
          <w:color w:val="auto"/>
          <w:sz w:val="21"/>
          <w:szCs w:val="21"/>
        </w:rPr>
        <w:t>治疗后</w:t>
      </w:r>
      <w:r>
        <w:rPr>
          <w:rFonts w:hint="eastAsia" w:ascii="Times New Roman" w:hAnsi="Times New Roman" w:eastAsia="宋体" w:cs="Times New Roman"/>
          <w:b w:val="0"/>
          <w:i w:val="0"/>
          <w:color w:val="auto"/>
          <w:sz w:val="21"/>
          <w:szCs w:val="21"/>
        </w:rPr>
        <w:t>MER组临床总有效率、28</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d生存率、细菌清除率</w:t>
      </w:r>
      <w:r>
        <w:rPr>
          <w:rFonts w:hint="eastAsia" w:ascii="Times New Roman" w:hAnsi="Times New Roman" w:eastAsia="宋体" w:cs="Times New Roman"/>
          <w:b w:val="0"/>
          <w:i w:val="0"/>
          <w:color w:val="auto"/>
          <w:sz w:val="21"/>
          <w:szCs w:val="21"/>
          <w:lang w:val="en-US" w:eastAsia="zh-CN"/>
        </w:rPr>
        <w:t>均</w:t>
      </w:r>
      <w:r>
        <w:rPr>
          <w:rFonts w:hint="eastAsia" w:ascii="Times New Roman" w:hAnsi="Times New Roman" w:eastAsia="宋体" w:cs="Times New Roman"/>
          <w:b w:val="0"/>
          <w:i w:val="0"/>
          <w:color w:val="auto"/>
          <w:sz w:val="21"/>
          <w:szCs w:val="21"/>
        </w:rPr>
        <w:t>高于对照组，机械通气时间、住院时间低于对照组（P</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0.05）；治疗后两组血清降钙素原（PCT）、C反应蛋白（CRP）均降低，且MER组低于对照组（P</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0.05）；治疗后两组CD3</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、CD4</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、CD4</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/CD8</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均升高，CD8</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均降低，且MER组变化较对照组更明显（P</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0.05）；两组血清免疫球蛋白A（IgA）、免疫球蛋白G（IgG）、免疫球蛋白M（IgM）及补体C3、C4水平治疗前后、组间</w:t>
      </w:r>
      <w:r>
        <w:rPr>
          <w:rFonts w:hint="eastAsia" w:ascii="Times New Roman" w:hAnsi="Times New Roman" w:eastAsia="宋体" w:cs="Times New Roman"/>
          <w:b w:val="0"/>
          <w:i w:val="0"/>
          <w:color w:val="auto"/>
          <w:sz w:val="21"/>
          <w:szCs w:val="21"/>
          <w:lang w:eastAsia="zh-CN"/>
        </w:rPr>
        <w:t>对比</w:t>
      </w:r>
      <w:r>
        <w:rPr>
          <w:rFonts w:hint="eastAsia" w:ascii="Times New Roman" w:hAnsi="Times New Roman" w:eastAsia="宋体" w:cs="Times New Roman"/>
          <w:b w:val="0"/>
          <w:i w:val="0"/>
          <w:color w:val="auto"/>
          <w:sz w:val="21"/>
          <w:szCs w:val="21"/>
        </w:rPr>
        <w:t>均无差异（P</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0.05）。</w:t>
      </w:r>
      <w:r>
        <w:rPr>
          <w:rFonts w:ascii="Times New Roman" w:hAnsi="Times New Roman" w:eastAsia="宋体" w:cs="Times New Roman"/>
          <w:b w:val="0"/>
          <w:i w:val="0"/>
          <w:color w:val="auto"/>
          <w:sz w:val="21"/>
          <w:szCs w:val="21"/>
        </w:rPr>
        <w:t>结论</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bCs/>
          <w:i w:val="0"/>
          <w:color w:val="auto"/>
          <w:sz w:val="21"/>
          <w:szCs w:val="21"/>
        </w:rPr>
        <w:t>MER治疗重症肺炎疗效确切，</w:t>
      </w:r>
      <w:r>
        <w:rPr>
          <w:rFonts w:hint="eastAsia" w:ascii="Times New Roman" w:hAnsi="Times New Roman" w:eastAsia="宋体" w:cs="Times New Roman"/>
          <w:b w:val="0"/>
          <w:bCs/>
          <w:i w:val="0"/>
          <w:color w:val="auto"/>
          <w:sz w:val="21"/>
          <w:szCs w:val="21"/>
          <w:lang w:eastAsia="zh-CN"/>
        </w:rPr>
        <w:t>且能提高</w:t>
      </w:r>
      <w:r>
        <w:rPr>
          <w:rFonts w:hint="eastAsia" w:ascii="Times New Roman" w:hAnsi="Times New Roman" w:eastAsia="宋体" w:cs="Times New Roman"/>
          <w:b w:val="0"/>
          <w:bCs/>
          <w:i w:val="0"/>
          <w:color w:val="auto"/>
          <w:sz w:val="21"/>
          <w:szCs w:val="21"/>
        </w:rPr>
        <w:t>外周血CD4+T淋巴细胞亚群比例、降低机体炎症反应强度</w:t>
      </w:r>
      <w:r>
        <w:rPr>
          <w:rFonts w:hint="eastAsia" w:ascii="Times New Roman" w:hAnsi="Times New Roman" w:eastAsia="宋体" w:cs="Times New Roman"/>
          <w:b w:val="0"/>
          <w:i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bCs/>
          <w:i w:val="0"/>
          <w:color w:val="auto"/>
          <w:sz w:val="21"/>
          <w:szCs w:val="21"/>
        </w:rPr>
      </w:pPr>
      <w:r>
        <w:rPr>
          <w:rFonts w:ascii="Times New Roman" w:hAnsi="Times New Roman" w:eastAsia="宋体" w:cs="Times New Roman"/>
          <w:b w:val="0"/>
          <w:i w:val="0"/>
          <w:color w:val="auto"/>
          <w:sz w:val="21"/>
          <w:szCs w:val="21"/>
        </w:rPr>
        <w:t>关键词：</w:t>
      </w:r>
      <w:r>
        <w:rPr>
          <w:rFonts w:hint="eastAsia" w:ascii="Times New Roman" w:hAnsi="Times New Roman" w:eastAsia="宋体" w:cs="Times New Roman"/>
          <w:b w:val="0"/>
          <w:bCs/>
          <w:i w:val="0"/>
          <w:color w:val="auto"/>
          <w:sz w:val="21"/>
          <w:szCs w:val="21"/>
        </w:rPr>
        <w:t>重症肺炎</w:t>
      </w:r>
      <w:r>
        <w:rPr>
          <w:rFonts w:ascii="Times New Roman" w:hAnsi="Times New Roman" w:eastAsia="宋体" w:cs="Times New Roman"/>
          <w:b w:val="0"/>
          <w:bCs/>
          <w:i w:val="0"/>
          <w:color w:val="auto"/>
          <w:sz w:val="21"/>
        </w:rPr>
        <w:t>；</w:t>
      </w:r>
      <w:r>
        <w:rPr>
          <w:rFonts w:hint="eastAsia" w:ascii="Times New Roman" w:hAnsi="Times New Roman" w:eastAsia="宋体" w:cs="Times New Roman"/>
          <w:b w:val="0"/>
          <w:bCs/>
          <w:i w:val="0"/>
          <w:color w:val="auto"/>
          <w:sz w:val="21"/>
          <w:szCs w:val="21"/>
        </w:rPr>
        <w:t>美罗培南</w:t>
      </w:r>
      <w:r>
        <w:rPr>
          <w:rFonts w:ascii="Times New Roman" w:hAnsi="Times New Roman" w:eastAsia="宋体" w:cs="Times New Roman"/>
          <w:b w:val="0"/>
          <w:bCs/>
          <w:i w:val="0"/>
          <w:color w:val="auto"/>
          <w:sz w:val="21"/>
        </w:rPr>
        <w:t>；</w:t>
      </w:r>
      <w:r>
        <w:rPr>
          <w:rFonts w:hint="eastAsia" w:ascii="Times New Roman" w:hAnsi="Times New Roman" w:eastAsia="宋体" w:cs="Times New Roman"/>
          <w:b w:val="0"/>
          <w:bCs/>
          <w:i w:val="0"/>
          <w:color w:val="auto"/>
          <w:sz w:val="21"/>
        </w:rPr>
        <w:t>炎症；</w:t>
      </w:r>
      <w:r>
        <w:rPr>
          <w:rFonts w:hint="eastAsia" w:ascii="Times New Roman" w:hAnsi="Times New Roman" w:eastAsia="宋体" w:cs="Times New Roman"/>
          <w:b w:val="0"/>
          <w:bCs/>
          <w:i w:val="0"/>
          <w:color w:val="auto"/>
          <w:sz w:val="21"/>
          <w:szCs w:val="21"/>
        </w:rPr>
        <w:t>T淋巴细胞亚群</w:t>
      </w:r>
      <w:r>
        <w:rPr>
          <w:rFonts w:ascii="Times New Roman" w:hAnsi="Times New Roman" w:eastAsia="宋体" w:cs="Times New Roman"/>
          <w:b w:val="0"/>
          <w:bCs/>
          <w:i w:val="0"/>
          <w:color w:val="auto"/>
          <w:sz w:val="21"/>
        </w:rPr>
        <w:t>；</w:t>
      </w:r>
      <w:r>
        <w:rPr>
          <w:rFonts w:hint="eastAsia" w:ascii="Times New Roman" w:hAnsi="Times New Roman" w:eastAsia="宋体" w:cs="Times New Roman"/>
          <w:b w:val="0"/>
          <w:bCs/>
          <w:i w:val="0"/>
          <w:color w:val="auto"/>
          <w:sz w:val="21"/>
          <w:szCs w:val="21"/>
        </w:rPr>
        <w:t>免疫球蛋白</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Times New Roman" w:hAnsi="Times New Roman" w:eastAsia="宋体" w:cs="Times New Roman"/>
          <w:b w:val="0"/>
          <w:bCs/>
          <w:i w:val="0"/>
          <w:color w:val="auto"/>
          <w:sz w:val="21"/>
          <w:szCs w:val="28"/>
        </w:rPr>
      </w:pPr>
      <w:r>
        <w:rPr>
          <w:rFonts w:hint="eastAsia" w:ascii="Times New Roman" w:hAnsi="Times New Roman" w:eastAsia="宋体" w:cs="Times New Roman"/>
          <w:b w:val="0"/>
          <w:bCs/>
          <w:i w:val="0"/>
          <w:color w:val="auto"/>
          <w:sz w:val="21"/>
          <w:szCs w:val="28"/>
          <w:lang w:val="en-US" w:eastAsia="zh-CN"/>
        </w:rPr>
        <w:t>I</w:t>
      </w:r>
      <w:r>
        <w:rPr>
          <w:rFonts w:hint="eastAsia" w:ascii="Times New Roman" w:hAnsi="Times New Roman" w:eastAsia="宋体" w:cs="Times New Roman"/>
          <w:b w:val="0"/>
          <w:bCs/>
          <w:i w:val="0"/>
          <w:color w:val="auto"/>
          <w:sz w:val="21"/>
          <w:szCs w:val="28"/>
        </w:rPr>
        <w:t xml:space="preserve">nfluence of </w:t>
      </w:r>
      <w:r>
        <w:rPr>
          <w:rFonts w:hint="eastAsia" w:ascii="Times New Roman" w:hAnsi="Times New Roman" w:eastAsia="宋体" w:cs="Times New Roman"/>
          <w:b w:val="0"/>
          <w:bCs/>
          <w:i w:val="0"/>
          <w:color w:val="auto"/>
          <w:sz w:val="21"/>
          <w:szCs w:val="28"/>
          <w:lang w:val="en-US" w:eastAsia="zh-CN"/>
        </w:rPr>
        <w:t>M</w:t>
      </w:r>
      <w:r>
        <w:rPr>
          <w:rFonts w:hint="eastAsia" w:ascii="Times New Roman" w:hAnsi="Times New Roman" w:eastAsia="宋体" w:cs="Times New Roman"/>
          <w:b w:val="0"/>
          <w:bCs/>
          <w:i w:val="0"/>
          <w:color w:val="auto"/>
          <w:sz w:val="21"/>
          <w:szCs w:val="28"/>
        </w:rPr>
        <w:t xml:space="preserve">eropenem in the </w:t>
      </w:r>
      <w:r>
        <w:rPr>
          <w:rFonts w:hint="eastAsia" w:ascii="Times New Roman" w:hAnsi="Times New Roman" w:eastAsia="宋体" w:cs="Times New Roman"/>
          <w:b w:val="0"/>
          <w:bCs/>
          <w:i w:val="0"/>
          <w:color w:val="auto"/>
          <w:sz w:val="21"/>
          <w:szCs w:val="28"/>
          <w:lang w:val="en-US" w:eastAsia="zh-CN"/>
        </w:rPr>
        <w:t>T</w:t>
      </w:r>
      <w:r>
        <w:rPr>
          <w:rFonts w:hint="eastAsia" w:ascii="Times New Roman" w:hAnsi="Times New Roman" w:eastAsia="宋体" w:cs="Times New Roman"/>
          <w:b w:val="0"/>
          <w:bCs/>
          <w:i w:val="0"/>
          <w:color w:val="auto"/>
          <w:sz w:val="21"/>
          <w:szCs w:val="28"/>
        </w:rPr>
        <w:t xml:space="preserve">reatment of </w:t>
      </w:r>
      <w:r>
        <w:rPr>
          <w:rFonts w:hint="eastAsia" w:ascii="Times New Roman" w:hAnsi="Times New Roman" w:eastAsia="宋体" w:cs="Times New Roman"/>
          <w:b w:val="0"/>
          <w:bCs/>
          <w:i w:val="0"/>
          <w:color w:val="auto"/>
          <w:sz w:val="21"/>
          <w:szCs w:val="28"/>
          <w:lang w:val="en-US" w:eastAsia="zh-CN"/>
        </w:rPr>
        <w:t>S</w:t>
      </w:r>
      <w:r>
        <w:rPr>
          <w:rFonts w:hint="eastAsia" w:ascii="Times New Roman" w:hAnsi="Times New Roman" w:eastAsia="宋体" w:cs="Times New Roman"/>
          <w:b w:val="0"/>
          <w:bCs/>
          <w:i w:val="0"/>
          <w:color w:val="auto"/>
          <w:sz w:val="21"/>
          <w:szCs w:val="28"/>
        </w:rPr>
        <w:t xml:space="preserve">evere </w:t>
      </w:r>
      <w:r>
        <w:rPr>
          <w:rFonts w:hint="eastAsia" w:ascii="Times New Roman" w:hAnsi="Times New Roman" w:eastAsia="宋体" w:cs="Times New Roman"/>
          <w:b w:val="0"/>
          <w:bCs/>
          <w:i w:val="0"/>
          <w:color w:val="auto"/>
          <w:sz w:val="21"/>
          <w:szCs w:val="28"/>
          <w:lang w:val="en-US" w:eastAsia="zh-CN"/>
        </w:rPr>
        <w:t>P</w:t>
      </w:r>
      <w:r>
        <w:rPr>
          <w:rFonts w:hint="eastAsia" w:ascii="Times New Roman" w:hAnsi="Times New Roman" w:eastAsia="宋体" w:cs="Times New Roman"/>
          <w:b w:val="0"/>
          <w:bCs/>
          <w:i w:val="0"/>
          <w:color w:val="auto"/>
          <w:sz w:val="21"/>
          <w:szCs w:val="28"/>
        </w:rPr>
        <w:t xml:space="preserve">neumonia and </w:t>
      </w:r>
      <w:r>
        <w:rPr>
          <w:rFonts w:hint="eastAsia" w:ascii="Times New Roman" w:hAnsi="Times New Roman" w:eastAsia="宋体" w:cs="Times New Roman"/>
          <w:b w:val="0"/>
          <w:bCs/>
          <w:i w:val="0"/>
          <w:color w:val="auto"/>
          <w:sz w:val="21"/>
          <w:szCs w:val="28"/>
          <w:lang w:val="en-US" w:eastAsia="zh-CN"/>
        </w:rPr>
        <w:t>I</w:t>
      </w:r>
      <w:r>
        <w:rPr>
          <w:rFonts w:hint="eastAsia" w:ascii="Times New Roman" w:hAnsi="Times New Roman" w:eastAsia="宋体" w:cs="Times New Roman"/>
          <w:b w:val="0"/>
          <w:bCs/>
          <w:i w:val="0"/>
          <w:color w:val="auto"/>
          <w:sz w:val="21"/>
          <w:szCs w:val="28"/>
        </w:rPr>
        <w:t xml:space="preserve">ts </w:t>
      </w:r>
      <w:r>
        <w:rPr>
          <w:rFonts w:hint="eastAsia" w:ascii="Times New Roman" w:hAnsi="Times New Roman" w:eastAsia="宋体" w:cs="Times New Roman"/>
          <w:b w:val="0"/>
          <w:bCs/>
          <w:i w:val="0"/>
          <w:color w:val="auto"/>
          <w:sz w:val="21"/>
          <w:szCs w:val="28"/>
          <w:lang w:val="en-US" w:eastAsia="zh-CN"/>
        </w:rPr>
        <w:t>E</w:t>
      </w:r>
      <w:r>
        <w:rPr>
          <w:rFonts w:hint="eastAsia" w:ascii="Times New Roman" w:hAnsi="Times New Roman" w:eastAsia="宋体" w:cs="Times New Roman"/>
          <w:b w:val="0"/>
          <w:bCs/>
          <w:i w:val="0"/>
          <w:color w:val="auto"/>
          <w:sz w:val="21"/>
          <w:szCs w:val="28"/>
        </w:rPr>
        <w:t xml:space="preserve">ffect on </w:t>
      </w:r>
      <w:r>
        <w:rPr>
          <w:rFonts w:hint="eastAsia" w:ascii="Times New Roman" w:hAnsi="Times New Roman" w:eastAsia="宋体" w:cs="Times New Roman"/>
          <w:b w:val="0"/>
          <w:bCs/>
          <w:i w:val="0"/>
          <w:color w:val="auto"/>
          <w:sz w:val="21"/>
          <w:szCs w:val="28"/>
          <w:lang w:val="en-US" w:eastAsia="zh-CN"/>
        </w:rPr>
        <w:t>I</w:t>
      </w:r>
      <w:r>
        <w:rPr>
          <w:rFonts w:hint="eastAsia" w:ascii="Times New Roman" w:hAnsi="Times New Roman" w:eastAsia="宋体" w:cs="Times New Roman"/>
          <w:b w:val="0"/>
          <w:bCs/>
          <w:i w:val="0"/>
          <w:color w:val="auto"/>
          <w:sz w:val="21"/>
          <w:szCs w:val="28"/>
        </w:rPr>
        <w:t xml:space="preserve">nflammatory </w:t>
      </w:r>
      <w:r>
        <w:rPr>
          <w:rFonts w:hint="eastAsia" w:ascii="Times New Roman" w:hAnsi="Times New Roman" w:eastAsia="宋体" w:cs="Times New Roman"/>
          <w:b w:val="0"/>
          <w:bCs/>
          <w:i w:val="0"/>
          <w:color w:val="auto"/>
          <w:sz w:val="21"/>
          <w:szCs w:val="28"/>
          <w:lang w:val="en-US" w:eastAsia="zh-CN"/>
        </w:rPr>
        <w:t>I</w:t>
      </w:r>
      <w:r>
        <w:rPr>
          <w:rFonts w:hint="eastAsia" w:ascii="Times New Roman" w:hAnsi="Times New Roman" w:eastAsia="宋体" w:cs="Times New Roman"/>
          <w:b w:val="0"/>
          <w:bCs/>
          <w:i w:val="0"/>
          <w:color w:val="auto"/>
          <w:sz w:val="21"/>
          <w:szCs w:val="28"/>
        </w:rPr>
        <w:t xml:space="preserve">ndexes and </w:t>
      </w:r>
      <w:r>
        <w:rPr>
          <w:rFonts w:hint="eastAsia" w:ascii="Times New Roman" w:hAnsi="Times New Roman" w:eastAsia="宋体" w:cs="Times New Roman"/>
          <w:b w:val="0"/>
          <w:bCs/>
          <w:i w:val="0"/>
          <w:color w:val="auto"/>
          <w:sz w:val="21"/>
          <w:szCs w:val="28"/>
          <w:lang w:val="en-US" w:eastAsia="zh-CN"/>
        </w:rPr>
        <w:t>I</w:t>
      </w:r>
      <w:r>
        <w:rPr>
          <w:rFonts w:hint="eastAsia" w:ascii="Times New Roman" w:hAnsi="Times New Roman" w:eastAsia="宋体" w:cs="Times New Roman"/>
          <w:b w:val="0"/>
          <w:bCs/>
          <w:i w:val="0"/>
          <w:color w:val="auto"/>
          <w:sz w:val="21"/>
          <w:szCs w:val="28"/>
        </w:rPr>
        <w:t xml:space="preserve">mmune </w:t>
      </w:r>
      <w:r>
        <w:rPr>
          <w:rFonts w:hint="eastAsia" w:ascii="Times New Roman" w:hAnsi="Times New Roman" w:eastAsia="宋体" w:cs="Times New Roman"/>
          <w:b w:val="0"/>
          <w:bCs/>
          <w:i w:val="0"/>
          <w:color w:val="auto"/>
          <w:sz w:val="21"/>
          <w:szCs w:val="28"/>
          <w:lang w:val="en-US" w:eastAsia="zh-CN"/>
        </w:rPr>
        <w:t>F</w:t>
      </w:r>
      <w:r>
        <w:rPr>
          <w:rFonts w:hint="eastAsia" w:ascii="Times New Roman" w:hAnsi="Times New Roman" w:eastAsia="宋体" w:cs="Times New Roman"/>
          <w:b w:val="0"/>
          <w:bCs/>
          <w:i w:val="0"/>
          <w:color w:val="auto"/>
          <w:sz w:val="21"/>
          <w:szCs w:val="28"/>
        </w:rPr>
        <w:t>unction</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default" w:ascii="Times New Roman" w:hAnsi="Times New Roman" w:eastAsia="宋体" w:cs="Times New Roman"/>
          <w:b w:val="0"/>
          <w:i w:val="0"/>
          <w:color w:val="auto"/>
          <w:sz w:val="21"/>
          <w:szCs w:val="24"/>
          <w:lang w:val="en-US"/>
        </w:rPr>
      </w:pPr>
      <w:r>
        <w:rPr>
          <w:rFonts w:hint="default" w:ascii="Times New Roman" w:hAnsi="Times New Roman" w:eastAsia="宋体" w:cs="Times New Roman"/>
          <w:b w:val="0"/>
          <w:i w:val="0"/>
          <w:color w:val="auto"/>
          <w:sz w:val="21"/>
          <w:szCs w:val="24"/>
          <w:lang w:val="en-US"/>
        </w:rPr>
        <w:t>X</w:t>
      </w:r>
      <w:r>
        <w:rPr>
          <w:rFonts w:hint="eastAsia" w:ascii="Times New Roman" w:hAnsi="Times New Roman" w:eastAsia="宋体" w:cs="Times New Roman"/>
          <w:b w:val="0"/>
          <w:i w:val="0"/>
          <w:color w:val="auto"/>
          <w:sz w:val="21"/>
          <w:szCs w:val="24"/>
          <w:lang w:val="en-US" w:eastAsia="zh-CN"/>
        </w:rPr>
        <w:t xml:space="preserve">IAO </w:t>
      </w:r>
      <w:r>
        <w:rPr>
          <w:rFonts w:hint="default" w:ascii="Times New Roman" w:hAnsi="Times New Roman" w:eastAsia="宋体" w:cs="Times New Roman"/>
          <w:b w:val="0"/>
          <w:i w:val="0"/>
          <w:color w:val="auto"/>
          <w:sz w:val="21"/>
          <w:szCs w:val="24"/>
          <w:lang w:val="en-US"/>
        </w:rPr>
        <w:t>Shu</w:t>
      </w:r>
      <w:r>
        <w:rPr>
          <w:rFonts w:hint="eastAsia" w:ascii="Times New Roman" w:hAnsi="Times New Roman" w:eastAsia="宋体" w:cs="Times New Roman"/>
          <w:b w:val="0"/>
          <w:i w:val="0"/>
          <w:color w:val="auto"/>
          <w:sz w:val="21"/>
          <w:szCs w:val="24"/>
          <w:lang w:val="en-US" w:eastAsia="zh-CN"/>
        </w:rPr>
        <w:t>-</w:t>
      </w:r>
      <w:r>
        <w:rPr>
          <w:rFonts w:hint="default" w:ascii="Times New Roman" w:hAnsi="Times New Roman" w:eastAsia="宋体" w:cs="Times New Roman"/>
          <w:b w:val="0"/>
          <w:i w:val="0"/>
          <w:color w:val="auto"/>
          <w:sz w:val="21"/>
          <w:szCs w:val="24"/>
          <w:lang w:val="en-US"/>
        </w:rPr>
        <w:t>na</w:t>
      </w:r>
      <w:r>
        <w:rPr>
          <w:rFonts w:hint="eastAsia" w:ascii="Times New Roman" w:hAnsi="Times New Roman" w:eastAsia="宋体" w:cs="Times New Roman"/>
          <w:b w:val="0"/>
          <w:i w:val="0"/>
          <w:color w:val="auto"/>
          <w:sz w:val="21"/>
          <w:szCs w:val="24"/>
          <w:lang w:val="en-US" w:eastAsia="zh-CN"/>
        </w:rPr>
        <w:t xml:space="preserve">, </w:t>
      </w:r>
      <w:r>
        <w:rPr>
          <w:rFonts w:hint="default" w:ascii="Times New Roman" w:hAnsi="Times New Roman" w:eastAsia="宋体" w:cs="Times New Roman"/>
          <w:b w:val="0"/>
          <w:i w:val="0"/>
          <w:color w:val="auto"/>
          <w:sz w:val="21"/>
          <w:szCs w:val="24"/>
          <w:lang w:val="en-US"/>
        </w:rPr>
        <w:t>M</w:t>
      </w:r>
      <w:r>
        <w:rPr>
          <w:rFonts w:hint="eastAsia" w:ascii="Times New Roman" w:hAnsi="Times New Roman" w:eastAsia="宋体" w:cs="Times New Roman"/>
          <w:b w:val="0"/>
          <w:i w:val="0"/>
          <w:color w:val="auto"/>
          <w:sz w:val="21"/>
          <w:szCs w:val="24"/>
          <w:lang w:val="en-US" w:eastAsia="zh-CN"/>
        </w:rPr>
        <w:t>ENG</w:t>
      </w:r>
      <w:r>
        <w:rPr>
          <w:rFonts w:hint="default" w:ascii="Times New Roman" w:hAnsi="Times New Roman" w:eastAsia="宋体" w:cs="Times New Roman"/>
          <w:b w:val="0"/>
          <w:i w:val="0"/>
          <w:color w:val="auto"/>
          <w:sz w:val="21"/>
          <w:szCs w:val="24"/>
          <w:lang w:val="en-US"/>
        </w:rPr>
        <w:t xml:space="preserve"> Ya</w:t>
      </w:r>
      <w:r>
        <w:rPr>
          <w:rFonts w:hint="eastAsia" w:ascii="Times New Roman" w:hAnsi="Times New Roman" w:eastAsia="宋体" w:cs="Times New Roman"/>
          <w:b w:val="0"/>
          <w:i w:val="0"/>
          <w:color w:val="auto"/>
          <w:sz w:val="21"/>
          <w:szCs w:val="24"/>
          <w:lang w:val="en-US" w:eastAsia="zh-CN"/>
        </w:rPr>
        <w:t>-</w:t>
      </w:r>
      <w:r>
        <w:rPr>
          <w:rFonts w:hint="default" w:ascii="Times New Roman" w:hAnsi="Times New Roman" w:eastAsia="宋体" w:cs="Times New Roman"/>
          <w:b w:val="0"/>
          <w:i w:val="0"/>
          <w:color w:val="auto"/>
          <w:sz w:val="21"/>
          <w:szCs w:val="24"/>
          <w:lang w:val="en-US"/>
        </w:rPr>
        <w:t>lei</w:t>
      </w:r>
      <w:r>
        <w:rPr>
          <w:rFonts w:hint="eastAsia" w:ascii="Times New Roman" w:hAnsi="Times New Roman" w:eastAsia="宋体" w:cs="Times New Roman"/>
          <w:b w:val="0"/>
          <w:i w:val="0"/>
          <w:color w:val="auto"/>
          <w:sz w:val="21"/>
          <w:szCs w:val="24"/>
          <w:lang w:val="en-US" w:eastAsia="zh-CN"/>
        </w:rPr>
        <w:t xml:space="preserve">, </w:t>
      </w:r>
      <w:r>
        <w:rPr>
          <w:rFonts w:hint="default" w:ascii="Times New Roman" w:hAnsi="Times New Roman" w:eastAsia="宋体" w:cs="Times New Roman"/>
          <w:b w:val="0"/>
          <w:i w:val="0"/>
          <w:color w:val="auto"/>
          <w:sz w:val="21"/>
          <w:szCs w:val="24"/>
          <w:lang w:val="en-US"/>
        </w:rPr>
        <w:t>Z</w:t>
      </w:r>
      <w:r>
        <w:rPr>
          <w:rFonts w:hint="eastAsia" w:ascii="Times New Roman" w:hAnsi="Times New Roman" w:eastAsia="宋体" w:cs="Times New Roman"/>
          <w:b w:val="0"/>
          <w:i w:val="0"/>
          <w:color w:val="auto"/>
          <w:sz w:val="21"/>
          <w:szCs w:val="24"/>
          <w:lang w:val="en-US" w:eastAsia="zh-CN"/>
        </w:rPr>
        <w:t>HAO</w:t>
      </w:r>
      <w:r>
        <w:rPr>
          <w:rFonts w:hint="default" w:ascii="Times New Roman" w:hAnsi="Times New Roman" w:eastAsia="宋体" w:cs="Times New Roman"/>
          <w:b w:val="0"/>
          <w:i w:val="0"/>
          <w:color w:val="auto"/>
          <w:sz w:val="21"/>
          <w:szCs w:val="24"/>
          <w:lang w:val="en-US"/>
        </w:rPr>
        <w:t xml:space="preserve"> Hong</w:t>
      </w:r>
      <w:r>
        <w:rPr>
          <w:rFonts w:hint="eastAsia" w:ascii="Times New Roman" w:hAnsi="Times New Roman" w:eastAsia="宋体" w:cs="Times New Roman"/>
          <w:b w:val="0"/>
          <w:i w:val="0"/>
          <w:color w:val="auto"/>
          <w:sz w:val="21"/>
          <w:szCs w:val="24"/>
          <w:lang w:val="en-US" w:eastAsia="zh-CN"/>
        </w:rPr>
        <w:t>-</w:t>
      </w:r>
      <w:r>
        <w:rPr>
          <w:rFonts w:hint="default" w:ascii="Times New Roman" w:hAnsi="Times New Roman" w:eastAsia="宋体" w:cs="Times New Roman"/>
          <w:b w:val="0"/>
          <w:i w:val="0"/>
          <w:color w:val="auto"/>
          <w:sz w:val="21"/>
          <w:szCs w:val="24"/>
          <w:lang w:val="en-US"/>
        </w:rPr>
        <w:t>qiao</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bCs/>
          <w:i w:val="0"/>
          <w:color w:val="auto"/>
          <w:sz w:val="21"/>
          <w:szCs w:val="28"/>
        </w:rPr>
      </w:pPr>
      <w:r>
        <w:rPr>
          <w:rFonts w:hint="default" w:ascii="Times New Roman" w:hAnsi="Times New Roman" w:eastAsia="宋体" w:cs="Times New Roman"/>
          <w:b w:val="0"/>
          <w:i w:val="0"/>
          <w:color w:val="auto"/>
          <w:sz w:val="21"/>
          <w:szCs w:val="24"/>
          <w:lang w:val="en-US"/>
        </w:rPr>
        <w:t>(Department of Pharmacy, The First Affiliated Hospital of Henan University of Science and Technology, Luoyang471003)</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eastAsia="宋体" w:cs="Times New Roman"/>
          <w:b w:val="0"/>
          <w:i w:val="0"/>
          <w:color w:val="auto"/>
          <w:sz w:val="21"/>
        </w:rPr>
      </w:pPr>
      <w:r>
        <w:rPr>
          <w:rFonts w:ascii="Times New Roman" w:hAnsi="Times New Roman" w:eastAsia="宋体" w:cs="Times New Roman"/>
          <w:b w:val="0"/>
          <w:bCs/>
          <w:i w:val="0"/>
          <w:color w:val="auto"/>
          <w:sz w:val="21"/>
        </w:rPr>
        <w:t>Abstract</w:t>
      </w:r>
      <w:r>
        <w:rPr>
          <w:rFonts w:hint="eastAsia" w:ascii="Times New Roman" w:hAnsi="Times New Roman" w:eastAsia="宋体" w:cs="Times New Roman"/>
          <w:b w:val="0"/>
          <w:bCs/>
          <w:i w:val="0"/>
          <w:color w:val="auto"/>
          <w:sz w:val="21"/>
          <w:lang w:val="en-US" w:eastAsia="zh-CN"/>
        </w:rPr>
        <w:t xml:space="preserve">: </w:t>
      </w:r>
      <w:r>
        <w:rPr>
          <w:rFonts w:ascii="Times New Roman" w:hAnsi="Times New Roman" w:eastAsia="宋体" w:cs="Times New Roman"/>
          <w:b w:val="0"/>
          <w:bCs/>
          <w:i w:val="0"/>
          <w:color w:val="auto"/>
          <w:sz w:val="21"/>
        </w:rPr>
        <w:t>Objective</w:t>
      </w:r>
      <w:r>
        <w:rPr>
          <w:rFonts w:hint="eastAsia" w:ascii="Times New Roman" w:hAnsi="Times New Roman" w:eastAsia="宋体" w:cs="Times New Roman"/>
          <w:b w:val="0"/>
          <w:bCs/>
          <w:i w:val="0"/>
          <w:color w:val="auto"/>
          <w:sz w:val="21"/>
          <w:lang w:val="en-US" w:eastAsia="zh-CN"/>
        </w:rPr>
        <w:t>:</w:t>
      </w:r>
      <w:r>
        <w:rPr>
          <w:rFonts w:ascii="Times New Roman" w:hAnsi="Times New Roman" w:eastAsia="宋体" w:cs="Times New Roman"/>
          <w:b w:val="0"/>
          <w:i w:val="0"/>
          <w:color w:val="auto"/>
          <w:sz w:val="21"/>
        </w:rPr>
        <w:t xml:space="preserve"> To investigate the effect of meropenem (MER) in the treatment of severe pneumonia </w:t>
      </w:r>
      <w:r>
        <w:rPr>
          <w:rFonts w:hint="eastAsia" w:ascii="Times New Roman" w:hAnsi="Times New Roman" w:eastAsia="宋体" w:cs="Times New Roman"/>
          <w:b w:val="0"/>
          <w:i w:val="0"/>
          <w:color w:val="auto"/>
          <w:sz w:val="21"/>
          <w:lang w:val="en-US" w:eastAsia="zh-CN"/>
        </w:rPr>
        <w:t xml:space="preserve">and </w:t>
      </w:r>
      <w:r>
        <w:rPr>
          <w:rFonts w:hint="eastAsia" w:ascii="Times New Roman" w:hAnsi="Times New Roman" w:eastAsia="宋体" w:cs="Times New Roman"/>
          <w:b w:val="0"/>
          <w:bCs/>
          <w:i w:val="0"/>
          <w:color w:val="auto"/>
          <w:sz w:val="21"/>
          <w:szCs w:val="28"/>
        </w:rPr>
        <w:t>its effect</w:t>
      </w:r>
      <w:r>
        <w:rPr>
          <w:rFonts w:ascii="Times New Roman" w:hAnsi="Times New Roman" w:eastAsia="宋体" w:cs="Times New Roman"/>
          <w:b w:val="0"/>
          <w:i w:val="0"/>
          <w:color w:val="auto"/>
          <w:sz w:val="21"/>
        </w:rPr>
        <w:t>on</w:t>
      </w:r>
      <w:r>
        <w:rPr>
          <w:rFonts w:hint="eastAsia" w:ascii="Times New Roman" w:hAnsi="Times New Roman" w:eastAsia="宋体" w:cs="Times New Roman"/>
          <w:b w:val="0"/>
          <w:i w:val="0"/>
          <w:color w:val="auto"/>
          <w:sz w:val="21"/>
          <w:lang w:val="en-US" w:eastAsia="zh-CN"/>
        </w:rPr>
        <w:t xml:space="preserve"> </w:t>
      </w:r>
      <w:r>
        <w:rPr>
          <w:rFonts w:ascii="Times New Roman" w:hAnsi="Times New Roman" w:eastAsia="宋体" w:cs="Times New Roman"/>
          <w:b w:val="0"/>
          <w:i w:val="0"/>
          <w:color w:val="auto"/>
          <w:sz w:val="21"/>
        </w:rPr>
        <w:t>inflammation and immune function.</w:t>
      </w:r>
      <w:r>
        <w:rPr>
          <w:rFonts w:ascii="Times New Roman" w:hAnsi="Times New Roman" w:eastAsia="宋体" w:cs="Times New Roman"/>
          <w:b w:val="0"/>
          <w:bCs/>
          <w:i w:val="0"/>
          <w:color w:val="auto"/>
          <w:sz w:val="21"/>
        </w:rPr>
        <w:t xml:space="preserve"> Methods</w:t>
      </w:r>
      <w:r>
        <w:rPr>
          <w:rFonts w:hint="eastAsia" w:ascii="Times New Roman" w:hAnsi="Times New Roman" w:eastAsia="宋体" w:cs="Times New Roman"/>
          <w:b w:val="0"/>
          <w:bCs/>
          <w:i w:val="0"/>
          <w:color w:val="auto"/>
          <w:sz w:val="21"/>
          <w:lang w:val="en-US" w:eastAsia="zh-CN"/>
        </w:rPr>
        <w:t>:</w:t>
      </w:r>
      <w:r>
        <w:rPr>
          <w:rFonts w:ascii="Times New Roman" w:hAnsi="Times New Roman" w:eastAsia="宋体" w:cs="Times New Roman"/>
          <w:b w:val="0"/>
          <w:bCs/>
          <w:i w:val="0"/>
          <w:color w:val="auto"/>
          <w:sz w:val="21"/>
        </w:rPr>
        <w:t xml:space="preserve"> </w:t>
      </w:r>
      <w:r>
        <w:rPr>
          <w:rFonts w:hint="eastAsia" w:ascii="Times New Roman" w:hAnsi="Times New Roman" w:eastAsia="宋体" w:cs="Times New Roman"/>
          <w:b w:val="0"/>
          <w:i w:val="0"/>
          <w:color w:val="auto"/>
          <w:sz w:val="21"/>
          <w:lang w:val="en-US" w:eastAsia="zh-CN"/>
        </w:rPr>
        <w:t>F</w:t>
      </w:r>
      <w:r>
        <w:rPr>
          <w:rFonts w:ascii="Times New Roman" w:hAnsi="Times New Roman" w:eastAsia="宋体" w:cs="Times New Roman"/>
          <w:b w:val="0"/>
          <w:i w:val="0"/>
          <w:color w:val="auto"/>
          <w:sz w:val="21"/>
        </w:rPr>
        <w:t>rom January 2019 to June 2021</w:t>
      </w:r>
      <w:r>
        <w:rPr>
          <w:rFonts w:hint="eastAsia" w:ascii="Times New Roman" w:hAnsi="Times New Roman" w:eastAsia="宋体" w:cs="Times New Roman"/>
          <w:b w:val="0"/>
          <w:i w:val="0"/>
          <w:color w:val="auto"/>
          <w:sz w:val="21"/>
          <w:lang w:val="en-US" w:eastAsia="zh-CN"/>
        </w:rPr>
        <w:t>, a</w:t>
      </w:r>
      <w:r>
        <w:rPr>
          <w:rFonts w:ascii="Times New Roman" w:hAnsi="Times New Roman" w:eastAsia="宋体" w:cs="Times New Roman"/>
          <w:b w:val="0"/>
          <w:i w:val="0"/>
          <w:color w:val="auto"/>
          <w:sz w:val="21"/>
        </w:rPr>
        <w:t xml:space="preserve"> total of 105 patients with severe pneumonia were selected and divided into MER group (n=53) and control group (n=52) according to random number table</w:t>
      </w:r>
      <w:r>
        <w:rPr>
          <w:rFonts w:hint="eastAsia" w:ascii="Times New Roman" w:hAnsi="Times New Roman" w:eastAsia="宋体" w:cs="Times New Roman"/>
          <w:b w:val="0"/>
          <w:i w:val="0"/>
          <w:color w:val="auto"/>
          <w:sz w:val="21"/>
          <w:lang w:val="en-US" w:eastAsia="zh-CN"/>
        </w:rPr>
        <w:t xml:space="preserve"> method</w:t>
      </w:r>
      <w:r>
        <w:rPr>
          <w:rFonts w:ascii="Times New Roman" w:hAnsi="Times New Roman" w:eastAsia="宋体" w:cs="Times New Roman"/>
          <w:b w:val="0"/>
          <w:i w:val="0"/>
          <w:color w:val="auto"/>
          <w:sz w:val="21"/>
        </w:rPr>
        <w:t>.</w:t>
      </w:r>
      <w:r>
        <w:rPr>
          <w:rFonts w:hint="eastAsia" w:ascii="Times New Roman" w:hAnsi="Times New Roman" w:eastAsia="宋体" w:cs="Times New Roman"/>
          <w:b w:val="0"/>
          <w:i w:val="0"/>
          <w:color w:val="auto"/>
          <w:sz w:val="21"/>
          <w:lang w:val="en-US" w:eastAsia="zh-CN"/>
        </w:rPr>
        <w:t xml:space="preserve"> </w:t>
      </w:r>
      <w:r>
        <w:rPr>
          <w:rFonts w:hint="eastAsia" w:ascii="Times New Roman" w:hAnsi="Times New Roman" w:eastAsia="宋体" w:cs="Times New Roman"/>
          <w:b w:val="0"/>
          <w:i w:val="0"/>
          <w:color w:val="auto"/>
          <w:sz w:val="21"/>
        </w:rPr>
        <w:t xml:space="preserve">The control group was treated with routine anti-inflammatory and supportive treatment, and the </w:t>
      </w:r>
      <w:r>
        <w:rPr>
          <w:rFonts w:ascii="Times New Roman" w:hAnsi="Times New Roman" w:eastAsia="宋体" w:cs="Times New Roman"/>
          <w:b w:val="0"/>
          <w:i w:val="0"/>
          <w:color w:val="auto"/>
          <w:sz w:val="21"/>
        </w:rPr>
        <w:t>MER</w:t>
      </w:r>
      <w:r>
        <w:rPr>
          <w:rFonts w:hint="eastAsia" w:ascii="Times New Roman" w:hAnsi="Times New Roman" w:eastAsia="宋体" w:cs="Times New Roman"/>
          <w:b w:val="0"/>
          <w:i w:val="0"/>
          <w:color w:val="auto"/>
          <w:sz w:val="21"/>
          <w:lang w:val="en-US" w:eastAsia="zh-CN"/>
        </w:rPr>
        <w:t xml:space="preserve"> </w:t>
      </w:r>
      <w:r>
        <w:rPr>
          <w:rFonts w:hint="eastAsia" w:ascii="Times New Roman" w:hAnsi="Times New Roman" w:eastAsia="宋体" w:cs="Times New Roman"/>
          <w:b w:val="0"/>
          <w:i w:val="0"/>
          <w:color w:val="auto"/>
          <w:sz w:val="21"/>
        </w:rPr>
        <w:t xml:space="preserve">group was treated with </w:t>
      </w:r>
      <w:r>
        <w:rPr>
          <w:rFonts w:ascii="Times New Roman" w:hAnsi="Times New Roman" w:eastAsia="宋体" w:cs="Times New Roman"/>
          <w:b w:val="0"/>
          <w:i w:val="0"/>
          <w:color w:val="auto"/>
          <w:sz w:val="21"/>
        </w:rPr>
        <w:t>MER</w:t>
      </w:r>
      <w:r>
        <w:rPr>
          <w:rFonts w:hint="eastAsia" w:ascii="Times New Roman" w:hAnsi="Times New Roman" w:eastAsia="宋体" w:cs="Times New Roman"/>
          <w:b w:val="0"/>
          <w:i w:val="0"/>
          <w:color w:val="auto"/>
          <w:sz w:val="21"/>
        </w:rPr>
        <w:t xml:space="preserve"> intravenous drip on the basis of the treatment of the control group. </w:t>
      </w:r>
      <w:r>
        <w:rPr>
          <w:rFonts w:ascii="Times New Roman" w:hAnsi="Times New Roman" w:eastAsia="宋体" w:cs="Times New Roman"/>
          <w:b w:val="0"/>
          <w:i w:val="0"/>
          <w:color w:val="auto"/>
          <w:sz w:val="21"/>
        </w:rPr>
        <w:t>After treatment,</w:t>
      </w:r>
      <w:r>
        <w:rPr>
          <w:rFonts w:hint="eastAsia" w:ascii="Times New Roman" w:hAnsi="Times New Roman" w:eastAsia="宋体" w:cs="Times New Roman"/>
          <w:b w:val="0"/>
          <w:i w:val="0"/>
          <w:color w:val="auto"/>
          <w:sz w:val="21"/>
          <w:lang w:val="en-US" w:eastAsia="zh-CN"/>
        </w:rPr>
        <w:t xml:space="preserve"> t</w:t>
      </w:r>
      <w:r>
        <w:rPr>
          <w:rFonts w:hint="eastAsia" w:ascii="Times New Roman" w:hAnsi="Times New Roman" w:eastAsia="宋体" w:cs="Times New Roman"/>
          <w:b w:val="0"/>
          <w:i w:val="0"/>
          <w:color w:val="auto"/>
          <w:sz w:val="21"/>
        </w:rPr>
        <w:t>he overall efficacy, serum infection indicators, T lymphocyte subsets and immunoglobulin levels of the two groups were compared.</w:t>
      </w:r>
      <w:r>
        <w:rPr>
          <w:rFonts w:ascii="Times New Roman" w:hAnsi="Times New Roman" w:eastAsia="宋体" w:cs="Times New Roman"/>
          <w:b w:val="0"/>
          <w:bCs/>
          <w:i w:val="0"/>
          <w:color w:val="auto"/>
          <w:sz w:val="21"/>
        </w:rPr>
        <w:t xml:space="preserve"> Results</w:t>
      </w:r>
      <w:r>
        <w:rPr>
          <w:rFonts w:hint="eastAsia" w:ascii="Times New Roman" w:hAnsi="Times New Roman" w:eastAsia="宋体" w:cs="Times New Roman"/>
          <w:b w:val="0"/>
          <w:bCs/>
          <w:i w:val="0"/>
          <w:color w:val="auto"/>
          <w:sz w:val="21"/>
          <w:lang w:val="en-US" w:eastAsia="zh-CN"/>
        </w:rPr>
        <w:t>:</w:t>
      </w:r>
      <w:r>
        <w:rPr>
          <w:rFonts w:ascii="Times New Roman" w:hAnsi="Times New Roman" w:eastAsia="宋体" w:cs="Times New Roman"/>
          <w:b w:val="0"/>
          <w:i w:val="0"/>
          <w:color w:val="auto"/>
          <w:sz w:val="21"/>
        </w:rPr>
        <w:t xml:space="preserve"> After treatment,</w:t>
      </w:r>
      <w:r>
        <w:rPr>
          <w:rFonts w:hint="eastAsia" w:ascii="Times New Roman" w:hAnsi="Times New Roman" w:eastAsia="宋体" w:cs="Times New Roman"/>
          <w:b w:val="0"/>
          <w:i w:val="0"/>
          <w:color w:val="auto"/>
          <w:sz w:val="21"/>
        </w:rPr>
        <w:t xml:space="preserve"> the total clinical effective rate, 28 day survival rate and bacterial clearance rate of mer group were higher than those of the control group, </w:t>
      </w:r>
      <w:r>
        <w:rPr>
          <w:rFonts w:hint="eastAsia" w:ascii="Times New Roman" w:hAnsi="Times New Roman" w:eastAsia="宋体" w:cs="Times New Roman"/>
          <w:b w:val="0"/>
          <w:i w:val="0"/>
          <w:color w:val="auto"/>
          <w:sz w:val="21"/>
          <w:lang w:val="en-US" w:eastAsia="zh-CN"/>
        </w:rPr>
        <w:t>while</w:t>
      </w:r>
      <w:r>
        <w:rPr>
          <w:rFonts w:hint="eastAsia" w:ascii="Times New Roman" w:hAnsi="Times New Roman" w:eastAsia="宋体" w:cs="Times New Roman"/>
          <w:b w:val="0"/>
          <w:i w:val="0"/>
          <w:color w:val="auto"/>
          <w:sz w:val="21"/>
        </w:rPr>
        <w:t xml:space="preserve"> the time of mechanical ventilation and hospitalization were lower than those of the control group (P&lt;0.05)</w:t>
      </w:r>
      <w:r>
        <w:rPr>
          <w:rFonts w:hint="eastAsia" w:ascii="Times New Roman" w:hAnsi="Times New Roman" w:eastAsia="宋体" w:cs="Times New Roman"/>
          <w:b w:val="0"/>
          <w:i w:val="0"/>
          <w:color w:val="auto"/>
          <w:sz w:val="21"/>
          <w:lang w:val="en-US" w:eastAsia="zh-CN"/>
        </w:rPr>
        <w:t>; t</w:t>
      </w:r>
      <w:r>
        <w:rPr>
          <w:rFonts w:hint="eastAsia" w:ascii="Times New Roman" w:hAnsi="Times New Roman" w:eastAsia="宋体" w:cs="Times New Roman"/>
          <w:b w:val="0"/>
          <w:i w:val="0"/>
          <w:color w:val="auto"/>
          <w:sz w:val="21"/>
        </w:rPr>
        <w:t xml:space="preserve">he levels of serum procalcitonin (PCT) and C-reactive protein (CRP) in the two groups decreased, and those </w:t>
      </w:r>
      <w:r>
        <w:rPr>
          <w:rFonts w:hint="eastAsia" w:ascii="Times New Roman" w:hAnsi="Times New Roman" w:eastAsia="宋体" w:cs="Times New Roman"/>
          <w:b w:val="0"/>
          <w:i w:val="0"/>
          <w:color w:val="auto"/>
          <w:sz w:val="21"/>
          <w:lang w:val="en-US" w:eastAsia="zh-CN"/>
        </w:rPr>
        <w:t xml:space="preserve">indexes </w:t>
      </w:r>
      <w:r>
        <w:rPr>
          <w:rFonts w:hint="eastAsia" w:ascii="Times New Roman" w:hAnsi="Times New Roman" w:eastAsia="宋体" w:cs="Times New Roman"/>
          <w:b w:val="0"/>
          <w:i w:val="0"/>
          <w:color w:val="auto"/>
          <w:sz w:val="21"/>
        </w:rPr>
        <w:t xml:space="preserve">in the </w:t>
      </w:r>
      <w:r>
        <w:rPr>
          <w:rFonts w:hint="eastAsia" w:ascii="Times New Roman" w:hAnsi="Times New Roman" w:eastAsia="宋体" w:cs="Times New Roman"/>
          <w:b w:val="0"/>
          <w:i w:val="0"/>
          <w:color w:val="auto"/>
          <w:sz w:val="21"/>
          <w:lang w:val="en-US" w:eastAsia="zh-CN"/>
        </w:rPr>
        <w:t>MER</w:t>
      </w:r>
      <w:r>
        <w:rPr>
          <w:rFonts w:hint="eastAsia" w:ascii="Times New Roman" w:hAnsi="Times New Roman" w:eastAsia="宋体" w:cs="Times New Roman"/>
          <w:b w:val="0"/>
          <w:i w:val="0"/>
          <w:color w:val="auto"/>
          <w:sz w:val="21"/>
        </w:rPr>
        <w:t xml:space="preserve"> group were lower than those in the control group (P&lt;0.05); </w:t>
      </w:r>
      <w:r>
        <w:rPr>
          <w:rFonts w:hint="eastAsia" w:ascii="Times New Roman" w:hAnsi="Times New Roman" w:eastAsia="宋体" w:cs="Times New Roman"/>
          <w:b w:val="0"/>
          <w:i w:val="0"/>
          <w:color w:val="auto"/>
          <w:sz w:val="21"/>
          <w:szCs w:val="21"/>
        </w:rPr>
        <w:t>CD3</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CD4</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CD4</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/CD8</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vertAlign w:val="baseline"/>
          <w:lang w:val="en-US" w:eastAsia="zh-CN"/>
        </w:rPr>
        <w:t xml:space="preserve"> </w:t>
      </w:r>
      <w:r>
        <w:rPr>
          <w:rFonts w:hint="eastAsia" w:ascii="Times New Roman" w:hAnsi="Times New Roman" w:eastAsia="宋体" w:cs="Times New Roman"/>
          <w:b w:val="0"/>
          <w:i w:val="0"/>
          <w:color w:val="auto"/>
          <w:sz w:val="21"/>
        </w:rPr>
        <w:t xml:space="preserve">increased and </w:t>
      </w:r>
      <w:r>
        <w:rPr>
          <w:rFonts w:hint="eastAsia" w:ascii="Times New Roman" w:hAnsi="Times New Roman" w:eastAsia="宋体" w:cs="Times New Roman"/>
          <w:b w:val="0"/>
          <w:i w:val="0"/>
          <w:color w:val="auto"/>
          <w:sz w:val="21"/>
          <w:szCs w:val="21"/>
        </w:rPr>
        <w:t>CD8</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rPr>
        <w:t xml:space="preserve"> decreased in both groups, and the change in </w:t>
      </w:r>
      <w:r>
        <w:rPr>
          <w:rFonts w:hint="eastAsia" w:ascii="Times New Roman" w:hAnsi="Times New Roman" w:eastAsia="宋体" w:cs="Times New Roman"/>
          <w:b w:val="0"/>
          <w:i w:val="0"/>
          <w:color w:val="auto"/>
          <w:sz w:val="21"/>
          <w:lang w:val="en-US" w:eastAsia="zh-CN"/>
        </w:rPr>
        <w:t>MER</w:t>
      </w:r>
      <w:r>
        <w:rPr>
          <w:rFonts w:hint="eastAsia" w:ascii="Times New Roman" w:hAnsi="Times New Roman" w:eastAsia="宋体" w:cs="Times New Roman"/>
          <w:b w:val="0"/>
          <w:i w:val="0"/>
          <w:color w:val="auto"/>
          <w:sz w:val="21"/>
        </w:rPr>
        <w:t xml:space="preserve"> group was more obvious than that in control group (P&lt;0.05); </w:t>
      </w:r>
      <w:r>
        <w:rPr>
          <w:rFonts w:hint="eastAsia" w:ascii="Times New Roman" w:hAnsi="Times New Roman" w:eastAsia="宋体" w:cs="Times New Roman"/>
          <w:b w:val="0"/>
          <w:i w:val="0"/>
          <w:color w:val="auto"/>
          <w:sz w:val="21"/>
          <w:lang w:val="en-US" w:eastAsia="zh-CN"/>
        </w:rPr>
        <w:t>t</w:t>
      </w:r>
      <w:r>
        <w:rPr>
          <w:rFonts w:hint="eastAsia" w:ascii="Times New Roman" w:hAnsi="Times New Roman" w:eastAsia="宋体" w:cs="Times New Roman"/>
          <w:b w:val="0"/>
          <w:i w:val="0"/>
          <w:color w:val="auto"/>
          <w:sz w:val="21"/>
        </w:rPr>
        <w:t>here w</w:t>
      </w:r>
      <w:r>
        <w:rPr>
          <w:rFonts w:hint="eastAsia" w:ascii="Times New Roman" w:hAnsi="Times New Roman" w:eastAsia="宋体" w:cs="Times New Roman"/>
          <w:b w:val="0"/>
          <w:i w:val="0"/>
          <w:color w:val="auto"/>
          <w:sz w:val="21"/>
          <w:lang w:val="en-US" w:eastAsia="zh-CN"/>
        </w:rPr>
        <w:t>ere</w:t>
      </w:r>
      <w:r>
        <w:rPr>
          <w:rFonts w:hint="eastAsia" w:ascii="Times New Roman" w:hAnsi="Times New Roman" w:eastAsia="宋体" w:cs="Times New Roman"/>
          <w:b w:val="0"/>
          <w:i w:val="0"/>
          <w:color w:val="auto"/>
          <w:sz w:val="21"/>
        </w:rPr>
        <w:t xml:space="preserve"> no difference</w:t>
      </w:r>
      <w:r>
        <w:rPr>
          <w:rFonts w:hint="eastAsia" w:ascii="Times New Roman" w:hAnsi="Times New Roman" w:eastAsia="宋体" w:cs="Times New Roman"/>
          <w:b w:val="0"/>
          <w:i w:val="0"/>
          <w:color w:val="auto"/>
          <w:sz w:val="21"/>
          <w:lang w:val="en-US" w:eastAsia="zh-CN"/>
        </w:rPr>
        <w:t>s</w:t>
      </w:r>
      <w:r>
        <w:rPr>
          <w:rFonts w:hint="eastAsia" w:ascii="Times New Roman" w:hAnsi="Times New Roman" w:eastAsia="宋体" w:cs="Times New Roman"/>
          <w:b w:val="0"/>
          <w:i w:val="0"/>
          <w:color w:val="auto"/>
          <w:sz w:val="21"/>
        </w:rPr>
        <w:t xml:space="preserve"> in the levels of serum immunoglobulin A (I</w:t>
      </w:r>
      <w:r>
        <w:rPr>
          <w:rFonts w:hint="eastAsia" w:ascii="Times New Roman" w:hAnsi="Times New Roman" w:eastAsia="宋体" w:cs="Times New Roman"/>
          <w:b w:val="0"/>
          <w:i w:val="0"/>
          <w:color w:val="auto"/>
          <w:sz w:val="21"/>
          <w:lang w:val="en-US" w:eastAsia="zh-CN"/>
        </w:rPr>
        <w:t>g</w:t>
      </w:r>
      <w:r>
        <w:rPr>
          <w:rFonts w:hint="eastAsia" w:ascii="Times New Roman" w:hAnsi="Times New Roman" w:eastAsia="宋体" w:cs="Times New Roman"/>
          <w:b w:val="0"/>
          <w:i w:val="0"/>
          <w:color w:val="auto"/>
          <w:sz w:val="21"/>
        </w:rPr>
        <w:t>A), immunoglobulin G (IgG), immunoglobulin M (IgM) and complement C3 and C4 between the two groups before and after treatment (P&gt;0.05).</w:t>
      </w:r>
      <w:r>
        <w:rPr>
          <w:rFonts w:ascii="Times New Roman" w:hAnsi="Times New Roman" w:eastAsia="宋体" w:cs="Times New Roman"/>
          <w:b w:val="0"/>
          <w:i w:val="0"/>
          <w:color w:val="auto"/>
          <w:sz w:val="21"/>
        </w:rPr>
        <w:t xml:space="preserve"> </w:t>
      </w:r>
      <w:r>
        <w:rPr>
          <w:rFonts w:ascii="Times New Roman" w:hAnsi="Times New Roman" w:eastAsia="宋体" w:cs="Times New Roman"/>
          <w:b w:val="0"/>
          <w:bCs/>
          <w:i w:val="0"/>
          <w:color w:val="auto"/>
          <w:sz w:val="21"/>
        </w:rPr>
        <w:t>Conclusion</w:t>
      </w:r>
      <w:r>
        <w:rPr>
          <w:rFonts w:hint="eastAsia" w:ascii="Times New Roman" w:hAnsi="Times New Roman" w:eastAsia="宋体" w:cs="Times New Roman"/>
          <w:b w:val="0"/>
          <w:bCs/>
          <w:i w:val="0"/>
          <w:color w:val="auto"/>
          <w:sz w:val="21"/>
          <w:lang w:val="en-US" w:eastAsia="zh-CN"/>
        </w:rPr>
        <w:t>:</w:t>
      </w:r>
      <w:r>
        <w:rPr>
          <w:rFonts w:ascii="Times New Roman" w:hAnsi="Times New Roman" w:eastAsia="宋体" w:cs="Times New Roman"/>
          <w:b w:val="0"/>
          <w:i w:val="0"/>
          <w:color w:val="auto"/>
          <w:sz w:val="21"/>
        </w:rPr>
        <w:t xml:space="preserve"> MER is effective in the treatment of severe pneumonia, </w:t>
      </w:r>
      <w:r>
        <w:rPr>
          <w:rFonts w:hint="eastAsia" w:ascii="Times New Roman" w:hAnsi="Times New Roman" w:eastAsia="宋体" w:cs="Times New Roman"/>
          <w:b w:val="0"/>
          <w:i w:val="0"/>
          <w:color w:val="auto"/>
          <w:sz w:val="21"/>
          <w:lang w:val="en-US" w:eastAsia="zh-CN"/>
        </w:rPr>
        <w:t>it can</w:t>
      </w:r>
      <w:r>
        <w:rPr>
          <w:rFonts w:ascii="Times New Roman" w:hAnsi="Times New Roman" w:eastAsia="宋体" w:cs="Times New Roman"/>
          <w:b w:val="0"/>
          <w:i w:val="0"/>
          <w:color w:val="auto"/>
          <w:sz w:val="21"/>
        </w:rPr>
        <w:t xml:space="preserve"> increase the proportion of CD4</w:t>
      </w:r>
      <w:r>
        <w:rPr>
          <w:rFonts w:ascii="Times New Roman" w:hAnsi="Times New Roman" w:eastAsia="宋体" w:cs="Times New Roman"/>
          <w:b w:val="0"/>
          <w:i w:val="0"/>
          <w:color w:val="auto"/>
          <w:sz w:val="21"/>
          <w:vertAlign w:val="superscript"/>
        </w:rPr>
        <w:t>+</w:t>
      </w:r>
      <w:r>
        <w:rPr>
          <w:rFonts w:ascii="Times New Roman" w:hAnsi="Times New Roman" w:eastAsia="宋体" w:cs="Times New Roman"/>
          <w:b w:val="0"/>
          <w:i w:val="0"/>
          <w:color w:val="auto"/>
          <w:sz w:val="21"/>
        </w:rPr>
        <w:t xml:space="preserve"> T lymphocytes in peripheral blood and </w:t>
      </w:r>
      <w:r>
        <w:rPr>
          <w:rFonts w:hint="eastAsia" w:ascii="Times New Roman" w:hAnsi="Times New Roman" w:eastAsia="宋体" w:cs="Times New Roman"/>
          <w:b w:val="0"/>
          <w:i w:val="0"/>
          <w:color w:val="auto"/>
          <w:sz w:val="21"/>
        </w:rPr>
        <w:t>r</w:t>
      </w:r>
      <w:r>
        <w:rPr>
          <w:rFonts w:ascii="Times New Roman" w:hAnsi="Times New Roman" w:eastAsia="宋体" w:cs="Times New Roman"/>
          <w:b w:val="0"/>
          <w:i w:val="0"/>
          <w:color w:val="auto"/>
          <w:sz w:val="21"/>
        </w:rPr>
        <w:t>educe the intensity of the body</w:t>
      </w:r>
      <w:r>
        <w:rPr>
          <w:rFonts w:hint="default" w:ascii="Times New Roman" w:hAnsi="Times New Roman" w:eastAsia="宋体" w:cs="Times New Roman"/>
          <w:b w:val="0"/>
          <w:i w:val="0"/>
          <w:color w:val="auto"/>
          <w:sz w:val="21"/>
          <w:lang w:val="en-US" w:eastAsia="zh-CN"/>
        </w:rPr>
        <w:t>’</w:t>
      </w:r>
      <w:r>
        <w:rPr>
          <w:rFonts w:ascii="Times New Roman" w:hAnsi="Times New Roman" w:eastAsia="宋体" w:cs="Times New Roman"/>
          <w:b w:val="0"/>
          <w:i w:val="0"/>
          <w:color w:val="auto"/>
          <w:sz w:val="21"/>
        </w:rPr>
        <w:t>s inflammatory response.</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eastAsia="宋体" w:cs="Times New Roman"/>
          <w:b w:val="0"/>
          <w:i w:val="0"/>
          <w:color w:val="auto"/>
          <w:sz w:val="21"/>
        </w:rPr>
      </w:pPr>
      <w:r>
        <w:rPr>
          <w:rFonts w:ascii="Times New Roman" w:hAnsi="Times New Roman" w:eastAsia="宋体" w:cs="Times New Roman"/>
          <w:b w:val="0"/>
          <w:bCs/>
          <w:i w:val="0"/>
          <w:color w:val="auto"/>
          <w:sz w:val="21"/>
        </w:rPr>
        <w:t xml:space="preserve">Key words: </w:t>
      </w:r>
      <w:r>
        <w:rPr>
          <w:rFonts w:ascii="Times New Roman" w:hAnsi="Times New Roman" w:eastAsia="宋体" w:cs="Times New Roman"/>
          <w:b w:val="0"/>
          <w:i w:val="0"/>
          <w:color w:val="auto"/>
          <w:sz w:val="21"/>
        </w:rPr>
        <w:t xml:space="preserve">Severe </w:t>
      </w:r>
      <w:r>
        <w:rPr>
          <w:rFonts w:hint="eastAsia" w:ascii="Times New Roman" w:hAnsi="Times New Roman" w:eastAsia="宋体" w:cs="Times New Roman"/>
          <w:b w:val="0"/>
          <w:i w:val="0"/>
          <w:color w:val="auto"/>
          <w:sz w:val="21"/>
          <w:lang w:val="en-US" w:eastAsia="zh-CN"/>
        </w:rPr>
        <w:t>P</w:t>
      </w:r>
      <w:r>
        <w:rPr>
          <w:rFonts w:ascii="Times New Roman" w:hAnsi="Times New Roman" w:eastAsia="宋体" w:cs="Times New Roman"/>
          <w:b w:val="0"/>
          <w:i w:val="0"/>
          <w:color w:val="auto"/>
          <w:sz w:val="21"/>
        </w:rPr>
        <w:t>neumonia;</w:t>
      </w:r>
      <w:r>
        <w:rPr>
          <w:rFonts w:hint="eastAsia" w:ascii="Times New Roman" w:hAnsi="Times New Roman" w:eastAsia="宋体" w:cs="Times New Roman"/>
          <w:b w:val="0"/>
          <w:i w:val="0"/>
          <w:color w:val="auto"/>
          <w:sz w:val="21"/>
          <w:lang w:val="en-US" w:eastAsia="zh-CN"/>
        </w:rPr>
        <w:t xml:space="preserve"> </w:t>
      </w:r>
      <w:r>
        <w:rPr>
          <w:rFonts w:hint="eastAsia" w:ascii="Times New Roman" w:hAnsi="Times New Roman" w:eastAsia="宋体" w:cs="Times New Roman"/>
          <w:b w:val="0"/>
          <w:bCs/>
          <w:i w:val="0"/>
          <w:color w:val="auto"/>
          <w:sz w:val="21"/>
          <w:szCs w:val="28"/>
          <w:lang w:val="en-US" w:eastAsia="zh-CN"/>
        </w:rPr>
        <w:t>M</w:t>
      </w:r>
      <w:r>
        <w:rPr>
          <w:rFonts w:hint="eastAsia" w:ascii="Times New Roman" w:hAnsi="Times New Roman" w:eastAsia="宋体" w:cs="Times New Roman"/>
          <w:b w:val="0"/>
          <w:bCs/>
          <w:i w:val="0"/>
          <w:color w:val="auto"/>
          <w:sz w:val="21"/>
          <w:szCs w:val="28"/>
        </w:rPr>
        <w:t>eropenem</w:t>
      </w:r>
      <w:r>
        <w:rPr>
          <w:rFonts w:ascii="Times New Roman" w:hAnsi="Times New Roman" w:eastAsia="宋体" w:cs="Times New Roman"/>
          <w:b w:val="0"/>
          <w:i w:val="0"/>
          <w:color w:val="auto"/>
          <w:sz w:val="21"/>
        </w:rPr>
        <w:t>; Inflammation; T lymphocyte; Immunoglobulin</w:t>
      </w:r>
    </w:p>
    <w:p>
      <w:pPr>
        <w:rPr>
          <w:rFonts w:hint="default" w:ascii="Times New Roman" w:hAnsi="Times New Roman" w:eastAsia="宋体" w:cs="Times New Roman"/>
          <w:b w:val="0"/>
          <w:bCs/>
          <w:i w:val="0"/>
          <w:color w:val="auto"/>
          <w:sz w:val="21"/>
          <w:szCs w:val="21"/>
        </w:rPr>
      </w:pPr>
      <w:bookmarkStart w:id="0" w:name="OLE_LINK23"/>
      <w:bookmarkStart w:id="1" w:name="OLE_LINK2"/>
      <w:bookmarkStart w:id="2" w:name="OLE_LINK1"/>
      <w:r>
        <w:rPr>
          <w:rFonts w:hint="default" w:ascii="Times New Roman" w:hAnsi="Times New Roman" w:cs="Times New Roman"/>
          <w:szCs w:val="21"/>
        </w:rPr>
        <w:t>中图分类号：R</w:t>
      </w:r>
      <w:r>
        <w:rPr>
          <w:rFonts w:hint="eastAsia" w:ascii="Times New Roman" w:hAnsi="Times New Roman" w:cs="Times New Roman"/>
          <w:szCs w:val="21"/>
          <w:lang w:val="en-US" w:eastAsia="zh-CN"/>
        </w:rPr>
        <w:t>563.1</w:t>
      </w:r>
      <w:r>
        <w:rPr>
          <w:rFonts w:hint="default" w:ascii="Times New Roman" w:hAnsi="Times New Roman" w:cs="Times New Roman"/>
          <w:szCs w:val="21"/>
        </w:rPr>
        <w:t xml:space="preserve">              文献标识码：B</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jc w:val="both"/>
        <w:textAlignment w:val="auto"/>
        <w:rPr>
          <w:rFonts w:hint="eastAsia" w:ascii="Times New Roman" w:hAnsi="Times New Roman" w:eastAsia="宋体" w:cs="Times New Roman"/>
          <w:b w:val="0"/>
          <w:bCs/>
          <w:i w:val="0"/>
          <w:color w:val="auto"/>
          <w:sz w:val="21"/>
          <w:szCs w:val="21"/>
          <w:lang w:val="en-US" w:eastAsia="zh-CN"/>
        </w:rPr>
      </w:pPr>
      <w:r>
        <w:rPr>
          <w:rFonts w:hint="eastAsia" w:ascii="Times New Roman" w:hAnsi="Times New Roman" w:eastAsia="宋体" w:cs="Times New Roman"/>
          <w:b w:val="0"/>
          <w:bCs/>
          <w:i w:val="0"/>
          <w:color w:val="auto"/>
          <w:sz w:val="21"/>
          <w:szCs w:val="21"/>
        </w:rPr>
        <w:t>肺炎是临床常见的呼吸系统疾病，大多数</w:t>
      </w:r>
      <w:r>
        <w:rPr>
          <w:rFonts w:hint="eastAsia" w:ascii="Times New Roman" w:hAnsi="Times New Roman" w:eastAsia="宋体" w:cs="Times New Roman"/>
          <w:b w:val="0"/>
          <w:bCs/>
          <w:i w:val="0"/>
          <w:color w:val="auto"/>
          <w:sz w:val="21"/>
          <w:szCs w:val="21"/>
          <w:lang w:eastAsia="zh-CN"/>
        </w:rPr>
        <w:t>患者</w:t>
      </w:r>
      <w:r>
        <w:rPr>
          <w:rFonts w:hint="eastAsia" w:ascii="Times New Roman" w:hAnsi="Times New Roman" w:eastAsia="宋体" w:cs="Times New Roman"/>
          <w:b w:val="0"/>
          <w:bCs/>
          <w:i w:val="0"/>
          <w:color w:val="auto"/>
          <w:sz w:val="21"/>
          <w:szCs w:val="21"/>
        </w:rPr>
        <w:t>症状较轻，总体预后好，而重症肺炎危害较大，若未</w:t>
      </w:r>
      <w:r>
        <w:rPr>
          <w:rFonts w:hint="eastAsia" w:ascii="Times New Roman" w:hAnsi="Times New Roman" w:eastAsia="宋体" w:cs="Times New Roman"/>
          <w:b w:val="0"/>
          <w:bCs/>
          <w:i w:val="0"/>
          <w:color w:val="auto"/>
          <w:sz w:val="21"/>
          <w:szCs w:val="21"/>
          <w:lang w:eastAsia="zh-CN"/>
        </w:rPr>
        <w:t>给予及时的</w:t>
      </w:r>
      <w:r>
        <w:rPr>
          <w:rFonts w:hint="eastAsia" w:ascii="Times New Roman" w:hAnsi="Times New Roman" w:eastAsia="宋体" w:cs="Times New Roman"/>
          <w:b w:val="0"/>
          <w:bCs/>
          <w:i w:val="0"/>
          <w:color w:val="auto"/>
          <w:sz w:val="21"/>
          <w:szCs w:val="21"/>
        </w:rPr>
        <w:t>治疗，</w:t>
      </w:r>
      <w:r>
        <w:rPr>
          <w:rFonts w:hint="eastAsia" w:ascii="Times New Roman" w:hAnsi="Times New Roman" w:eastAsia="宋体" w:cs="Times New Roman"/>
          <w:b w:val="0"/>
          <w:bCs/>
          <w:i w:val="0"/>
          <w:color w:val="auto"/>
          <w:sz w:val="21"/>
          <w:szCs w:val="21"/>
          <w:lang w:eastAsia="zh-CN"/>
        </w:rPr>
        <w:t>会出现</w:t>
      </w:r>
      <w:r>
        <w:rPr>
          <w:rFonts w:hint="eastAsia" w:ascii="Times New Roman" w:hAnsi="Times New Roman" w:eastAsia="宋体" w:cs="Times New Roman"/>
          <w:b w:val="0"/>
          <w:bCs/>
          <w:i w:val="0"/>
          <w:color w:val="auto"/>
          <w:sz w:val="21"/>
          <w:szCs w:val="21"/>
        </w:rPr>
        <w:t>极高</w:t>
      </w:r>
      <w:r>
        <w:rPr>
          <w:rFonts w:hint="eastAsia" w:ascii="Times New Roman" w:hAnsi="Times New Roman" w:eastAsia="宋体" w:cs="Times New Roman"/>
          <w:b w:val="0"/>
          <w:bCs/>
          <w:i w:val="0"/>
          <w:color w:val="auto"/>
          <w:sz w:val="21"/>
          <w:szCs w:val="21"/>
          <w:lang w:eastAsia="zh-CN"/>
        </w:rPr>
        <w:t>的</w:t>
      </w:r>
      <w:r>
        <w:rPr>
          <w:rFonts w:hint="eastAsia" w:ascii="Times New Roman" w:hAnsi="Times New Roman" w:eastAsia="宋体" w:cs="Times New Roman"/>
          <w:b w:val="0"/>
          <w:bCs/>
          <w:i w:val="0"/>
          <w:color w:val="auto"/>
          <w:sz w:val="21"/>
          <w:szCs w:val="21"/>
        </w:rPr>
        <w:t>病死率</w:t>
      </w:r>
      <w:r>
        <w:rPr>
          <w:rFonts w:hint="eastAsia" w:ascii="Times New Roman" w:hAnsi="Times New Roman" w:eastAsia="宋体" w:cs="Times New Roman"/>
          <w:b w:val="0"/>
          <w:bCs/>
          <w:i w:val="0"/>
          <w:color w:val="auto"/>
          <w:sz w:val="21"/>
          <w:szCs w:val="21"/>
          <w:vertAlign w:val="superscript"/>
        </w:rPr>
        <w:t>[1]</w:t>
      </w:r>
      <w:r>
        <w:rPr>
          <w:rFonts w:hint="eastAsia" w:ascii="Times New Roman" w:hAnsi="Times New Roman" w:eastAsia="宋体" w:cs="Times New Roman"/>
          <w:b w:val="0"/>
          <w:bCs/>
          <w:i w:val="0"/>
          <w:color w:val="auto"/>
          <w:sz w:val="21"/>
          <w:szCs w:val="21"/>
        </w:rPr>
        <w:t>。相关报道称，重症肺炎死亡率居感染性疾病首位，在人类疾病总死亡率中位列第五位</w:t>
      </w:r>
      <w:r>
        <w:rPr>
          <w:rFonts w:hint="eastAsia" w:ascii="Times New Roman" w:hAnsi="Times New Roman" w:eastAsia="宋体" w:cs="Times New Roman"/>
          <w:b w:val="0"/>
          <w:bCs/>
          <w:i w:val="0"/>
          <w:color w:val="auto"/>
          <w:sz w:val="21"/>
          <w:szCs w:val="21"/>
          <w:vertAlign w:val="superscript"/>
        </w:rPr>
        <w:t>[2]</w:t>
      </w:r>
      <w:r>
        <w:rPr>
          <w:rFonts w:hint="eastAsia" w:ascii="Times New Roman" w:hAnsi="Times New Roman" w:eastAsia="宋体" w:cs="Times New Roman"/>
          <w:b w:val="0"/>
          <w:bCs/>
          <w:i w:val="0"/>
          <w:color w:val="auto"/>
          <w:sz w:val="21"/>
          <w:szCs w:val="21"/>
        </w:rPr>
        <w:t>。相关研究显示，重症肺炎</w:t>
      </w:r>
      <w:r>
        <w:rPr>
          <w:rFonts w:hint="eastAsia" w:ascii="Times New Roman" w:hAnsi="Times New Roman" w:eastAsia="宋体" w:cs="Times New Roman"/>
          <w:b w:val="0"/>
          <w:bCs/>
          <w:i w:val="0"/>
          <w:color w:val="auto"/>
          <w:sz w:val="21"/>
          <w:szCs w:val="21"/>
          <w:lang w:eastAsia="zh-CN"/>
        </w:rPr>
        <w:t>患者</w:t>
      </w:r>
      <w:r>
        <w:rPr>
          <w:rFonts w:hint="eastAsia" w:ascii="Times New Roman" w:hAnsi="Times New Roman" w:eastAsia="宋体" w:cs="Times New Roman"/>
          <w:b w:val="0"/>
          <w:bCs/>
          <w:i w:val="0"/>
          <w:color w:val="auto"/>
          <w:sz w:val="21"/>
          <w:szCs w:val="21"/>
        </w:rPr>
        <w:t>体内存在明显的免疫功能异常和炎症因子</w:t>
      </w:r>
      <w:r>
        <w:rPr>
          <w:rFonts w:hint="eastAsia" w:ascii="Times New Roman" w:hAnsi="Times New Roman" w:eastAsia="宋体" w:cs="Times New Roman"/>
          <w:b w:val="0"/>
          <w:bCs/>
          <w:i w:val="0"/>
          <w:color w:val="auto"/>
          <w:sz w:val="21"/>
          <w:szCs w:val="21"/>
          <w:lang w:eastAsia="zh-CN"/>
        </w:rPr>
        <w:t>水平</w:t>
      </w:r>
      <w:r>
        <w:rPr>
          <w:rFonts w:hint="eastAsia" w:ascii="Times New Roman" w:hAnsi="Times New Roman" w:eastAsia="宋体" w:cs="Times New Roman"/>
          <w:b w:val="0"/>
          <w:bCs/>
          <w:i w:val="0"/>
          <w:color w:val="auto"/>
          <w:sz w:val="21"/>
          <w:szCs w:val="21"/>
        </w:rPr>
        <w:t>失调，特别是T淋巴细胞亚群比例异常，引发炎症级联反应甚至进展为多器官功能障碍综合征（Multiple Organ Dysfunction</w:t>
      </w:r>
      <w:r>
        <w:rPr>
          <w:rFonts w:hint="eastAsia" w:ascii="Times New Roman" w:hAnsi="Times New Roman" w:eastAsia="宋体" w:cs="Times New Roman"/>
          <w:b w:val="0"/>
          <w:bCs/>
          <w:i w:val="0"/>
          <w:color w:val="auto"/>
          <w:sz w:val="21"/>
          <w:szCs w:val="21"/>
          <w:lang w:val="en-US" w:eastAsia="zh-CN"/>
        </w:rPr>
        <w:t xml:space="preserve"> </w:t>
      </w:r>
      <w:r>
        <w:rPr>
          <w:rFonts w:hint="eastAsia" w:ascii="Times New Roman" w:hAnsi="Times New Roman" w:eastAsia="宋体" w:cs="Times New Roman"/>
          <w:b w:val="0"/>
          <w:bCs/>
          <w:i w:val="0"/>
          <w:color w:val="auto"/>
          <w:sz w:val="21"/>
          <w:szCs w:val="21"/>
        </w:rPr>
        <w:t>Syndrome</w:t>
      </w:r>
      <w:r>
        <w:rPr>
          <w:rFonts w:hint="eastAsia" w:ascii="Times New Roman" w:hAnsi="Times New Roman" w:eastAsia="宋体" w:cs="Times New Roman"/>
          <w:b w:val="0"/>
          <w:bCs/>
          <w:i w:val="0"/>
          <w:color w:val="auto"/>
          <w:sz w:val="21"/>
          <w:szCs w:val="21"/>
          <w:lang w:val="en-US" w:eastAsia="zh-CN"/>
        </w:rPr>
        <w:t xml:space="preserve">, </w:t>
      </w:r>
      <w:r>
        <w:rPr>
          <w:rFonts w:hint="eastAsia" w:ascii="Times New Roman" w:hAnsi="Times New Roman" w:eastAsia="宋体" w:cs="Times New Roman"/>
          <w:b w:val="0"/>
          <w:bCs/>
          <w:i w:val="0"/>
          <w:color w:val="auto"/>
          <w:sz w:val="21"/>
          <w:szCs w:val="21"/>
        </w:rPr>
        <w:t>MODS），因此及时纠正</w:t>
      </w:r>
      <w:r>
        <w:rPr>
          <w:rFonts w:hint="eastAsia" w:ascii="Times New Roman" w:hAnsi="Times New Roman" w:eastAsia="宋体" w:cs="Times New Roman"/>
          <w:b w:val="0"/>
          <w:bCs/>
          <w:i w:val="0"/>
          <w:color w:val="auto"/>
          <w:sz w:val="21"/>
          <w:szCs w:val="21"/>
          <w:lang w:eastAsia="zh-CN"/>
        </w:rPr>
        <w:t>患者</w:t>
      </w:r>
      <w:r>
        <w:rPr>
          <w:rFonts w:hint="eastAsia" w:ascii="Times New Roman" w:hAnsi="Times New Roman" w:eastAsia="宋体" w:cs="Times New Roman"/>
          <w:b w:val="0"/>
          <w:bCs/>
          <w:i w:val="0"/>
          <w:color w:val="auto"/>
          <w:sz w:val="21"/>
          <w:szCs w:val="21"/>
        </w:rPr>
        <w:t>免疫功能紊乱、减轻防御机制过度激活对自身组织器官破坏对重症肺炎</w:t>
      </w:r>
      <w:r>
        <w:rPr>
          <w:rFonts w:hint="eastAsia" w:ascii="Times New Roman" w:hAnsi="Times New Roman" w:eastAsia="宋体" w:cs="Times New Roman"/>
          <w:b w:val="0"/>
          <w:bCs/>
          <w:i w:val="0"/>
          <w:color w:val="auto"/>
          <w:sz w:val="21"/>
          <w:szCs w:val="21"/>
          <w:lang w:eastAsia="zh-CN"/>
        </w:rPr>
        <w:t>患者</w:t>
      </w:r>
      <w:r>
        <w:rPr>
          <w:rFonts w:hint="eastAsia" w:ascii="Times New Roman" w:hAnsi="Times New Roman" w:eastAsia="宋体" w:cs="Times New Roman"/>
          <w:b w:val="0"/>
          <w:bCs/>
          <w:i w:val="0"/>
          <w:color w:val="auto"/>
          <w:sz w:val="21"/>
          <w:szCs w:val="21"/>
          <w:lang w:val="en-US" w:eastAsia="zh-CN"/>
        </w:rPr>
        <w:t>的治疗十分</w:t>
      </w:r>
      <w:r>
        <w:rPr>
          <w:rFonts w:hint="eastAsia" w:ascii="Times New Roman" w:hAnsi="Times New Roman" w:eastAsia="宋体" w:cs="Times New Roman"/>
          <w:b w:val="0"/>
          <w:bCs/>
          <w:i w:val="0"/>
          <w:color w:val="auto"/>
          <w:sz w:val="21"/>
          <w:szCs w:val="21"/>
        </w:rPr>
        <w:t>重要</w:t>
      </w:r>
      <w:r>
        <w:rPr>
          <w:rFonts w:hint="eastAsia" w:ascii="Times New Roman" w:hAnsi="Times New Roman" w:eastAsia="宋体" w:cs="Times New Roman"/>
          <w:b w:val="0"/>
          <w:bCs/>
          <w:i w:val="0"/>
          <w:color w:val="auto"/>
          <w:sz w:val="21"/>
          <w:szCs w:val="21"/>
          <w:vertAlign w:val="superscript"/>
        </w:rPr>
        <w:t>[3</w:t>
      </w:r>
      <w:r>
        <w:rPr>
          <w:rFonts w:hint="eastAsia" w:ascii="Times New Roman" w:hAnsi="Times New Roman" w:eastAsia="宋体" w:cs="Times New Roman"/>
          <w:b w:val="0"/>
          <w:bCs/>
          <w:i w:val="0"/>
          <w:color w:val="auto"/>
          <w:sz w:val="21"/>
          <w:szCs w:val="21"/>
          <w:vertAlign w:val="superscript"/>
          <w:lang w:val="en-US" w:eastAsia="zh-CN"/>
        </w:rPr>
        <w:t>~</w:t>
      </w:r>
      <w:r>
        <w:rPr>
          <w:rFonts w:hint="eastAsia" w:ascii="Times New Roman" w:hAnsi="Times New Roman" w:eastAsia="宋体" w:cs="Times New Roman"/>
          <w:b w:val="0"/>
          <w:bCs/>
          <w:i w:val="0"/>
          <w:color w:val="auto"/>
          <w:sz w:val="21"/>
          <w:szCs w:val="21"/>
          <w:vertAlign w:val="superscript"/>
        </w:rPr>
        <w:t>4]</w:t>
      </w:r>
      <w:r>
        <w:rPr>
          <w:rFonts w:hint="eastAsia" w:ascii="Times New Roman" w:hAnsi="Times New Roman" w:eastAsia="宋体" w:cs="Times New Roman"/>
          <w:b w:val="0"/>
          <w:bCs/>
          <w:i w:val="0"/>
          <w:color w:val="auto"/>
          <w:sz w:val="21"/>
          <w:szCs w:val="21"/>
        </w:rPr>
        <w:t>。重症肺炎</w:t>
      </w:r>
      <w:r>
        <w:rPr>
          <w:rFonts w:hint="eastAsia" w:ascii="Times New Roman" w:hAnsi="Times New Roman" w:eastAsia="宋体" w:cs="Times New Roman"/>
          <w:b w:val="0"/>
          <w:bCs/>
          <w:i w:val="0"/>
          <w:color w:val="auto"/>
          <w:sz w:val="21"/>
          <w:szCs w:val="21"/>
          <w:lang w:eastAsia="zh-CN"/>
        </w:rPr>
        <w:t>患者</w:t>
      </w:r>
      <w:r>
        <w:rPr>
          <w:rFonts w:hint="eastAsia" w:ascii="Times New Roman" w:hAnsi="Times New Roman" w:eastAsia="宋体" w:cs="Times New Roman"/>
          <w:b w:val="0"/>
          <w:bCs/>
          <w:i w:val="0"/>
          <w:color w:val="auto"/>
          <w:sz w:val="21"/>
          <w:szCs w:val="21"/>
        </w:rPr>
        <w:t>感染病原微生物种类较多，且大多对常规抗生素有耐药性，因此临床上多使用抗感染作用较强的美罗培南进行治疗，但其对机体免疫功能影响尚不明确</w:t>
      </w:r>
      <w:r>
        <w:rPr>
          <w:rFonts w:hint="eastAsia" w:ascii="Times New Roman" w:hAnsi="Times New Roman" w:eastAsia="宋体" w:cs="Times New Roman"/>
          <w:b w:val="0"/>
          <w:bCs/>
          <w:i w:val="0"/>
          <w:color w:val="auto"/>
          <w:sz w:val="21"/>
          <w:szCs w:val="21"/>
          <w:vertAlign w:val="superscript"/>
        </w:rPr>
        <w:t>[5]</w:t>
      </w:r>
      <w:r>
        <w:rPr>
          <w:rFonts w:hint="eastAsia" w:ascii="Times New Roman" w:hAnsi="Times New Roman" w:eastAsia="宋体" w:cs="Times New Roman"/>
          <w:b w:val="0"/>
          <w:bCs/>
          <w:i w:val="0"/>
          <w:color w:val="auto"/>
          <w:sz w:val="21"/>
          <w:szCs w:val="21"/>
        </w:rPr>
        <w:t>。基于此，本次研究观察</w:t>
      </w:r>
      <w:r>
        <w:rPr>
          <w:rFonts w:hint="eastAsia" w:ascii="Times New Roman" w:hAnsi="Times New Roman" w:eastAsia="宋体" w:cs="Times New Roman"/>
          <w:b w:val="0"/>
          <w:bCs/>
          <w:i w:val="0"/>
          <w:color w:val="auto"/>
          <w:sz w:val="21"/>
          <w:szCs w:val="21"/>
          <w:lang w:val="en-US" w:eastAsia="zh-CN"/>
        </w:rPr>
        <w:t>了</w:t>
      </w:r>
      <w:r>
        <w:rPr>
          <w:rFonts w:hint="eastAsia" w:ascii="Times New Roman" w:hAnsi="Times New Roman" w:eastAsia="宋体" w:cs="Times New Roman"/>
          <w:b w:val="0"/>
          <w:bCs/>
          <w:i w:val="0"/>
          <w:color w:val="auto"/>
          <w:sz w:val="21"/>
          <w:szCs w:val="21"/>
        </w:rPr>
        <w:t>美罗培南治疗重症肺炎</w:t>
      </w:r>
      <w:r>
        <w:rPr>
          <w:rFonts w:hint="eastAsia" w:ascii="Times New Roman" w:hAnsi="Times New Roman" w:eastAsia="宋体" w:cs="Times New Roman"/>
          <w:b w:val="0"/>
          <w:bCs/>
          <w:i w:val="0"/>
          <w:color w:val="auto"/>
          <w:sz w:val="21"/>
          <w:szCs w:val="21"/>
          <w:lang w:eastAsia="zh-CN"/>
        </w:rPr>
        <w:t>患者</w:t>
      </w:r>
      <w:r>
        <w:rPr>
          <w:rFonts w:hint="eastAsia" w:ascii="Times New Roman" w:hAnsi="Times New Roman" w:eastAsia="宋体" w:cs="Times New Roman"/>
          <w:b w:val="0"/>
          <w:bCs/>
          <w:i w:val="0"/>
          <w:color w:val="auto"/>
          <w:sz w:val="21"/>
          <w:szCs w:val="21"/>
        </w:rPr>
        <w:t>的临床疗效及对炎症因子和免疫功能的影响，以期为临床治疗</w:t>
      </w:r>
      <w:r>
        <w:rPr>
          <w:rFonts w:hint="eastAsia" w:ascii="Times New Roman" w:hAnsi="Times New Roman" w:eastAsia="宋体" w:cs="Times New Roman"/>
          <w:b w:val="0"/>
          <w:bCs/>
          <w:i w:val="0"/>
          <w:color w:val="auto"/>
          <w:sz w:val="21"/>
          <w:szCs w:val="21"/>
          <w:lang w:val="en-US" w:eastAsia="zh-CN"/>
        </w:rPr>
        <w:t>提供</w:t>
      </w:r>
      <w:r>
        <w:rPr>
          <w:rFonts w:hint="eastAsia" w:ascii="Times New Roman" w:hAnsi="Times New Roman" w:eastAsia="宋体" w:cs="Times New Roman"/>
          <w:b w:val="0"/>
          <w:bCs/>
          <w:i w:val="0"/>
          <w:color w:val="auto"/>
          <w:sz w:val="21"/>
          <w:szCs w:val="21"/>
        </w:rPr>
        <w:t>一定</w:t>
      </w:r>
      <w:r>
        <w:rPr>
          <w:rFonts w:hint="eastAsia" w:ascii="Times New Roman" w:hAnsi="Times New Roman" w:eastAsia="宋体" w:cs="Times New Roman"/>
          <w:b w:val="0"/>
          <w:bCs/>
          <w:i w:val="0"/>
          <w:color w:val="auto"/>
          <w:sz w:val="21"/>
          <w:szCs w:val="21"/>
          <w:lang w:val="en-US" w:eastAsia="zh-CN"/>
        </w:rPr>
        <w:t>的</w:t>
      </w:r>
      <w:r>
        <w:rPr>
          <w:rFonts w:hint="eastAsia" w:ascii="Times New Roman" w:hAnsi="Times New Roman" w:eastAsia="宋体" w:cs="Times New Roman"/>
          <w:b w:val="0"/>
          <w:bCs/>
          <w:i w:val="0"/>
          <w:color w:val="auto"/>
          <w:sz w:val="21"/>
          <w:szCs w:val="21"/>
        </w:rPr>
        <w:t>参考依据。</w:t>
      </w:r>
      <w:r>
        <w:rPr>
          <w:rFonts w:hint="eastAsia" w:ascii="Times New Roman" w:hAnsi="Times New Roman" w:eastAsia="宋体" w:cs="Times New Roman"/>
          <w:b w:val="0"/>
          <w:bCs/>
          <w:i w:val="0"/>
          <w:color w:val="auto"/>
          <w:sz w:val="21"/>
          <w:szCs w:val="21"/>
          <w:lang w:val="en-US" w:eastAsia="zh-CN"/>
        </w:rPr>
        <w:t>现报道如下：</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1</w:t>
      </w:r>
      <w:r>
        <w:rPr>
          <w:rFonts w:hint="eastAsia" w:ascii="Times New Roman" w:hAnsi="Times New Roman" w:eastAsia="宋体" w:cs="Times New Roman"/>
          <w:b w:val="0"/>
          <w:i w:val="0"/>
          <w:color w:val="auto"/>
          <w:sz w:val="21"/>
          <w:szCs w:val="21"/>
          <w:lang w:val="en-US" w:eastAsia="zh-CN"/>
        </w:rPr>
        <w:t xml:space="preserve">    </w:t>
      </w:r>
      <w:r>
        <w:rPr>
          <w:rFonts w:ascii="Times New Roman" w:hAnsi="Times New Roman" w:eastAsia="宋体" w:cs="Times New Roman"/>
          <w:b w:val="0"/>
          <w:i w:val="0"/>
          <w:color w:val="auto"/>
          <w:sz w:val="21"/>
          <w:szCs w:val="21"/>
        </w:rPr>
        <w:t>资料与方法</w:t>
      </w:r>
    </w:p>
    <w:p>
      <w:pPr>
        <w:keepNext w:val="0"/>
        <w:keepLines w:val="0"/>
        <w:pageBreakBefore w:val="0"/>
        <w:widowControl w:val="0"/>
        <w:numPr>
          <w:ilvl w:val="1"/>
          <w:numId w:val="1"/>
        </w:numPr>
        <w:kinsoku/>
        <w:wordWrap/>
        <w:overflowPunct/>
        <w:topLinePunct w:val="0"/>
        <w:autoSpaceDE/>
        <w:autoSpaceDN/>
        <w:bidi w:val="0"/>
        <w:adjustRightInd/>
        <w:snapToGrid/>
        <w:spacing w:line="240" w:lineRule="auto"/>
        <w:ind w:left="0"/>
        <w:jc w:val="both"/>
        <w:textAlignment w:val="auto"/>
        <w:rPr>
          <w:rFonts w:hint="eastAsia"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lang w:val="en-US" w:eastAsia="zh-CN"/>
        </w:rPr>
        <w:t xml:space="preserve">   </w:t>
      </w:r>
      <w:r>
        <w:rPr>
          <w:rFonts w:ascii="Times New Roman" w:hAnsi="Times New Roman" w:eastAsia="宋体" w:cs="Times New Roman"/>
          <w:b w:val="0"/>
          <w:i w:val="0"/>
          <w:color w:val="auto"/>
          <w:sz w:val="21"/>
          <w:szCs w:val="21"/>
        </w:rPr>
        <w:t>一般资料</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 xml:space="preserve"> </w:t>
      </w:r>
      <w:r>
        <w:rPr>
          <w:rFonts w:hint="eastAsia" w:ascii="Times New Roman" w:hAnsi="Times New Roman" w:eastAsia="宋体" w:cs="Times New Roman"/>
          <w:b w:val="0"/>
          <w:i w:val="0"/>
          <w:color w:val="auto"/>
          <w:sz w:val="21"/>
          <w:szCs w:val="21"/>
          <w:lang w:val="en-US" w:eastAsia="zh-CN"/>
        </w:rPr>
        <w:t>选取</w:t>
      </w:r>
      <w:r>
        <w:rPr>
          <w:rFonts w:hint="eastAsia" w:ascii="Times New Roman" w:hAnsi="Times New Roman" w:eastAsia="宋体" w:cs="Times New Roman"/>
          <w:b w:val="0"/>
          <w:i w:val="0"/>
          <w:color w:val="auto"/>
          <w:sz w:val="21"/>
          <w:szCs w:val="21"/>
        </w:rPr>
        <w:t>2019年1月</w:t>
      </w:r>
      <w:r>
        <w:rPr>
          <w:rFonts w:hint="eastAsia" w:ascii="Times New Roman" w:hAnsi="Times New Roman" w:eastAsia="宋体" w:cs="Times New Roman"/>
          <w:b w:val="0"/>
          <w:i w:val="0"/>
          <w:color w:val="auto"/>
          <w:sz w:val="21"/>
          <w:szCs w:val="21"/>
          <w:lang w:val="en-US" w:eastAsia="zh-CN"/>
        </w:rPr>
        <w:t>~</w:t>
      </w:r>
      <w:r>
        <w:rPr>
          <w:rFonts w:hint="eastAsia" w:ascii="Times New Roman" w:hAnsi="Times New Roman" w:eastAsia="宋体" w:cs="Times New Roman"/>
          <w:b w:val="0"/>
          <w:i w:val="0"/>
          <w:color w:val="auto"/>
          <w:sz w:val="21"/>
          <w:szCs w:val="21"/>
        </w:rPr>
        <w:t>2021年6月</w:t>
      </w:r>
      <w:r>
        <w:rPr>
          <w:rFonts w:hint="eastAsia" w:ascii="Times New Roman" w:hAnsi="Times New Roman" w:eastAsia="宋体" w:cs="Times New Roman"/>
          <w:b w:val="0"/>
          <w:i w:val="0"/>
          <w:color w:val="auto"/>
          <w:sz w:val="21"/>
          <w:szCs w:val="21"/>
          <w:lang w:eastAsia="zh-CN"/>
        </w:rPr>
        <w:t>在</w:t>
      </w:r>
      <w:r>
        <w:rPr>
          <w:rFonts w:hint="eastAsia" w:ascii="Times New Roman" w:hAnsi="Times New Roman" w:eastAsia="宋体" w:cs="Times New Roman"/>
          <w:b w:val="0"/>
          <w:i w:val="0"/>
          <w:color w:val="auto"/>
          <w:sz w:val="21"/>
          <w:szCs w:val="21"/>
        </w:rPr>
        <w:t>我院</w:t>
      </w:r>
      <w:r>
        <w:rPr>
          <w:rFonts w:hint="eastAsia" w:ascii="Times New Roman" w:hAnsi="Times New Roman" w:eastAsia="宋体" w:cs="Times New Roman"/>
          <w:b w:val="0"/>
          <w:i w:val="0"/>
          <w:color w:val="auto"/>
          <w:sz w:val="21"/>
          <w:szCs w:val="21"/>
          <w:lang w:eastAsia="zh-CN"/>
        </w:rPr>
        <w:t>治疗的</w:t>
      </w:r>
      <w:r>
        <w:rPr>
          <w:rFonts w:hint="eastAsia" w:ascii="Times New Roman" w:hAnsi="Times New Roman" w:eastAsia="宋体" w:cs="Times New Roman"/>
          <w:b w:val="0"/>
          <w:i w:val="0"/>
          <w:color w:val="auto"/>
          <w:sz w:val="21"/>
          <w:szCs w:val="21"/>
        </w:rPr>
        <w:t>重症肺炎</w:t>
      </w:r>
      <w:r>
        <w:rPr>
          <w:rFonts w:hint="eastAsia" w:ascii="Times New Roman" w:hAnsi="Times New Roman" w:eastAsia="宋体" w:cs="Times New Roman"/>
          <w:b w:val="0"/>
          <w:bCs w:val="0"/>
          <w:i w:val="0"/>
          <w:color w:val="auto"/>
          <w:sz w:val="21"/>
          <w:szCs w:val="21"/>
          <w:lang w:val="en-US" w:eastAsia="zh-CN"/>
        </w:rPr>
        <w:t>患者</w:t>
      </w:r>
      <w:r>
        <w:rPr>
          <w:rFonts w:hint="eastAsia" w:ascii="Times New Roman" w:hAnsi="Times New Roman" w:eastAsia="宋体" w:cs="Times New Roman"/>
          <w:b w:val="0"/>
          <w:bCs w:val="0"/>
          <w:i w:val="0"/>
          <w:color w:val="auto"/>
          <w:sz w:val="21"/>
          <w:szCs w:val="21"/>
        </w:rPr>
        <w:t>10</w:t>
      </w:r>
      <w:r>
        <w:rPr>
          <w:rFonts w:hint="eastAsia" w:ascii="Times New Roman" w:hAnsi="Times New Roman" w:eastAsia="宋体" w:cs="Times New Roman"/>
          <w:b w:val="0"/>
          <w:i w:val="0"/>
          <w:color w:val="auto"/>
          <w:sz w:val="21"/>
          <w:szCs w:val="21"/>
        </w:rPr>
        <w:t>5例，经</w:t>
      </w:r>
      <w:r>
        <w:rPr>
          <w:rFonts w:hint="eastAsia" w:ascii="Times New Roman" w:hAnsi="Times New Roman" w:eastAsia="宋体" w:cs="Times New Roman"/>
          <w:b w:val="0"/>
          <w:i w:val="0"/>
          <w:color w:val="auto"/>
          <w:sz w:val="21"/>
          <w:szCs w:val="21"/>
          <w:lang w:val="en-US" w:eastAsia="zh-CN"/>
        </w:rPr>
        <w:t>患者</w:t>
      </w:r>
      <w:r>
        <w:rPr>
          <w:rFonts w:hint="eastAsia" w:ascii="Times New Roman" w:hAnsi="Times New Roman" w:eastAsia="宋体" w:cs="Times New Roman"/>
          <w:b w:val="0"/>
          <w:i w:val="0"/>
          <w:color w:val="auto"/>
          <w:sz w:val="21"/>
          <w:szCs w:val="21"/>
        </w:rPr>
        <w:t>知情同意及</w:t>
      </w:r>
      <w:r>
        <w:rPr>
          <w:rFonts w:hint="eastAsia" w:ascii="Times New Roman" w:hAnsi="Times New Roman" w:eastAsia="宋体" w:cs="Times New Roman"/>
          <w:b w:val="0"/>
          <w:i w:val="0"/>
          <w:color w:val="auto"/>
          <w:sz w:val="21"/>
          <w:szCs w:val="21"/>
          <w:lang w:eastAsia="zh-CN"/>
        </w:rPr>
        <w:t>并经过</w:t>
      </w:r>
      <w:r>
        <w:rPr>
          <w:rFonts w:hint="eastAsia" w:ascii="Times New Roman" w:hAnsi="Times New Roman" w:eastAsia="宋体" w:cs="Times New Roman"/>
          <w:b w:val="0"/>
          <w:i w:val="0"/>
          <w:color w:val="auto"/>
          <w:sz w:val="21"/>
          <w:szCs w:val="21"/>
        </w:rPr>
        <w:t>伦理委员会审核</w:t>
      </w:r>
      <w:r>
        <w:rPr>
          <w:rFonts w:hint="eastAsia" w:ascii="Times New Roman" w:hAnsi="Times New Roman" w:eastAsia="宋体" w:cs="Times New Roman"/>
          <w:b w:val="0"/>
          <w:i w:val="0"/>
          <w:color w:val="auto"/>
          <w:sz w:val="21"/>
          <w:szCs w:val="21"/>
          <w:lang w:eastAsia="zh-CN"/>
        </w:rPr>
        <w:t>（伦理批号：HNKJXDYFSYY</w:t>
      </w:r>
      <w:r>
        <w:rPr>
          <w:rFonts w:hint="eastAsia" w:ascii="Times New Roman" w:hAnsi="Times New Roman" w:eastAsia="宋体" w:cs="Times New Roman"/>
          <w:b w:val="0"/>
          <w:i w:val="0"/>
          <w:color w:val="auto"/>
          <w:sz w:val="21"/>
          <w:szCs w:val="21"/>
          <w:lang w:val="en-US" w:eastAsia="zh-CN"/>
        </w:rPr>
        <w:t>-201804</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。105例重症肺炎</w:t>
      </w:r>
      <w:r>
        <w:rPr>
          <w:rFonts w:hint="eastAsia" w:ascii="Times New Roman" w:hAnsi="Times New Roman" w:eastAsia="宋体" w:cs="Times New Roman"/>
          <w:b w:val="0"/>
          <w:i w:val="0"/>
          <w:color w:val="auto"/>
          <w:sz w:val="21"/>
          <w:szCs w:val="21"/>
          <w:lang w:val="en-US" w:eastAsia="zh-CN"/>
        </w:rPr>
        <w:t>患者</w:t>
      </w:r>
      <w:r>
        <w:rPr>
          <w:rFonts w:hint="eastAsia" w:ascii="Times New Roman" w:hAnsi="Times New Roman" w:eastAsia="宋体" w:cs="Times New Roman"/>
          <w:b w:val="0"/>
          <w:i w:val="0"/>
          <w:color w:val="auto"/>
          <w:sz w:val="21"/>
          <w:szCs w:val="21"/>
        </w:rPr>
        <w:t>按照随机数字表法分为</w:t>
      </w:r>
      <w:r>
        <w:rPr>
          <w:rFonts w:hint="eastAsia" w:ascii="Times New Roman" w:hAnsi="Times New Roman" w:eastAsia="宋体" w:cs="Times New Roman"/>
          <w:b w:val="0"/>
          <w:bCs/>
          <w:i w:val="0"/>
          <w:color w:val="auto"/>
          <w:sz w:val="21"/>
          <w:szCs w:val="21"/>
        </w:rPr>
        <w:t>美罗培南</w:t>
      </w:r>
      <w:r>
        <w:rPr>
          <w:rFonts w:hint="eastAsia" w:ascii="Times New Roman" w:hAnsi="Times New Roman" w:eastAsia="宋体" w:cs="Times New Roman"/>
          <w:b w:val="0"/>
          <w:bCs/>
          <w:i w:val="0"/>
          <w:color w:val="auto"/>
          <w:sz w:val="21"/>
          <w:szCs w:val="21"/>
          <w:lang w:eastAsia="zh-CN"/>
        </w:rPr>
        <w:t>（</w:t>
      </w:r>
      <w:r>
        <w:rPr>
          <w:rFonts w:hint="eastAsia" w:ascii="Times New Roman" w:hAnsi="Times New Roman" w:eastAsia="宋体" w:cs="Times New Roman"/>
          <w:b w:val="0"/>
          <w:bCs/>
          <w:i w:val="0"/>
          <w:color w:val="auto"/>
          <w:sz w:val="21"/>
          <w:szCs w:val="21"/>
        </w:rPr>
        <w:t>MER</w:t>
      </w:r>
      <w:r>
        <w:rPr>
          <w:rFonts w:hint="eastAsia" w:ascii="Times New Roman" w:hAnsi="Times New Roman" w:eastAsia="宋体" w:cs="Times New Roman"/>
          <w:b w:val="0"/>
          <w:bCs/>
          <w:i w:val="0"/>
          <w:color w:val="auto"/>
          <w:sz w:val="21"/>
          <w:szCs w:val="21"/>
          <w:lang w:eastAsia="zh-CN"/>
        </w:rPr>
        <w:t>）</w:t>
      </w:r>
      <w:r>
        <w:rPr>
          <w:rFonts w:hint="eastAsia" w:ascii="Times New Roman" w:hAnsi="Times New Roman" w:eastAsia="宋体" w:cs="Times New Roman"/>
          <w:b w:val="0"/>
          <w:i w:val="0"/>
          <w:color w:val="auto"/>
          <w:sz w:val="21"/>
          <w:szCs w:val="21"/>
        </w:rPr>
        <w:t>组（n=53）和对照组（n=52）</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bCs/>
          <w:i w:val="0"/>
          <w:color w:val="auto"/>
          <w:sz w:val="21"/>
          <w:szCs w:val="21"/>
        </w:rPr>
        <w:t>MER</w:t>
      </w:r>
      <w:r>
        <w:rPr>
          <w:rFonts w:hint="eastAsia" w:ascii="Times New Roman" w:hAnsi="Times New Roman" w:eastAsia="宋体" w:cs="Times New Roman"/>
          <w:b w:val="0"/>
          <w:i w:val="0"/>
          <w:color w:val="auto"/>
          <w:sz w:val="21"/>
          <w:szCs w:val="21"/>
        </w:rPr>
        <w:t>组男30例，女23例</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年龄36</w:t>
      </w:r>
      <w:r>
        <w:rPr>
          <w:rFonts w:ascii="Times New Roman" w:hAnsi="Times New Roman" w:eastAsia="宋体" w:cs="Times New Roman"/>
          <w:b w:val="0"/>
          <w:i w:val="0"/>
          <w:color w:val="auto"/>
          <w:sz w:val="21"/>
          <w:szCs w:val="21"/>
        </w:rPr>
        <w:t>~</w:t>
      </w:r>
      <w:r>
        <w:rPr>
          <w:rFonts w:hint="eastAsia" w:ascii="Times New Roman" w:hAnsi="Times New Roman" w:eastAsia="宋体" w:cs="Times New Roman"/>
          <w:b w:val="0"/>
          <w:i w:val="0"/>
          <w:color w:val="auto"/>
          <w:sz w:val="21"/>
          <w:szCs w:val="21"/>
        </w:rPr>
        <w:t>80岁</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val="en-US" w:eastAsia="zh-CN"/>
        </w:rPr>
        <w:t>平均</w:t>
      </w:r>
      <w:r>
        <w:rPr>
          <w:rFonts w:hint="eastAsia" w:ascii="Times New Roman" w:hAnsi="Times New Roman" w:eastAsia="宋体" w:cs="Times New Roman"/>
          <w:b w:val="0"/>
          <w:i w:val="0"/>
          <w:color w:val="auto"/>
          <w:sz w:val="21"/>
          <w:szCs w:val="21"/>
        </w:rPr>
        <w:t>（60.84±7.52）岁</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APACHEⅡ评分</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vertAlign w:val="superscript"/>
        </w:rPr>
        <w:t>7</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10</w:t>
      </w:r>
      <w:r>
        <w:rPr>
          <w:rFonts w:ascii="Times New Roman" w:hAnsi="Times New Roman" w:eastAsia="宋体" w:cs="Times New Roman"/>
          <w:b w:val="0"/>
          <w:i w:val="0"/>
          <w:color w:val="auto"/>
          <w:sz w:val="21"/>
          <w:szCs w:val="21"/>
        </w:rPr>
        <w:t>~</w:t>
      </w:r>
      <w:r>
        <w:rPr>
          <w:rFonts w:hint="eastAsia" w:ascii="Times New Roman" w:hAnsi="Times New Roman" w:eastAsia="宋体" w:cs="Times New Roman"/>
          <w:b w:val="0"/>
          <w:i w:val="0"/>
          <w:color w:val="auto"/>
          <w:sz w:val="21"/>
          <w:szCs w:val="21"/>
        </w:rPr>
        <w:t>34分</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val="en-US" w:eastAsia="zh-CN"/>
        </w:rPr>
        <w:t>平均</w:t>
      </w:r>
      <w:r>
        <w:rPr>
          <w:rFonts w:hint="eastAsia" w:ascii="Times New Roman" w:hAnsi="Times New Roman" w:eastAsia="宋体" w:cs="Times New Roman"/>
          <w:b w:val="0"/>
          <w:i w:val="0"/>
          <w:color w:val="auto"/>
          <w:sz w:val="21"/>
          <w:szCs w:val="21"/>
        </w:rPr>
        <w:t>（22.86±3.28）分</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rPr>
        <w:t>对照</w:t>
      </w:r>
      <w:r>
        <w:rPr>
          <w:rFonts w:hint="eastAsia" w:ascii="Times New Roman" w:hAnsi="Times New Roman" w:eastAsia="宋体" w:cs="Times New Roman"/>
          <w:b w:val="0"/>
          <w:i w:val="0"/>
          <w:color w:val="auto"/>
          <w:sz w:val="21"/>
          <w:szCs w:val="21"/>
        </w:rPr>
        <w:t>组男33例，女19例</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年龄37</w:t>
      </w:r>
      <w:r>
        <w:rPr>
          <w:rFonts w:ascii="Times New Roman" w:hAnsi="Times New Roman" w:eastAsia="宋体" w:cs="Times New Roman"/>
          <w:b w:val="0"/>
          <w:i w:val="0"/>
          <w:color w:val="auto"/>
          <w:sz w:val="21"/>
          <w:szCs w:val="21"/>
        </w:rPr>
        <w:t>~</w:t>
      </w:r>
      <w:r>
        <w:rPr>
          <w:rFonts w:hint="eastAsia" w:ascii="Times New Roman" w:hAnsi="Times New Roman" w:eastAsia="宋体" w:cs="Times New Roman"/>
          <w:b w:val="0"/>
          <w:i w:val="0"/>
          <w:color w:val="auto"/>
          <w:sz w:val="21"/>
          <w:szCs w:val="21"/>
        </w:rPr>
        <w:t>82岁</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val="en-US" w:eastAsia="zh-CN"/>
        </w:rPr>
        <w:t>平均</w:t>
      </w:r>
      <w:r>
        <w:rPr>
          <w:rFonts w:hint="eastAsia" w:ascii="Times New Roman" w:hAnsi="Times New Roman" w:eastAsia="宋体" w:cs="Times New Roman"/>
          <w:b w:val="0"/>
          <w:i w:val="0"/>
          <w:color w:val="auto"/>
          <w:sz w:val="21"/>
          <w:szCs w:val="21"/>
        </w:rPr>
        <w:t>（61.70±7.18）岁</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APACHEⅡ评分12</w:t>
      </w:r>
      <w:r>
        <w:rPr>
          <w:rFonts w:ascii="Times New Roman" w:hAnsi="Times New Roman" w:eastAsia="宋体" w:cs="Times New Roman"/>
          <w:b w:val="0"/>
          <w:i w:val="0"/>
          <w:color w:val="auto"/>
          <w:sz w:val="21"/>
          <w:szCs w:val="21"/>
        </w:rPr>
        <w:t>~</w:t>
      </w:r>
      <w:r>
        <w:rPr>
          <w:rFonts w:hint="eastAsia" w:ascii="Times New Roman" w:hAnsi="Times New Roman" w:eastAsia="宋体" w:cs="Times New Roman"/>
          <w:b w:val="0"/>
          <w:i w:val="0"/>
          <w:color w:val="auto"/>
          <w:sz w:val="21"/>
          <w:szCs w:val="21"/>
        </w:rPr>
        <w:t>29分</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lang w:val="en-US" w:eastAsia="zh-CN"/>
        </w:rPr>
        <w:t>平均</w:t>
      </w:r>
      <w:r>
        <w:rPr>
          <w:rFonts w:hint="eastAsia" w:ascii="Times New Roman" w:hAnsi="Times New Roman" w:eastAsia="宋体" w:cs="Times New Roman"/>
          <w:b w:val="0"/>
          <w:i w:val="0"/>
          <w:color w:val="auto"/>
          <w:sz w:val="21"/>
          <w:szCs w:val="21"/>
        </w:rPr>
        <w:t>（19.24±3.75）分</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两组</w:t>
      </w:r>
      <w:r>
        <w:rPr>
          <w:rFonts w:hint="eastAsia" w:ascii="Times New Roman" w:hAnsi="Times New Roman" w:eastAsia="宋体" w:cs="Times New Roman"/>
          <w:b w:val="0"/>
          <w:i w:val="0"/>
          <w:color w:val="auto"/>
          <w:sz w:val="21"/>
          <w:szCs w:val="21"/>
          <w:lang w:eastAsia="zh-CN"/>
        </w:rPr>
        <w:t>的</w:t>
      </w:r>
      <w:r>
        <w:rPr>
          <w:rFonts w:hint="eastAsia" w:ascii="Times New Roman" w:hAnsi="Times New Roman" w:eastAsia="宋体" w:cs="Times New Roman"/>
          <w:b w:val="0"/>
          <w:i w:val="0"/>
          <w:color w:val="auto"/>
          <w:sz w:val="21"/>
          <w:szCs w:val="21"/>
        </w:rPr>
        <w:t>一般资料</w:t>
      </w:r>
      <w:r>
        <w:rPr>
          <w:rFonts w:hint="eastAsia" w:ascii="Times New Roman" w:hAnsi="Times New Roman" w:eastAsia="宋体" w:cs="Times New Roman"/>
          <w:b w:val="0"/>
          <w:i w:val="0"/>
          <w:color w:val="auto"/>
          <w:sz w:val="21"/>
          <w:szCs w:val="21"/>
          <w:lang w:eastAsia="zh-CN"/>
        </w:rPr>
        <w:t>对比</w:t>
      </w:r>
      <w:r>
        <w:rPr>
          <w:rFonts w:hint="eastAsia" w:ascii="Times New Roman" w:hAnsi="Times New Roman" w:eastAsia="宋体" w:cs="Times New Roman"/>
          <w:b w:val="0"/>
          <w:i w:val="0"/>
          <w:color w:val="auto"/>
          <w:sz w:val="21"/>
          <w:szCs w:val="21"/>
        </w:rPr>
        <w:t>无差异（P</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0.05）。</w:t>
      </w:r>
    </w:p>
    <w:p>
      <w:pPr>
        <w:keepNext w:val="0"/>
        <w:keepLines w:val="0"/>
        <w:pageBreakBefore w:val="0"/>
        <w:widowControl w:val="0"/>
        <w:numPr>
          <w:ilvl w:val="1"/>
          <w:numId w:val="1"/>
        </w:numPr>
        <w:kinsoku/>
        <w:wordWrap/>
        <w:overflowPunct/>
        <w:topLinePunct w:val="0"/>
        <w:autoSpaceDE/>
        <w:autoSpaceDN/>
        <w:bidi w:val="0"/>
        <w:adjustRightInd/>
        <w:snapToGrid/>
        <w:spacing w:line="240" w:lineRule="auto"/>
        <w:ind w:left="0"/>
        <w:jc w:val="both"/>
        <w:textAlignment w:val="auto"/>
        <w:rPr>
          <w:rFonts w:hint="eastAsia"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lang w:val="en-US" w:eastAsia="zh-CN"/>
        </w:rPr>
        <w:t xml:space="preserve">   入组标准    </w:t>
      </w:r>
      <w:r>
        <w:rPr>
          <w:rFonts w:hint="eastAsia" w:ascii="Times New Roman" w:hAnsi="Times New Roman" w:eastAsia="宋体" w:cs="Times New Roman"/>
          <w:b w:val="0"/>
          <w:i w:val="0"/>
          <w:color w:val="auto"/>
          <w:sz w:val="21"/>
          <w:szCs w:val="21"/>
        </w:rPr>
        <w:t>（1）纳入标准：确诊为重症肺炎，参考标准为《</w:t>
      </w:r>
      <w:r>
        <w:rPr>
          <w:rFonts w:ascii="Times New Roman" w:hAnsi="Times New Roman" w:eastAsia="宋体" w:cs="Times New Roman"/>
          <w:b w:val="0"/>
          <w:i w:val="0"/>
          <w:color w:val="auto"/>
          <w:sz w:val="21"/>
          <w:szCs w:val="21"/>
        </w:rPr>
        <w:t>中国急诊重症肺炎</w:t>
      </w:r>
      <w:r>
        <w:rPr>
          <w:rFonts w:hint="eastAsia" w:ascii="Times New Roman" w:hAnsi="Times New Roman" w:eastAsia="宋体" w:cs="Times New Roman"/>
          <w:b w:val="0"/>
          <w:i w:val="0"/>
          <w:color w:val="auto"/>
          <w:sz w:val="21"/>
          <w:szCs w:val="21"/>
          <w:lang w:eastAsia="zh-CN"/>
        </w:rPr>
        <w:t>的</w:t>
      </w:r>
      <w:r>
        <w:rPr>
          <w:rFonts w:ascii="Times New Roman" w:hAnsi="Times New Roman" w:eastAsia="宋体" w:cs="Times New Roman"/>
          <w:b w:val="0"/>
          <w:i w:val="0"/>
          <w:color w:val="auto"/>
          <w:sz w:val="21"/>
          <w:szCs w:val="21"/>
        </w:rPr>
        <w:t>临床实践专家</w:t>
      </w:r>
      <w:r>
        <w:rPr>
          <w:rFonts w:hint="eastAsia" w:ascii="Times New Roman" w:hAnsi="Times New Roman" w:eastAsia="宋体" w:cs="Times New Roman"/>
          <w:b w:val="0"/>
          <w:i w:val="0"/>
          <w:color w:val="auto"/>
          <w:sz w:val="21"/>
          <w:szCs w:val="21"/>
          <w:lang w:eastAsia="zh-CN"/>
        </w:rPr>
        <w:t>相关</w:t>
      </w:r>
      <w:r>
        <w:rPr>
          <w:rFonts w:ascii="Times New Roman" w:hAnsi="Times New Roman" w:eastAsia="宋体" w:cs="Times New Roman"/>
          <w:b w:val="0"/>
          <w:i w:val="0"/>
          <w:color w:val="auto"/>
          <w:sz w:val="21"/>
          <w:szCs w:val="21"/>
        </w:rPr>
        <w:t>共识</w:t>
      </w:r>
      <w:r>
        <w:rPr>
          <w:rFonts w:hint="eastAsia" w:ascii="Times New Roman" w:hAnsi="Times New Roman" w:eastAsia="宋体" w:cs="Times New Roman"/>
          <w:b w:val="0"/>
          <w:i w:val="0"/>
          <w:color w:val="auto"/>
          <w:sz w:val="21"/>
          <w:szCs w:val="21"/>
        </w:rPr>
        <w:t>》</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vertAlign w:val="superscript"/>
        </w:rPr>
        <w:t>6</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；年龄</w:t>
      </w:r>
      <w:r>
        <w:rPr>
          <w:rFonts w:hint="eastAsia" w:ascii="宋体" w:hAnsi="宋体" w:eastAsia="宋体" w:cs="宋体"/>
          <w:b w:val="0"/>
          <w:i w:val="0"/>
          <w:color w:val="auto"/>
          <w:sz w:val="21"/>
          <w:szCs w:val="21"/>
        </w:rPr>
        <w:t>≥</w:t>
      </w:r>
      <w:r>
        <w:rPr>
          <w:rFonts w:hint="eastAsia" w:ascii="Times New Roman" w:hAnsi="Times New Roman" w:eastAsia="宋体" w:cs="Times New Roman"/>
          <w:b w:val="0"/>
          <w:i w:val="0"/>
          <w:color w:val="auto"/>
          <w:sz w:val="21"/>
          <w:szCs w:val="21"/>
        </w:rPr>
        <w:t>18岁；预计生存期超过7</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d；签署知情同意书。（2）排除标准：</w:t>
      </w:r>
      <w:r>
        <w:rPr>
          <w:rFonts w:hint="eastAsia" w:ascii="Times New Roman" w:hAnsi="Times New Roman" w:eastAsia="宋体" w:cs="Times New Roman"/>
          <w:b w:val="0"/>
          <w:i w:val="0"/>
          <w:color w:val="auto"/>
          <w:sz w:val="21"/>
          <w:szCs w:val="21"/>
          <w:lang w:eastAsia="zh-CN"/>
        </w:rPr>
        <w:t>伴有</w:t>
      </w:r>
      <w:r>
        <w:rPr>
          <w:rFonts w:hint="eastAsia" w:ascii="Times New Roman" w:hAnsi="Times New Roman" w:eastAsia="宋体" w:cs="Times New Roman"/>
          <w:b w:val="0"/>
          <w:i w:val="0"/>
          <w:color w:val="auto"/>
          <w:sz w:val="21"/>
          <w:szCs w:val="21"/>
        </w:rPr>
        <w:t>严重</w:t>
      </w:r>
      <w:r>
        <w:rPr>
          <w:rFonts w:hint="eastAsia" w:ascii="Times New Roman" w:hAnsi="Times New Roman" w:eastAsia="宋体" w:cs="Times New Roman"/>
          <w:b w:val="0"/>
          <w:i w:val="0"/>
          <w:color w:val="auto"/>
          <w:sz w:val="21"/>
          <w:szCs w:val="21"/>
          <w:lang w:eastAsia="zh-CN"/>
        </w:rPr>
        <w:t>的</w:t>
      </w:r>
      <w:r>
        <w:rPr>
          <w:rFonts w:hint="eastAsia" w:ascii="Times New Roman" w:hAnsi="Times New Roman" w:eastAsia="宋体" w:cs="Times New Roman"/>
          <w:b w:val="0"/>
          <w:i w:val="0"/>
          <w:color w:val="auto"/>
          <w:sz w:val="21"/>
          <w:szCs w:val="21"/>
        </w:rPr>
        <w:t>肝</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心</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肾功能不全、肺部器质性病变、恶性肿瘤或血液系统疾病；存在免疫系统疾病或近期有使用免疫调节剂；对本次研究药物过敏；合并精神障碍或无法配合治疗。</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1.</w:t>
      </w:r>
      <w:r>
        <w:rPr>
          <w:rFonts w:hint="eastAsia" w:ascii="Times New Roman" w:hAnsi="Times New Roman" w:eastAsia="宋体" w:cs="Times New Roman"/>
          <w:b w:val="0"/>
          <w:i w:val="0"/>
          <w:color w:val="auto"/>
          <w:sz w:val="21"/>
          <w:szCs w:val="21"/>
          <w:lang w:val="en-US" w:eastAsia="zh-CN"/>
        </w:rPr>
        <w:t xml:space="preserve">3   </w:t>
      </w:r>
      <w:r>
        <w:rPr>
          <w:rFonts w:hint="eastAsia" w:ascii="Times New Roman" w:hAnsi="Times New Roman" w:eastAsia="宋体" w:cs="Times New Roman"/>
          <w:b w:val="0"/>
          <w:i w:val="0"/>
          <w:color w:val="auto"/>
          <w:sz w:val="21"/>
          <w:szCs w:val="21"/>
        </w:rPr>
        <w:t xml:space="preserve"> 方法 </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所有</w:t>
      </w:r>
      <w:r>
        <w:rPr>
          <w:rFonts w:hint="eastAsia" w:ascii="Times New Roman" w:hAnsi="Times New Roman" w:eastAsia="宋体" w:cs="Times New Roman"/>
          <w:b w:val="0"/>
          <w:i w:val="0"/>
          <w:color w:val="auto"/>
          <w:sz w:val="21"/>
          <w:szCs w:val="21"/>
          <w:lang w:val="en-US" w:eastAsia="zh-CN"/>
        </w:rPr>
        <w:t>患者</w:t>
      </w:r>
      <w:r>
        <w:rPr>
          <w:rFonts w:hint="eastAsia" w:ascii="Times New Roman" w:hAnsi="Times New Roman" w:eastAsia="宋体" w:cs="Times New Roman"/>
          <w:b w:val="0"/>
          <w:i w:val="0"/>
          <w:color w:val="auto"/>
          <w:sz w:val="21"/>
          <w:szCs w:val="21"/>
        </w:rPr>
        <w:t>入院后进行常规肝肾功能、血常规、CT及肺部X线检查</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对照组采用常规止咳、化痰、吸氧、营养支持、电解质平衡调节、抗感染等对症治疗。</w:t>
      </w:r>
      <w:r>
        <w:rPr>
          <w:rFonts w:hint="eastAsia" w:ascii="Times New Roman" w:hAnsi="Times New Roman" w:eastAsia="宋体" w:cs="Times New Roman"/>
          <w:b w:val="0"/>
          <w:bCs/>
          <w:i w:val="0"/>
          <w:color w:val="auto"/>
          <w:sz w:val="21"/>
          <w:szCs w:val="21"/>
        </w:rPr>
        <w:t>MER</w:t>
      </w:r>
      <w:r>
        <w:rPr>
          <w:rFonts w:hint="eastAsia" w:ascii="Times New Roman" w:hAnsi="Times New Roman" w:eastAsia="宋体" w:cs="Times New Roman"/>
          <w:b w:val="0"/>
          <w:i w:val="0"/>
          <w:color w:val="auto"/>
          <w:sz w:val="21"/>
          <w:szCs w:val="21"/>
        </w:rPr>
        <w:t>组在对照组</w:t>
      </w:r>
      <w:r>
        <w:rPr>
          <w:rFonts w:hint="eastAsia" w:ascii="Times New Roman" w:hAnsi="Times New Roman" w:eastAsia="宋体" w:cs="Times New Roman"/>
          <w:b w:val="0"/>
          <w:i w:val="0"/>
          <w:color w:val="auto"/>
          <w:sz w:val="21"/>
          <w:szCs w:val="21"/>
          <w:lang w:val="en-US" w:eastAsia="zh-CN"/>
        </w:rPr>
        <w:t>治疗</w:t>
      </w:r>
      <w:r>
        <w:rPr>
          <w:rFonts w:hint="eastAsia" w:ascii="Times New Roman" w:hAnsi="Times New Roman" w:eastAsia="宋体" w:cs="Times New Roman"/>
          <w:b w:val="0"/>
          <w:i w:val="0"/>
          <w:color w:val="auto"/>
          <w:sz w:val="21"/>
          <w:szCs w:val="21"/>
        </w:rPr>
        <w:t>基础上加用注射用</w:t>
      </w:r>
      <w:r>
        <w:rPr>
          <w:rFonts w:hint="eastAsia" w:ascii="Times New Roman" w:hAnsi="Times New Roman" w:eastAsia="宋体" w:cs="Times New Roman"/>
          <w:b w:val="0"/>
          <w:bCs/>
          <w:i w:val="0"/>
          <w:color w:val="auto"/>
          <w:sz w:val="21"/>
          <w:szCs w:val="21"/>
        </w:rPr>
        <w:t>MER（注册证号J20140169）</w:t>
      </w:r>
      <w:r>
        <w:rPr>
          <w:rFonts w:hint="eastAsia" w:ascii="Times New Roman" w:hAnsi="Times New Roman" w:eastAsia="宋体" w:cs="Times New Roman"/>
          <w:b w:val="0"/>
          <w:i w:val="0"/>
          <w:color w:val="auto"/>
          <w:sz w:val="21"/>
          <w:szCs w:val="21"/>
        </w:rPr>
        <w:t>静滴治疗，取0.5</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g溶于250</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m</w:t>
      </w:r>
      <w:r>
        <w:rPr>
          <w:rFonts w:hint="eastAsia" w:ascii="Times New Roman" w:hAnsi="Times New Roman" w:eastAsia="宋体" w:cs="Times New Roman"/>
          <w:b w:val="0"/>
          <w:i w:val="0"/>
          <w:color w:val="auto"/>
          <w:sz w:val="21"/>
          <w:szCs w:val="21"/>
          <w:lang w:val="en-US" w:eastAsia="zh-CN"/>
        </w:rPr>
        <w:t>l</w:t>
      </w:r>
      <w:r>
        <w:rPr>
          <w:rFonts w:hint="eastAsia" w:ascii="Times New Roman" w:hAnsi="Times New Roman" w:eastAsia="宋体" w:cs="Times New Roman"/>
          <w:b w:val="0"/>
          <w:i w:val="0"/>
          <w:color w:val="auto"/>
          <w:sz w:val="21"/>
          <w:szCs w:val="21"/>
          <w:lang w:eastAsia="zh-CN"/>
        </w:rPr>
        <w:t>的</w:t>
      </w:r>
      <w:r>
        <w:rPr>
          <w:rFonts w:hint="eastAsia" w:ascii="Times New Roman" w:hAnsi="Times New Roman" w:eastAsia="宋体" w:cs="Times New Roman"/>
          <w:b w:val="0"/>
          <w:i w:val="0"/>
          <w:color w:val="auto"/>
          <w:sz w:val="21"/>
          <w:szCs w:val="21"/>
        </w:rPr>
        <w:t>0.9%</w:t>
      </w:r>
      <w:r>
        <w:rPr>
          <w:rFonts w:hint="eastAsia" w:ascii="Times New Roman" w:hAnsi="Times New Roman" w:eastAsia="宋体" w:cs="Times New Roman"/>
          <w:b w:val="0"/>
          <w:i w:val="0"/>
          <w:color w:val="auto"/>
          <w:sz w:val="21"/>
          <w:szCs w:val="21"/>
          <w:lang w:eastAsia="zh-CN"/>
        </w:rPr>
        <w:t>浓度</w:t>
      </w:r>
      <w:r>
        <w:rPr>
          <w:rFonts w:hint="eastAsia" w:ascii="Times New Roman" w:hAnsi="Times New Roman" w:eastAsia="宋体" w:cs="Times New Roman"/>
          <w:b w:val="0"/>
          <w:i w:val="0"/>
          <w:color w:val="auto"/>
          <w:sz w:val="21"/>
          <w:szCs w:val="21"/>
          <w:lang w:val="en-US" w:eastAsia="zh-CN"/>
        </w:rPr>
        <w:t>氯化钠（</w:t>
      </w:r>
      <w:r>
        <w:rPr>
          <w:rFonts w:hint="eastAsia" w:ascii="Times New Roman" w:hAnsi="Times New Roman" w:eastAsia="宋体" w:cs="Times New Roman"/>
          <w:b w:val="0"/>
          <w:i w:val="0"/>
          <w:color w:val="auto"/>
          <w:sz w:val="21"/>
          <w:szCs w:val="21"/>
        </w:rPr>
        <w:t>NaCl</w:t>
      </w:r>
      <w:r>
        <w:rPr>
          <w:rFonts w:hint="eastAsia" w:ascii="Times New Roman" w:hAnsi="Times New Roman" w:eastAsia="宋体" w:cs="Times New Roman"/>
          <w:b w:val="0"/>
          <w:i w:val="0"/>
          <w:color w:val="auto"/>
          <w:sz w:val="21"/>
          <w:szCs w:val="21"/>
          <w:lang w:val="en-US" w:eastAsia="zh-CN"/>
        </w:rPr>
        <w:t>）</w:t>
      </w:r>
      <w:r>
        <w:rPr>
          <w:rFonts w:hint="eastAsia" w:ascii="Times New Roman" w:hAnsi="Times New Roman" w:eastAsia="宋体" w:cs="Times New Roman"/>
          <w:b w:val="0"/>
          <w:i w:val="0"/>
          <w:color w:val="auto"/>
          <w:sz w:val="21"/>
          <w:szCs w:val="21"/>
        </w:rPr>
        <w:t>溶液</w:t>
      </w:r>
      <w:r>
        <w:rPr>
          <w:rFonts w:hint="eastAsia" w:ascii="Times New Roman" w:hAnsi="Times New Roman" w:eastAsia="宋体" w:cs="Times New Roman"/>
          <w:b w:val="0"/>
          <w:i w:val="0"/>
          <w:color w:val="auto"/>
          <w:sz w:val="21"/>
          <w:szCs w:val="21"/>
          <w:lang w:val="en-US" w:eastAsia="zh-CN"/>
        </w:rPr>
        <w:t>中</w:t>
      </w:r>
      <w:r>
        <w:rPr>
          <w:rFonts w:hint="eastAsia" w:ascii="Times New Roman" w:hAnsi="Times New Roman" w:eastAsia="宋体" w:cs="Times New Roman"/>
          <w:b w:val="0"/>
          <w:i w:val="0"/>
          <w:color w:val="auto"/>
          <w:sz w:val="21"/>
          <w:szCs w:val="21"/>
        </w:rPr>
        <w:t>，每8</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h给药1次，治疗7</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d。</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1.</w:t>
      </w:r>
      <w:r>
        <w:rPr>
          <w:rFonts w:hint="eastAsia" w:ascii="Times New Roman" w:hAnsi="Times New Roman" w:eastAsia="宋体" w:cs="Times New Roman"/>
          <w:b w:val="0"/>
          <w:i w:val="0"/>
          <w:color w:val="auto"/>
          <w:sz w:val="21"/>
          <w:szCs w:val="21"/>
          <w:lang w:val="en-US" w:eastAsia="zh-CN"/>
        </w:rPr>
        <w:t>4</w:t>
      </w:r>
      <w:r>
        <w:rPr>
          <w:rFonts w:hint="eastAsia" w:ascii="Times New Roman" w:hAnsi="Times New Roman" w:eastAsia="宋体" w:cs="Times New Roman"/>
          <w:b w:val="0"/>
          <w:i w:val="0"/>
          <w:color w:val="auto"/>
          <w:sz w:val="21"/>
          <w:szCs w:val="21"/>
        </w:rPr>
        <w:t xml:space="preserve"> </w:t>
      </w:r>
      <w:r>
        <w:rPr>
          <w:rFonts w:hint="eastAsia" w:ascii="Times New Roman" w:hAnsi="Times New Roman" w:eastAsia="宋体" w:cs="Times New Roman"/>
          <w:b w:val="0"/>
          <w:i w:val="0"/>
          <w:color w:val="auto"/>
          <w:sz w:val="21"/>
          <w:szCs w:val="21"/>
          <w:lang w:val="en-US" w:eastAsia="zh-CN"/>
        </w:rPr>
        <w:t xml:space="preserve">   </w:t>
      </w:r>
      <w:r>
        <w:rPr>
          <w:rFonts w:ascii="Times New Roman" w:hAnsi="Times New Roman" w:eastAsia="宋体" w:cs="Times New Roman"/>
          <w:b w:val="0"/>
          <w:i w:val="0"/>
          <w:color w:val="auto"/>
          <w:sz w:val="21"/>
          <w:szCs w:val="21"/>
        </w:rPr>
        <w:t>观察指标</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 xml:space="preserve"> 治疗结束后评价两组临床总有效率，记录28</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d内生存情况、机械通气时间和总住院时间，检测血清感染指标、T淋巴细胞亚群及免疫球蛋白水平。（1）临床总有效率</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vertAlign w:val="superscript"/>
        </w:rPr>
        <w:t>8</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：治愈，临床体征、症状、实验室</w:t>
      </w:r>
      <w:r>
        <w:rPr>
          <w:rFonts w:hint="eastAsia" w:ascii="Times New Roman" w:hAnsi="Times New Roman" w:eastAsia="宋体" w:cs="Times New Roman"/>
          <w:b w:val="0"/>
          <w:i w:val="0"/>
          <w:color w:val="auto"/>
          <w:sz w:val="21"/>
          <w:szCs w:val="21"/>
          <w:lang w:eastAsia="zh-CN"/>
        </w:rPr>
        <w:t>和</w:t>
      </w:r>
      <w:r>
        <w:rPr>
          <w:rFonts w:hint="eastAsia" w:ascii="Times New Roman" w:hAnsi="Times New Roman" w:eastAsia="宋体" w:cs="Times New Roman"/>
          <w:b w:val="0"/>
          <w:i w:val="0"/>
          <w:color w:val="auto"/>
          <w:sz w:val="21"/>
          <w:szCs w:val="21"/>
        </w:rPr>
        <w:t>病原学</w:t>
      </w:r>
      <w:r>
        <w:rPr>
          <w:rFonts w:hint="eastAsia" w:ascii="Times New Roman" w:hAnsi="Times New Roman" w:eastAsia="宋体" w:cs="Times New Roman"/>
          <w:b w:val="0"/>
          <w:i w:val="0"/>
          <w:color w:val="auto"/>
          <w:sz w:val="21"/>
          <w:szCs w:val="21"/>
          <w:lang w:eastAsia="zh-CN"/>
        </w:rPr>
        <w:t>检测结果</w:t>
      </w:r>
      <w:r>
        <w:rPr>
          <w:rFonts w:hint="eastAsia" w:ascii="Times New Roman" w:hAnsi="Times New Roman" w:eastAsia="宋体" w:cs="Times New Roman"/>
          <w:b w:val="0"/>
          <w:i w:val="0"/>
          <w:color w:val="auto"/>
          <w:sz w:val="21"/>
          <w:szCs w:val="21"/>
        </w:rPr>
        <w:t>均正常；显效，病情有所好转，但</w:t>
      </w:r>
      <w:r>
        <w:rPr>
          <w:rFonts w:hint="eastAsia" w:ascii="Times New Roman" w:hAnsi="Times New Roman" w:eastAsia="宋体" w:cs="Times New Roman"/>
          <w:b w:val="0"/>
          <w:i w:val="0"/>
          <w:color w:val="auto"/>
          <w:sz w:val="21"/>
          <w:szCs w:val="21"/>
          <w:lang w:val="en-US" w:eastAsia="zh-CN"/>
        </w:rPr>
        <w:t>4</w:t>
      </w:r>
      <w:r>
        <w:rPr>
          <w:rFonts w:hint="eastAsia" w:ascii="Times New Roman" w:hAnsi="Times New Roman" w:eastAsia="宋体" w:cs="Times New Roman"/>
          <w:b w:val="0"/>
          <w:i w:val="0"/>
          <w:color w:val="auto"/>
          <w:sz w:val="21"/>
          <w:szCs w:val="21"/>
        </w:rPr>
        <w:t>项中有</w:t>
      </w:r>
      <w:r>
        <w:rPr>
          <w:rFonts w:hint="eastAsia" w:ascii="Times New Roman" w:hAnsi="Times New Roman" w:eastAsia="宋体" w:cs="Times New Roman"/>
          <w:b w:val="0"/>
          <w:i w:val="0"/>
          <w:color w:val="auto"/>
          <w:sz w:val="21"/>
          <w:szCs w:val="21"/>
          <w:lang w:val="en-US" w:eastAsia="zh-CN"/>
        </w:rPr>
        <w:t>1</w:t>
      </w:r>
      <w:r>
        <w:rPr>
          <w:rFonts w:hint="eastAsia" w:ascii="Times New Roman" w:hAnsi="Times New Roman" w:eastAsia="宋体" w:cs="Times New Roman"/>
          <w:b w:val="0"/>
          <w:i w:val="0"/>
          <w:color w:val="auto"/>
          <w:sz w:val="21"/>
          <w:szCs w:val="21"/>
        </w:rPr>
        <w:t>项未恢复；有效，病情好转，但</w:t>
      </w:r>
      <w:r>
        <w:rPr>
          <w:rFonts w:hint="eastAsia" w:ascii="Times New Roman" w:hAnsi="Times New Roman" w:eastAsia="宋体" w:cs="Times New Roman"/>
          <w:b w:val="0"/>
          <w:i w:val="0"/>
          <w:color w:val="auto"/>
          <w:sz w:val="21"/>
          <w:szCs w:val="21"/>
          <w:lang w:val="en-US" w:eastAsia="zh-CN"/>
        </w:rPr>
        <w:t>4</w:t>
      </w:r>
      <w:r>
        <w:rPr>
          <w:rFonts w:hint="eastAsia" w:ascii="Times New Roman" w:hAnsi="Times New Roman" w:eastAsia="宋体" w:cs="Times New Roman"/>
          <w:b w:val="0"/>
          <w:i w:val="0"/>
          <w:color w:val="auto"/>
          <w:sz w:val="21"/>
          <w:szCs w:val="21"/>
        </w:rPr>
        <w:t>项中有</w:t>
      </w:r>
      <w:r>
        <w:rPr>
          <w:rFonts w:hint="eastAsia" w:ascii="Times New Roman" w:hAnsi="Times New Roman" w:eastAsia="宋体" w:cs="Times New Roman"/>
          <w:b w:val="0"/>
          <w:i w:val="0"/>
          <w:color w:val="auto"/>
          <w:sz w:val="21"/>
          <w:szCs w:val="21"/>
          <w:lang w:val="en-US" w:eastAsia="zh-CN"/>
        </w:rPr>
        <w:t>2</w:t>
      </w:r>
      <w:r>
        <w:rPr>
          <w:rFonts w:hint="eastAsia" w:ascii="Times New Roman" w:hAnsi="Times New Roman" w:eastAsia="宋体" w:cs="Times New Roman"/>
          <w:b w:val="0"/>
          <w:i w:val="0"/>
          <w:color w:val="auto"/>
          <w:sz w:val="21"/>
          <w:szCs w:val="21"/>
        </w:rPr>
        <w:t>项以上未恢复；无效，病情无明显好转甚至加重，临床总有效率=显效率+治愈率</w:t>
      </w:r>
      <w:r>
        <w:rPr>
          <w:rFonts w:hint="eastAsia" w:ascii="宋体" w:hAnsi="宋体" w:eastAsia="宋体" w:cs="宋体"/>
          <w:b w:val="0"/>
          <w:i w:val="0"/>
          <w:color w:val="auto"/>
          <w:sz w:val="21"/>
          <w:szCs w:val="21"/>
        </w:rPr>
        <w:t>+</w:t>
      </w:r>
      <w:r>
        <w:rPr>
          <w:rFonts w:hint="eastAsia" w:ascii="Times New Roman" w:hAnsi="Times New Roman" w:eastAsia="宋体" w:cs="Times New Roman"/>
          <w:b w:val="0"/>
          <w:i w:val="0"/>
          <w:color w:val="auto"/>
          <w:sz w:val="21"/>
          <w:szCs w:val="21"/>
        </w:rPr>
        <w:t>有效率。（2）细菌清除率</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vertAlign w:val="superscript"/>
        </w:rPr>
        <w:t>9</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：治疗结束后采集</w:t>
      </w:r>
      <w:r>
        <w:rPr>
          <w:rFonts w:hint="eastAsia" w:ascii="Times New Roman" w:hAnsi="Times New Roman" w:eastAsia="宋体" w:cs="Times New Roman"/>
          <w:b w:val="0"/>
          <w:i w:val="0"/>
          <w:color w:val="auto"/>
          <w:sz w:val="21"/>
          <w:szCs w:val="21"/>
          <w:lang w:val="en-US" w:eastAsia="zh-CN"/>
        </w:rPr>
        <w:t>患者</w:t>
      </w:r>
      <w:r>
        <w:rPr>
          <w:rFonts w:hint="eastAsia" w:ascii="Times New Roman" w:hAnsi="Times New Roman" w:eastAsia="宋体" w:cs="Times New Roman"/>
          <w:b w:val="0"/>
          <w:i w:val="0"/>
          <w:color w:val="auto"/>
          <w:sz w:val="21"/>
          <w:szCs w:val="21"/>
        </w:rPr>
        <w:t>病原菌标本，检测不到对应病原菌，且无新病原菌出现</w:t>
      </w:r>
      <w:r>
        <w:rPr>
          <w:rFonts w:hint="eastAsia" w:ascii="Times New Roman" w:hAnsi="Times New Roman" w:eastAsia="宋体" w:cs="Times New Roman"/>
          <w:b w:val="0"/>
          <w:i w:val="0"/>
          <w:color w:val="auto"/>
          <w:sz w:val="21"/>
          <w:szCs w:val="21"/>
          <w:lang w:val="en-US" w:eastAsia="zh-CN"/>
        </w:rPr>
        <w:t>视为</w:t>
      </w:r>
      <w:r>
        <w:rPr>
          <w:rFonts w:hint="eastAsia" w:ascii="Times New Roman" w:hAnsi="Times New Roman" w:eastAsia="宋体" w:cs="Times New Roman"/>
          <w:b w:val="0"/>
          <w:i w:val="0"/>
          <w:color w:val="auto"/>
          <w:sz w:val="21"/>
          <w:szCs w:val="21"/>
        </w:rPr>
        <w:t>病原菌已经清除。（3）血液指标检测：治疗前后采集</w:t>
      </w:r>
      <w:r>
        <w:rPr>
          <w:rFonts w:hint="eastAsia" w:ascii="Times New Roman" w:hAnsi="Times New Roman" w:eastAsia="宋体" w:cs="Times New Roman"/>
          <w:b w:val="0"/>
          <w:i w:val="0"/>
          <w:color w:val="auto"/>
          <w:sz w:val="21"/>
          <w:szCs w:val="21"/>
          <w:lang w:val="en-US" w:eastAsia="zh-CN"/>
        </w:rPr>
        <w:t>患者</w:t>
      </w:r>
      <w:r>
        <w:rPr>
          <w:rFonts w:hint="eastAsia" w:ascii="Times New Roman" w:hAnsi="Times New Roman" w:eastAsia="宋体" w:cs="Times New Roman"/>
          <w:b w:val="0"/>
          <w:i w:val="0"/>
          <w:color w:val="auto"/>
          <w:sz w:val="21"/>
          <w:szCs w:val="21"/>
        </w:rPr>
        <w:t>6</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m</w:t>
      </w:r>
      <w:r>
        <w:rPr>
          <w:rFonts w:hint="eastAsia" w:ascii="Times New Roman" w:hAnsi="Times New Roman" w:eastAsia="宋体" w:cs="Times New Roman"/>
          <w:b w:val="0"/>
          <w:i w:val="0"/>
          <w:color w:val="auto"/>
          <w:sz w:val="21"/>
          <w:szCs w:val="21"/>
          <w:lang w:val="en-US" w:eastAsia="zh-CN"/>
        </w:rPr>
        <w:t>l</w:t>
      </w:r>
      <w:r>
        <w:rPr>
          <w:rFonts w:hint="eastAsia" w:ascii="Times New Roman" w:hAnsi="Times New Roman" w:eastAsia="宋体" w:cs="Times New Roman"/>
          <w:b w:val="0"/>
          <w:i w:val="0"/>
          <w:color w:val="auto"/>
          <w:sz w:val="21"/>
          <w:szCs w:val="21"/>
        </w:rPr>
        <w:t>外周静脉血，取2</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m</w:t>
      </w:r>
      <w:r>
        <w:rPr>
          <w:rFonts w:hint="eastAsia" w:ascii="Times New Roman" w:hAnsi="Times New Roman" w:eastAsia="宋体" w:cs="Times New Roman"/>
          <w:b w:val="0"/>
          <w:i w:val="0"/>
          <w:color w:val="auto"/>
          <w:sz w:val="21"/>
          <w:szCs w:val="21"/>
          <w:lang w:val="en-US" w:eastAsia="zh-CN"/>
        </w:rPr>
        <w:t>l</w:t>
      </w:r>
      <w:r>
        <w:rPr>
          <w:rFonts w:hint="eastAsia" w:ascii="Times New Roman" w:hAnsi="Times New Roman" w:eastAsia="宋体" w:cs="Times New Roman"/>
          <w:b w:val="0"/>
          <w:i w:val="0"/>
          <w:color w:val="auto"/>
          <w:sz w:val="21"/>
          <w:szCs w:val="21"/>
        </w:rPr>
        <w:t>采用EDTA抗凝，</w:t>
      </w:r>
      <w:r>
        <w:rPr>
          <w:rFonts w:hint="eastAsia" w:ascii="Times New Roman" w:hAnsi="Times New Roman" w:eastAsia="宋体" w:cs="Times New Roman"/>
          <w:b w:val="0"/>
          <w:i w:val="0"/>
          <w:color w:val="auto"/>
          <w:sz w:val="21"/>
          <w:szCs w:val="21"/>
          <w:lang w:eastAsia="zh-CN"/>
        </w:rPr>
        <w:t>用</w:t>
      </w:r>
      <w:r>
        <w:rPr>
          <w:rFonts w:hint="eastAsia" w:ascii="Times New Roman" w:hAnsi="Times New Roman" w:eastAsia="宋体" w:cs="Times New Roman"/>
          <w:b w:val="0"/>
          <w:i w:val="0"/>
          <w:color w:val="auto"/>
          <w:sz w:val="21"/>
          <w:szCs w:val="21"/>
        </w:rPr>
        <w:t>流式细胞术</w:t>
      </w:r>
      <w:r>
        <w:rPr>
          <w:rFonts w:hint="eastAsia" w:ascii="Times New Roman" w:hAnsi="Times New Roman" w:eastAsia="宋体" w:cs="Times New Roman"/>
          <w:b w:val="0"/>
          <w:i w:val="0"/>
          <w:color w:val="auto"/>
          <w:sz w:val="21"/>
          <w:szCs w:val="21"/>
          <w:lang w:eastAsia="zh-CN"/>
        </w:rPr>
        <w:t>对</w:t>
      </w:r>
      <w:r>
        <w:rPr>
          <w:rFonts w:hint="eastAsia" w:ascii="Times New Roman" w:hAnsi="Times New Roman" w:eastAsia="宋体" w:cs="Times New Roman"/>
          <w:b w:val="0"/>
          <w:i w:val="0"/>
          <w:color w:val="auto"/>
          <w:sz w:val="21"/>
          <w:szCs w:val="21"/>
        </w:rPr>
        <w:t>T淋巴细胞亚群（CD3</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，CD4</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，CD8</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）水平</w:t>
      </w:r>
      <w:r>
        <w:rPr>
          <w:rFonts w:hint="eastAsia" w:ascii="Times New Roman" w:hAnsi="Times New Roman" w:eastAsia="宋体" w:cs="Times New Roman"/>
          <w:b w:val="0"/>
          <w:i w:val="0"/>
          <w:color w:val="auto"/>
          <w:sz w:val="21"/>
          <w:szCs w:val="21"/>
          <w:lang w:eastAsia="zh-CN"/>
        </w:rPr>
        <w:t>进行</w:t>
      </w:r>
      <w:r>
        <w:rPr>
          <w:rFonts w:hint="eastAsia" w:ascii="Times New Roman" w:hAnsi="Times New Roman" w:eastAsia="宋体" w:cs="Times New Roman"/>
          <w:b w:val="0"/>
          <w:i w:val="0"/>
          <w:color w:val="auto"/>
          <w:sz w:val="21"/>
          <w:szCs w:val="21"/>
        </w:rPr>
        <w:t>检测，并计算CD4</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/CD8</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值；取4</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m</w:t>
      </w:r>
      <w:r>
        <w:rPr>
          <w:rFonts w:hint="eastAsia" w:ascii="Times New Roman" w:hAnsi="Times New Roman" w:eastAsia="宋体" w:cs="Times New Roman"/>
          <w:b w:val="0"/>
          <w:i w:val="0"/>
          <w:color w:val="auto"/>
          <w:sz w:val="21"/>
          <w:szCs w:val="21"/>
          <w:lang w:val="en-US" w:eastAsia="zh-CN"/>
        </w:rPr>
        <w:t>l</w:t>
      </w:r>
      <w:r>
        <w:rPr>
          <w:rFonts w:hint="eastAsia" w:ascii="Times New Roman" w:hAnsi="Times New Roman" w:eastAsia="宋体" w:cs="Times New Roman"/>
          <w:b w:val="0"/>
          <w:i w:val="0"/>
          <w:color w:val="auto"/>
          <w:sz w:val="21"/>
          <w:szCs w:val="21"/>
        </w:rPr>
        <w:t>全血以3000</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r/min</w:t>
      </w:r>
      <w:r>
        <w:rPr>
          <w:rFonts w:hint="eastAsia" w:ascii="Times New Roman" w:hAnsi="Times New Roman" w:eastAsia="宋体" w:cs="Times New Roman"/>
          <w:b w:val="0"/>
          <w:i w:val="0"/>
          <w:color w:val="auto"/>
          <w:sz w:val="21"/>
          <w:szCs w:val="21"/>
          <w:lang w:eastAsia="zh-CN"/>
        </w:rPr>
        <w:t>的速度</w:t>
      </w:r>
      <w:r>
        <w:rPr>
          <w:rFonts w:hint="eastAsia" w:ascii="Times New Roman" w:hAnsi="Times New Roman" w:eastAsia="宋体" w:cs="Times New Roman"/>
          <w:b w:val="0"/>
          <w:i w:val="0"/>
          <w:color w:val="auto"/>
          <w:sz w:val="21"/>
          <w:szCs w:val="21"/>
        </w:rPr>
        <w:t>离心15</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min取血清层，</w:t>
      </w:r>
      <w:r>
        <w:rPr>
          <w:rFonts w:hint="eastAsia" w:ascii="Times New Roman" w:hAnsi="Times New Roman" w:eastAsia="宋体" w:cs="Times New Roman"/>
          <w:b w:val="0"/>
          <w:i w:val="0"/>
          <w:color w:val="auto"/>
          <w:sz w:val="21"/>
          <w:szCs w:val="21"/>
          <w:lang w:eastAsia="zh-CN"/>
        </w:rPr>
        <w:t>利用</w:t>
      </w:r>
      <w:r>
        <w:rPr>
          <w:rFonts w:hint="eastAsia" w:ascii="Times New Roman" w:hAnsi="Times New Roman" w:eastAsia="宋体" w:cs="Times New Roman"/>
          <w:b w:val="0"/>
          <w:i w:val="0"/>
          <w:color w:val="auto"/>
          <w:sz w:val="21"/>
          <w:szCs w:val="21"/>
        </w:rPr>
        <w:t>免疫荧光法</w:t>
      </w:r>
      <w:r>
        <w:rPr>
          <w:rFonts w:hint="eastAsia" w:ascii="Times New Roman" w:hAnsi="Times New Roman" w:eastAsia="宋体" w:cs="Times New Roman"/>
          <w:b w:val="0"/>
          <w:i w:val="0"/>
          <w:color w:val="auto"/>
          <w:sz w:val="21"/>
          <w:szCs w:val="21"/>
          <w:lang w:eastAsia="zh-CN"/>
        </w:rPr>
        <w:t>对</w:t>
      </w:r>
      <w:r>
        <w:rPr>
          <w:rFonts w:hint="eastAsia" w:ascii="Times New Roman" w:hAnsi="Times New Roman" w:eastAsia="宋体" w:cs="Times New Roman"/>
          <w:b w:val="0"/>
          <w:i w:val="0"/>
          <w:color w:val="auto"/>
          <w:sz w:val="21"/>
          <w:szCs w:val="21"/>
        </w:rPr>
        <w:t>血清降钙素原（PCT）</w:t>
      </w:r>
      <w:r>
        <w:rPr>
          <w:rFonts w:hint="eastAsia" w:ascii="Times New Roman" w:hAnsi="Times New Roman" w:eastAsia="宋体" w:cs="Times New Roman"/>
          <w:b w:val="0"/>
          <w:i w:val="0"/>
          <w:color w:val="auto"/>
          <w:sz w:val="21"/>
          <w:szCs w:val="21"/>
          <w:lang w:eastAsia="zh-CN"/>
        </w:rPr>
        <w:t>水平</w:t>
      </w:r>
      <w:r>
        <w:rPr>
          <w:rFonts w:hint="eastAsia" w:ascii="Times New Roman" w:hAnsi="Times New Roman" w:eastAsia="宋体" w:cs="Times New Roman"/>
          <w:b w:val="0"/>
          <w:i w:val="0"/>
          <w:color w:val="auto"/>
          <w:sz w:val="21"/>
          <w:szCs w:val="21"/>
          <w:lang w:val="en-US" w:eastAsia="zh-CN"/>
        </w:rPr>
        <w:t>进行</w:t>
      </w:r>
      <w:r>
        <w:rPr>
          <w:rFonts w:hint="eastAsia" w:ascii="Times New Roman" w:hAnsi="Times New Roman" w:eastAsia="宋体" w:cs="Times New Roman"/>
          <w:b w:val="0"/>
          <w:i w:val="0"/>
          <w:color w:val="auto"/>
          <w:sz w:val="21"/>
          <w:szCs w:val="21"/>
        </w:rPr>
        <w:t>检测，</w:t>
      </w:r>
      <w:r>
        <w:rPr>
          <w:rFonts w:hint="eastAsia" w:ascii="Times New Roman" w:hAnsi="Times New Roman" w:eastAsia="宋体" w:cs="Times New Roman"/>
          <w:b w:val="0"/>
          <w:i w:val="0"/>
          <w:color w:val="auto"/>
          <w:sz w:val="21"/>
          <w:szCs w:val="21"/>
          <w:lang w:eastAsia="zh-CN"/>
        </w:rPr>
        <w:t>利用</w:t>
      </w:r>
      <w:r>
        <w:rPr>
          <w:rFonts w:hint="eastAsia" w:ascii="Times New Roman" w:hAnsi="Times New Roman" w:eastAsia="宋体" w:cs="Times New Roman"/>
          <w:b w:val="0"/>
          <w:i w:val="0"/>
          <w:color w:val="auto"/>
          <w:sz w:val="21"/>
          <w:szCs w:val="21"/>
        </w:rPr>
        <w:t>速率散射比浊法</w:t>
      </w:r>
      <w:r>
        <w:rPr>
          <w:rFonts w:hint="eastAsia" w:ascii="Times New Roman" w:hAnsi="Times New Roman" w:eastAsia="宋体" w:cs="Times New Roman"/>
          <w:b w:val="0"/>
          <w:i w:val="0"/>
          <w:color w:val="auto"/>
          <w:sz w:val="21"/>
          <w:szCs w:val="21"/>
          <w:lang w:eastAsia="zh-CN"/>
        </w:rPr>
        <w:t>对</w:t>
      </w:r>
      <w:r>
        <w:rPr>
          <w:rFonts w:hint="eastAsia" w:ascii="Times New Roman" w:hAnsi="Times New Roman" w:eastAsia="宋体" w:cs="Times New Roman"/>
          <w:b w:val="0"/>
          <w:i w:val="0"/>
          <w:color w:val="auto"/>
          <w:sz w:val="21"/>
          <w:szCs w:val="21"/>
        </w:rPr>
        <w:t>C反应蛋白（CRP）含量</w:t>
      </w:r>
      <w:r>
        <w:rPr>
          <w:rFonts w:hint="eastAsia" w:ascii="Times New Roman" w:hAnsi="Times New Roman" w:eastAsia="宋体" w:cs="Times New Roman"/>
          <w:b w:val="0"/>
          <w:i w:val="0"/>
          <w:color w:val="auto"/>
          <w:sz w:val="21"/>
          <w:szCs w:val="21"/>
          <w:lang w:eastAsia="zh-CN"/>
        </w:rPr>
        <w:t>进行</w:t>
      </w:r>
      <w:r>
        <w:rPr>
          <w:rFonts w:hint="eastAsia" w:ascii="Times New Roman" w:hAnsi="Times New Roman" w:eastAsia="宋体" w:cs="Times New Roman"/>
          <w:b w:val="0"/>
          <w:i w:val="0"/>
          <w:color w:val="auto"/>
          <w:sz w:val="21"/>
          <w:szCs w:val="21"/>
        </w:rPr>
        <w:t>检测，</w:t>
      </w:r>
      <w:r>
        <w:rPr>
          <w:rFonts w:hint="eastAsia" w:ascii="Times New Roman" w:hAnsi="Times New Roman" w:eastAsia="宋体" w:cs="Times New Roman"/>
          <w:b w:val="0"/>
          <w:i w:val="0"/>
          <w:color w:val="auto"/>
          <w:sz w:val="21"/>
          <w:szCs w:val="21"/>
          <w:lang w:eastAsia="zh-CN"/>
        </w:rPr>
        <w:t>利用</w:t>
      </w:r>
      <w:r>
        <w:rPr>
          <w:rFonts w:hint="eastAsia" w:ascii="Times New Roman" w:hAnsi="Times New Roman" w:eastAsia="宋体" w:cs="Times New Roman"/>
          <w:b w:val="0"/>
          <w:i w:val="0"/>
          <w:color w:val="auto"/>
          <w:sz w:val="21"/>
          <w:szCs w:val="21"/>
        </w:rPr>
        <w:t>免疫比浊法</w:t>
      </w:r>
      <w:r>
        <w:rPr>
          <w:rFonts w:hint="eastAsia" w:ascii="Times New Roman" w:hAnsi="Times New Roman" w:eastAsia="宋体" w:cs="Times New Roman"/>
          <w:b w:val="0"/>
          <w:i w:val="0"/>
          <w:color w:val="auto"/>
          <w:sz w:val="21"/>
          <w:szCs w:val="21"/>
          <w:lang w:eastAsia="zh-CN"/>
        </w:rPr>
        <w:t>对</w:t>
      </w:r>
      <w:r>
        <w:rPr>
          <w:rFonts w:hint="eastAsia" w:ascii="Times New Roman" w:hAnsi="Times New Roman" w:eastAsia="宋体" w:cs="Times New Roman"/>
          <w:b w:val="0"/>
          <w:i w:val="0"/>
          <w:color w:val="auto"/>
          <w:sz w:val="21"/>
          <w:szCs w:val="21"/>
        </w:rPr>
        <w:t>血清免疫球蛋白A（IgA）、免疫球蛋白G（IgG）、免疫球蛋白M（IgM）及补体C3、C4水平</w:t>
      </w:r>
      <w:r>
        <w:rPr>
          <w:rFonts w:hint="eastAsia" w:ascii="Times New Roman" w:hAnsi="Times New Roman" w:eastAsia="宋体" w:cs="Times New Roman"/>
          <w:b w:val="0"/>
          <w:i w:val="0"/>
          <w:color w:val="auto"/>
          <w:sz w:val="21"/>
          <w:szCs w:val="21"/>
          <w:lang w:eastAsia="zh-CN"/>
        </w:rPr>
        <w:t>进行</w:t>
      </w:r>
      <w:r>
        <w:rPr>
          <w:rFonts w:hint="eastAsia" w:ascii="Times New Roman" w:hAnsi="Times New Roman" w:eastAsia="宋体" w:cs="Times New Roman"/>
          <w:b w:val="0"/>
          <w:i w:val="0"/>
          <w:color w:val="auto"/>
          <w:sz w:val="21"/>
          <w:szCs w:val="21"/>
        </w:rPr>
        <w:t>检测。</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1.</w:t>
      </w:r>
      <w:r>
        <w:rPr>
          <w:rFonts w:hint="eastAsia" w:ascii="Times New Roman" w:hAnsi="Times New Roman" w:eastAsia="宋体" w:cs="Times New Roman"/>
          <w:b w:val="0"/>
          <w:i w:val="0"/>
          <w:color w:val="auto"/>
          <w:sz w:val="21"/>
          <w:szCs w:val="21"/>
          <w:lang w:val="en-US" w:eastAsia="zh-CN"/>
        </w:rPr>
        <w:t>5</w:t>
      </w:r>
      <w:r>
        <w:rPr>
          <w:rFonts w:hint="eastAsia" w:ascii="Times New Roman" w:hAnsi="Times New Roman" w:eastAsia="宋体" w:cs="Times New Roman"/>
          <w:b w:val="0"/>
          <w:i w:val="0"/>
          <w:color w:val="auto"/>
          <w:sz w:val="21"/>
          <w:szCs w:val="21"/>
        </w:rPr>
        <w:t xml:space="preserve"> </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 xml:space="preserve">统计方法 </w:t>
      </w:r>
      <w:r>
        <w:rPr>
          <w:rFonts w:hint="eastAsia" w:ascii="Times New Roman" w:hAnsi="Times New Roman" w:eastAsia="宋体" w:cs="Times New Roman"/>
          <w:b w:val="0"/>
          <w:i w:val="0"/>
          <w:color w:val="auto"/>
          <w:sz w:val="21"/>
          <w:szCs w:val="21"/>
          <w:lang w:val="en-US" w:eastAsia="zh-CN"/>
        </w:rPr>
        <w:t xml:space="preserve">   </w:t>
      </w:r>
      <w:r>
        <w:rPr>
          <w:rFonts w:ascii="Times New Roman" w:hAnsi="Times New Roman" w:eastAsia="宋体" w:cs="Times New Roman"/>
          <w:b w:val="0"/>
          <w:i w:val="0"/>
          <w:color w:val="auto"/>
          <w:sz w:val="21"/>
          <w:szCs w:val="21"/>
        </w:rPr>
        <w:t>采用SPSS22.0软件包</w:t>
      </w:r>
      <w:r>
        <w:rPr>
          <w:rFonts w:hint="eastAsia" w:ascii="Times New Roman" w:hAnsi="Times New Roman" w:eastAsia="宋体" w:cs="Times New Roman"/>
          <w:b w:val="0"/>
          <w:i w:val="0"/>
          <w:color w:val="auto"/>
          <w:sz w:val="21"/>
          <w:szCs w:val="21"/>
        </w:rPr>
        <w:t>统计数据</w:t>
      </w:r>
      <w:r>
        <w:rPr>
          <w:rFonts w:ascii="Times New Roman" w:hAnsi="Times New Roman" w:eastAsia="宋体" w:cs="Times New Roman"/>
          <w:b w:val="0"/>
          <w:i w:val="0"/>
          <w:color w:val="auto"/>
          <w:sz w:val="21"/>
          <w:szCs w:val="21"/>
        </w:rPr>
        <w:t>，以</w:t>
      </w:r>
      <w:r>
        <w:rPr>
          <w:rFonts w:hint="eastAsia" w:ascii="宋体" w:hAnsi="宋体"/>
          <w:szCs w:val="21"/>
        </w:rPr>
        <w:t>（</w:t>
      </w:r>
      <w:r>
        <w:rPr>
          <w:rFonts w:ascii="宋体" w:hAnsi="宋体"/>
          <w:position w:val="-6"/>
          <w:szCs w:val="21"/>
        </w:rPr>
        <w:drawing>
          <wp:inline distT="0" distB="0" distL="114300" distR="114300">
            <wp:extent cx="123190" cy="180975"/>
            <wp:effectExtent l="0" t="0" r="10160" b="762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4"/>
                    <a:stretch>
                      <a:fillRect/>
                    </a:stretch>
                  </pic:blipFill>
                  <pic:spPr>
                    <a:xfrm>
                      <a:off x="0" y="0"/>
                      <a:ext cx="123190" cy="180975"/>
                    </a:xfrm>
                    <a:prstGeom prst="rect">
                      <a:avLst/>
                    </a:prstGeom>
                    <a:noFill/>
                    <a:ln>
                      <a:noFill/>
                    </a:ln>
                  </pic:spPr>
                </pic:pic>
              </a:graphicData>
            </a:graphic>
          </wp:inline>
        </w:drawing>
      </w:r>
      <w:r>
        <w:rPr>
          <w:rFonts w:hint="eastAsia" w:ascii="宋体" w:hAnsi="宋体"/>
          <w:szCs w:val="21"/>
        </w:rPr>
        <w:t>±s）</w:t>
      </w:r>
      <w:r>
        <w:rPr>
          <w:rFonts w:hint="eastAsia" w:ascii="Times New Roman" w:hAnsi="Times New Roman" w:eastAsia="宋体" w:cs="Times New Roman"/>
          <w:b w:val="0"/>
          <w:i w:val="0"/>
          <w:color w:val="auto"/>
          <w:sz w:val="21"/>
          <w:szCs w:val="21"/>
          <w:lang w:eastAsia="zh-CN"/>
        </w:rPr>
        <w:t>代表</w:t>
      </w:r>
      <w:r>
        <w:rPr>
          <w:rFonts w:ascii="Times New Roman" w:hAnsi="Times New Roman" w:eastAsia="宋体" w:cs="Times New Roman"/>
          <w:b w:val="0"/>
          <w:i w:val="0"/>
          <w:color w:val="auto"/>
          <w:sz w:val="21"/>
          <w:szCs w:val="21"/>
        </w:rPr>
        <w:t>符合正态分布</w:t>
      </w:r>
      <w:r>
        <w:rPr>
          <w:rFonts w:hint="eastAsia" w:ascii="Times New Roman" w:hAnsi="Times New Roman" w:eastAsia="宋体" w:cs="Times New Roman"/>
          <w:b w:val="0"/>
          <w:i w:val="0"/>
          <w:color w:val="auto"/>
          <w:sz w:val="21"/>
          <w:szCs w:val="21"/>
        </w:rPr>
        <w:t>的免疫球蛋白</w:t>
      </w:r>
      <w:r>
        <w:rPr>
          <w:rFonts w:hint="eastAsia" w:ascii="Times New Roman" w:hAnsi="Times New Roman" w:eastAsia="宋体" w:cs="Times New Roman"/>
          <w:b w:val="0"/>
          <w:i w:val="0"/>
          <w:color w:val="auto"/>
          <w:sz w:val="21"/>
          <w:szCs w:val="21"/>
          <w:lang w:eastAsia="zh-CN"/>
        </w:rPr>
        <w:t>等</w:t>
      </w:r>
      <w:r>
        <w:rPr>
          <w:rFonts w:ascii="Times New Roman" w:hAnsi="Times New Roman" w:eastAsia="宋体" w:cs="Times New Roman"/>
          <w:b w:val="0"/>
          <w:i w:val="0"/>
          <w:color w:val="auto"/>
          <w:sz w:val="21"/>
          <w:szCs w:val="21"/>
        </w:rPr>
        <w:t>计量资料，组间比较</w:t>
      </w:r>
      <w:r>
        <w:rPr>
          <w:rFonts w:hint="eastAsia" w:ascii="Times New Roman" w:hAnsi="Times New Roman" w:eastAsia="宋体" w:cs="Times New Roman"/>
          <w:b w:val="0"/>
          <w:i w:val="0"/>
          <w:color w:val="auto"/>
          <w:sz w:val="21"/>
          <w:szCs w:val="21"/>
        </w:rPr>
        <w:t>行</w:t>
      </w:r>
      <w:r>
        <w:rPr>
          <w:rFonts w:hint="eastAsia" w:ascii="宋体" w:hAnsi="宋体"/>
          <w:i/>
          <w:szCs w:val="21"/>
        </w:rPr>
        <w:t>ｔ</w:t>
      </w:r>
      <w:r>
        <w:rPr>
          <w:rFonts w:ascii="Times New Roman" w:hAnsi="Times New Roman" w:eastAsia="宋体" w:cs="Times New Roman"/>
          <w:b w:val="0"/>
          <w:i w:val="0"/>
          <w:color w:val="auto"/>
          <w:sz w:val="21"/>
          <w:szCs w:val="21"/>
        </w:rPr>
        <w:t>检验；计数资料</w:t>
      </w:r>
      <w:r>
        <w:rPr>
          <w:rFonts w:hint="eastAsia" w:ascii="Times New Roman" w:hAnsi="Times New Roman" w:eastAsia="宋体" w:cs="Times New Roman"/>
          <w:b w:val="0"/>
          <w:i w:val="0"/>
          <w:color w:val="auto"/>
          <w:sz w:val="21"/>
          <w:szCs w:val="21"/>
        </w:rPr>
        <w:t>如总体疗效</w:t>
      </w:r>
      <w:r>
        <w:rPr>
          <w:rFonts w:ascii="Times New Roman" w:hAnsi="Times New Roman" w:eastAsia="宋体" w:cs="Times New Roman"/>
          <w:b w:val="0"/>
          <w:i w:val="0"/>
          <w:color w:val="auto"/>
          <w:sz w:val="21"/>
          <w:szCs w:val="21"/>
        </w:rPr>
        <w:t>以%表示，组间比较</w:t>
      </w:r>
      <w:r>
        <w:rPr>
          <w:rFonts w:hint="eastAsia" w:ascii="Times New Roman" w:hAnsi="Times New Roman" w:eastAsia="宋体" w:cs="Times New Roman"/>
          <w:b w:val="0"/>
          <w:i w:val="0"/>
          <w:color w:val="auto"/>
          <w:sz w:val="21"/>
          <w:szCs w:val="21"/>
        </w:rPr>
        <w:t>行</w:t>
      </w:r>
      <w:r>
        <w:rPr>
          <w:rFonts w:hint="eastAsia" w:ascii="宋体" w:hAnsi="宋体"/>
          <w:szCs w:val="21"/>
        </w:rPr>
        <w:t>χ</w:t>
      </w:r>
      <w:r>
        <w:rPr>
          <w:rFonts w:hint="eastAsia" w:ascii="宋体" w:hAnsi="宋体"/>
          <w:szCs w:val="21"/>
          <w:vertAlign w:val="superscript"/>
        </w:rPr>
        <w:t>2</w:t>
      </w:r>
      <w:r>
        <w:rPr>
          <w:rFonts w:ascii="Times New Roman" w:hAnsi="Times New Roman" w:eastAsia="宋体" w:cs="Times New Roman"/>
          <w:b w:val="0"/>
          <w:i w:val="0"/>
          <w:color w:val="auto"/>
          <w:sz w:val="21"/>
          <w:szCs w:val="21"/>
        </w:rPr>
        <w:t>检验。P＜</w:t>
      </w:r>
      <w:r>
        <w:rPr>
          <w:rFonts w:hint="eastAsia" w:ascii="Times New Roman" w:hAnsi="Times New Roman" w:eastAsia="宋体" w:cs="Times New Roman"/>
          <w:b w:val="0"/>
          <w:i w:val="0"/>
          <w:color w:val="auto"/>
          <w:sz w:val="21"/>
          <w:szCs w:val="21"/>
        </w:rPr>
        <w:t>0.05</w:t>
      </w:r>
      <w:r>
        <w:rPr>
          <w:rFonts w:ascii="Times New Roman" w:hAnsi="Times New Roman" w:eastAsia="宋体" w:cs="Times New Roman"/>
          <w:b w:val="0"/>
          <w:i w:val="0"/>
          <w:color w:val="auto"/>
          <w:sz w:val="21"/>
          <w:szCs w:val="21"/>
        </w:rPr>
        <w:t>为差异有统计学意义。</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2</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结果</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 xml:space="preserve">2.1 </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 xml:space="preserve">两组总体治疗效果比较 </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MER组临床总有效率、28</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d生存率、细菌清除率</w:t>
      </w:r>
      <w:r>
        <w:rPr>
          <w:rFonts w:hint="eastAsia" w:ascii="Times New Roman" w:hAnsi="Times New Roman" w:eastAsia="宋体" w:cs="Times New Roman"/>
          <w:b w:val="0"/>
          <w:i w:val="0"/>
          <w:color w:val="auto"/>
          <w:sz w:val="21"/>
          <w:szCs w:val="21"/>
          <w:lang w:val="en-US" w:eastAsia="zh-CN"/>
        </w:rPr>
        <w:t>均</w:t>
      </w:r>
      <w:r>
        <w:rPr>
          <w:rFonts w:hint="eastAsia" w:ascii="Times New Roman" w:hAnsi="Times New Roman" w:eastAsia="宋体" w:cs="Times New Roman"/>
          <w:b w:val="0"/>
          <w:i w:val="0"/>
          <w:color w:val="auto"/>
          <w:sz w:val="21"/>
          <w:szCs w:val="21"/>
        </w:rPr>
        <w:t>高于对照组，机械通气时间、住院时间低于对照组（P</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0.05）</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见表1。</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shd w:val="clear" w:color="auto" w:fill="FFFFFF"/>
        </w:rPr>
      </w:pPr>
      <w:r>
        <w:rPr>
          <w:rFonts w:ascii="Times New Roman" w:hAnsi="Times New Roman" w:eastAsia="宋体" w:cs="Times New Roman"/>
          <w:b w:val="0"/>
          <w:i w:val="0"/>
          <w:color w:val="auto"/>
          <w:sz w:val="21"/>
          <w:szCs w:val="21"/>
          <w:shd w:val="clear" w:color="auto" w:fill="FFFFFF"/>
        </w:rPr>
        <w:t>表1</w:t>
      </w:r>
      <w:r>
        <w:rPr>
          <w:rFonts w:hint="eastAsia" w:ascii="Times New Roman" w:hAnsi="Times New Roman" w:eastAsia="宋体" w:cs="Times New Roman"/>
          <w:b w:val="0"/>
          <w:i w:val="0"/>
          <w:color w:val="auto"/>
          <w:sz w:val="21"/>
          <w:szCs w:val="21"/>
          <w:shd w:val="clear" w:color="auto" w:fill="FFFFFF"/>
        </w:rPr>
        <w:t xml:space="preserve">  </w:t>
      </w:r>
      <w:r>
        <w:rPr>
          <w:rFonts w:hint="eastAsia" w:ascii="Times New Roman" w:hAnsi="Times New Roman" w:eastAsia="宋体" w:cs="Times New Roman"/>
          <w:b w:val="0"/>
          <w:i w:val="0"/>
          <w:color w:val="auto"/>
          <w:sz w:val="21"/>
          <w:szCs w:val="21"/>
          <w:shd w:val="clear" w:color="auto" w:fill="FFFFFF"/>
          <w:lang w:val="en-US" w:eastAsia="zh-CN"/>
        </w:rPr>
        <w:t xml:space="preserve">  </w:t>
      </w:r>
      <w:r>
        <w:rPr>
          <w:rFonts w:hint="eastAsia" w:ascii="Times New Roman" w:hAnsi="Times New Roman" w:eastAsia="宋体" w:cs="Times New Roman"/>
          <w:b w:val="0"/>
          <w:i w:val="0"/>
          <w:color w:val="auto"/>
          <w:sz w:val="21"/>
          <w:szCs w:val="21"/>
        </w:rPr>
        <w:t>两组总体治疗效果比较</w:t>
      </w:r>
      <w:r>
        <w:rPr>
          <w:rFonts w:ascii="Times New Roman" w:hAnsi="Times New Roman" w:eastAsia="宋体" w:cs="Times New Roman"/>
          <w:b w:val="0"/>
          <w:i w:val="0"/>
          <w:color w:val="auto"/>
          <w:sz w:val="21"/>
          <w:szCs w:val="21"/>
          <w:shd w:val="clear" w:color="auto" w:fill="FFFFFF"/>
        </w:rPr>
        <w:t>[</w:t>
      </w:r>
      <w:r>
        <w:rPr>
          <w:rFonts w:hint="eastAsia" w:ascii="Times New Roman" w:hAnsi="Times New Roman" w:eastAsia="宋体" w:cs="Times New Roman"/>
          <w:b w:val="0"/>
          <w:i w:val="0"/>
          <w:color w:val="auto"/>
          <w:sz w:val="21"/>
          <w:szCs w:val="21"/>
          <w:shd w:val="clear" w:color="auto" w:fill="FFFFFF"/>
          <w:lang w:val="en-US" w:eastAsia="zh-CN"/>
        </w:rPr>
        <w:t>例</w:t>
      </w:r>
      <w:r>
        <w:rPr>
          <w:rFonts w:ascii="Times New Roman" w:hAnsi="Times New Roman" w:eastAsia="宋体" w:cs="Times New Roman"/>
          <w:b w:val="0"/>
          <w:i w:val="0"/>
          <w:color w:val="auto"/>
          <w:sz w:val="21"/>
          <w:szCs w:val="21"/>
          <w:shd w:val="clear" w:color="auto" w:fill="FFFFFF"/>
        </w:rPr>
        <w:t>（%）]</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480"/>
        <w:gridCol w:w="1534"/>
        <w:gridCol w:w="1380"/>
        <w:gridCol w:w="1302"/>
        <w:gridCol w:w="1498"/>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组别</w:t>
            </w:r>
          </w:p>
        </w:tc>
        <w:tc>
          <w:tcPr>
            <w:tcW w:w="480"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n</w:t>
            </w:r>
          </w:p>
        </w:tc>
        <w:tc>
          <w:tcPr>
            <w:tcW w:w="1534"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总有效</w:t>
            </w:r>
          </w:p>
        </w:tc>
        <w:tc>
          <w:tcPr>
            <w:tcW w:w="1380"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28</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d生存</w:t>
            </w:r>
          </w:p>
        </w:tc>
        <w:tc>
          <w:tcPr>
            <w:tcW w:w="1302"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细菌清除</w:t>
            </w:r>
          </w:p>
        </w:tc>
        <w:tc>
          <w:tcPr>
            <w:tcW w:w="1498"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机械通气时间</w:t>
            </w:r>
          </w:p>
        </w:tc>
        <w:tc>
          <w:tcPr>
            <w:tcW w:w="1342"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住院时间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MER组</w:t>
            </w:r>
          </w:p>
        </w:tc>
        <w:tc>
          <w:tcPr>
            <w:tcW w:w="48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53</w:t>
            </w:r>
          </w:p>
        </w:tc>
        <w:tc>
          <w:tcPr>
            <w:tcW w:w="1534"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45（84.91）</w:t>
            </w:r>
          </w:p>
        </w:tc>
        <w:tc>
          <w:tcPr>
            <w:tcW w:w="138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50（94.34）</w:t>
            </w:r>
          </w:p>
        </w:tc>
        <w:tc>
          <w:tcPr>
            <w:tcW w:w="1302"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41（77.36）</w:t>
            </w:r>
          </w:p>
        </w:tc>
        <w:tc>
          <w:tcPr>
            <w:tcW w:w="1498"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9.02±1.17</w:t>
            </w:r>
          </w:p>
        </w:tc>
        <w:tc>
          <w:tcPr>
            <w:tcW w:w="1342"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25.72±4.28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对照组</w:t>
            </w:r>
          </w:p>
        </w:tc>
        <w:tc>
          <w:tcPr>
            <w:tcW w:w="48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52</w:t>
            </w:r>
          </w:p>
        </w:tc>
        <w:tc>
          <w:tcPr>
            <w:tcW w:w="1534"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36（69.23）</w:t>
            </w:r>
          </w:p>
        </w:tc>
        <w:tc>
          <w:tcPr>
            <w:tcW w:w="138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42（80.77）</w:t>
            </w:r>
          </w:p>
        </w:tc>
        <w:tc>
          <w:tcPr>
            <w:tcW w:w="130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32（61.54）</w:t>
            </w:r>
          </w:p>
        </w:tc>
        <w:tc>
          <w:tcPr>
            <w:tcW w:w="1498"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11.62±1.85</w:t>
            </w:r>
          </w:p>
        </w:tc>
        <w:tc>
          <w:tcPr>
            <w:tcW w:w="134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30.26±4.83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iCs/>
                <w:color w:val="auto"/>
                <w:sz w:val="21"/>
                <w:szCs w:val="21"/>
              </w:rPr>
            </w:pPr>
            <w:r>
              <w:rPr>
                <w:rFonts w:hint="eastAsia" w:ascii="宋体" w:hAnsi="宋体"/>
                <w:szCs w:val="21"/>
              </w:rPr>
              <w:t>χ</w:t>
            </w:r>
            <w:r>
              <w:rPr>
                <w:rFonts w:hint="eastAsia" w:ascii="宋体" w:hAnsi="宋体"/>
                <w:szCs w:val="21"/>
                <w:vertAlign w:val="superscript"/>
              </w:rPr>
              <w:t>2</w:t>
            </w:r>
          </w:p>
        </w:tc>
        <w:tc>
          <w:tcPr>
            <w:tcW w:w="48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1534"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5.536</w:t>
            </w:r>
          </w:p>
        </w:tc>
        <w:tc>
          <w:tcPr>
            <w:tcW w:w="138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4.456</w:t>
            </w:r>
          </w:p>
        </w:tc>
        <w:tc>
          <w:tcPr>
            <w:tcW w:w="130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4.636</w:t>
            </w:r>
          </w:p>
        </w:tc>
        <w:tc>
          <w:tcPr>
            <w:tcW w:w="1498"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8.624</w:t>
            </w:r>
          </w:p>
        </w:tc>
        <w:tc>
          <w:tcPr>
            <w:tcW w:w="134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iCs/>
                <w:color w:val="auto"/>
                <w:sz w:val="21"/>
                <w:szCs w:val="21"/>
              </w:rPr>
            </w:pPr>
            <w:r>
              <w:rPr>
                <w:rFonts w:hint="eastAsia" w:ascii="Times New Roman" w:hAnsi="Times New Roman" w:eastAsia="宋体" w:cs="Times New Roman"/>
                <w:b w:val="0"/>
                <w:i w:val="0"/>
                <w:iCs/>
                <w:color w:val="auto"/>
                <w:sz w:val="21"/>
                <w:szCs w:val="21"/>
              </w:rPr>
              <w:t>P</w:t>
            </w:r>
          </w:p>
        </w:tc>
        <w:tc>
          <w:tcPr>
            <w:tcW w:w="48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Times New Roman" w:hAnsi="Times New Roman" w:eastAsia="宋体" w:cs="Times New Roman"/>
                <w:b w:val="0"/>
                <w:i w:val="0"/>
                <w:color w:val="auto"/>
                <w:sz w:val="21"/>
                <w:szCs w:val="21"/>
                <w:lang w:val="en-US" w:eastAsia="zh-CN"/>
              </w:rPr>
            </w:pPr>
          </w:p>
        </w:tc>
        <w:tc>
          <w:tcPr>
            <w:tcW w:w="1534"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0.019</w:t>
            </w:r>
          </w:p>
        </w:tc>
        <w:tc>
          <w:tcPr>
            <w:tcW w:w="138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0.035</w:t>
            </w:r>
          </w:p>
        </w:tc>
        <w:tc>
          <w:tcPr>
            <w:tcW w:w="1302"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0.031</w:t>
            </w:r>
          </w:p>
        </w:tc>
        <w:tc>
          <w:tcPr>
            <w:tcW w:w="1498"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lang w:eastAsia="zh-CN"/>
              </w:rPr>
              <w:t>＜</w:t>
            </w:r>
            <w:r>
              <w:rPr>
                <w:rFonts w:hint="default" w:ascii="Times New Roman" w:hAnsi="Times New Roman" w:eastAsia="宋体" w:cs="Times New Roman"/>
                <w:b w:val="0"/>
                <w:i w:val="0"/>
                <w:color w:val="auto"/>
                <w:sz w:val="21"/>
                <w:szCs w:val="21"/>
              </w:rPr>
              <w:t>0.001</w:t>
            </w:r>
          </w:p>
        </w:tc>
        <w:tc>
          <w:tcPr>
            <w:tcW w:w="1342"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lang w:eastAsia="zh-CN"/>
              </w:rPr>
              <w:t>＜</w:t>
            </w:r>
            <w:r>
              <w:rPr>
                <w:rFonts w:hint="default" w:ascii="Times New Roman" w:hAnsi="Times New Roman" w:eastAsia="宋体" w:cs="Times New Roman"/>
                <w:b w:val="0"/>
                <w:i w:val="0"/>
                <w:color w:val="auto"/>
                <w:sz w:val="21"/>
                <w:szCs w:val="21"/>
              </w:rPr>
              <w:t>0.001</w:t>
            </w:r>
          </w:p>
        </w:tc>
      </w:tr>
    </w:tbl>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2.2</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两组炎症指标比较</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治疗后两组PCT、CRP均降低，且MER组低于对照组（P</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0.05）</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见表2。</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shd w:val="clear" w:color="auto" w:fill="FFFFFF"/>
        </w:rPr>
        <w:t>表</w:t>
      </w:r>
      <w:r>
        <w:rPr>
          <w:rFonts w:hint="eastAsia" w:ascii="Times New Roman" w:hAnsi="Times New Roman" w:eastAsia="宋体" w:cs="Times New Roman"/>
          <w:b w:val="0"/>
          <w:i w:val="0"/>
          <w:color w:val="auto"/>
          <w:sz w:val="21"/>
          <w:szCs w:val="21"/>
          <w:shd w:val="clear" w:color="auto" w:fill="FFFFFF"/>
        </w:rPr>
        <w:t xml:space="preserve">2 </w:t>
      </w:r>
      <w:r>
        <w:rPr>
          <w:rFonts w:hint="eastAsia" w:ascii="Times New Roman" w:hAnsi="Times New Roman" w:eastAsia="宋体" w:cs="Times New Roman"/>
          <w:b w:val="0"/>
          <w:i w:val="0"/>
          <w:color w:val="auto"/>
          <w:sz w:val="21"/>
          <w:szCs w:val="21"/>
          <w:shd w:val="clear" w:color="auto" w:fill="FFFFFF"/>
          <w:lang w:val="en-US" w:eastAsia="zh-CN"/>
        </w:rPr>
        <w:t xml:space="preserve">  </w:t>
      </w:r>
      <w:r>
        <w:rPr>
          <w:rFonts w:hint="eastAsia" w:ascii="Times New Roman" w:hAnsi="Times New Roman" w:eastAsia="宋体" w:cs="Times New Roman"/>
          <w:b w:val="0"/>
          <w:i w:val="0"/>
          <w:color w:val="auto"/>
          <w:sz w:val="21"/>
          <w:szCs w:val="21"/>
          <w:shd w:val="clear" w:color="auto" w:fill="FFFFFF"/>
        </w:rPr>
        <w:t xml:space="preserve"> </w:t>
      </w:r>
      <w:r>
        <w:rPr>
          <w:rFonts w:hint="eastAsia" w:ascii="Times New Roman" w:hAnsi="Times New Roman" w:eastAsia="宋体" w:cs="Times New Roman"/>
          <w:b w:val="0"/>
          <w:i w:val="0"/>
          <w:color w:val="auto"/>
          <w:sz w:val="21"/>
          <w:szCs w:val="21"/>
        </w:rPr>
        <w:t>两组炎症指标比较</w:t>
      </w:r>
      <w:r>
        <w:rPr>
          <w:rFonts w:hint="eastAsia" w:ascii="宋体" w:hAnsi="宋体"/>
          <w:szCs w:val="21"/>
        </w:rPr>
        <w:t>（</w:t>
      </w:r>
      <w:r>
        <w:rPr>
          <w:rFonts w:ascii="宋体" w:hAnsi="宋体"/>
          <w:position w:val="-6"/>
          <w:szCs w:val="21"/>
        </w:rPr>
        <w:drawing>
          <wp:inline distT="0" distB="0" distL="114300" distR="114300">
            <wp:extent cx="123190" cy="180975"/>
            <wp:effectExtent l="0" t="0" r="10160" b="762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4"/>
                    <a:stretch>
                      <a:fillRect/>
                    </a:stretch>
                  </pic:blipFill>
                  <pic:spPr>
                    <a:xfrm>
                      <a:off x="0" y="0"/>
                      <a:ext cx="123190" cy="180975"/>
                    </a:xfrm>
                    <a:prstGeom prst="rect">
                      <a:avLst/>
                    </a:prstGeom>
                    <a:noFill/>
                    <a:ln>
                      <a:noFill/>
                    </a:ln>
                  </pic:spPr>
                </pic:pic>
              </a:graphicData>
            </a:graphic>
          </wp:inline>
        </w:drawing>
      </w:r>
      <w:r>
        <w:rPr>
          <w:rFonts w:hint="eastAsia" w:ascii="宋体" w:hAnsi="宋体"/>
          <w:szCs w:val="21"/>
        </w:rPr>
        <w:t>±s）</w:t>
      </w:r>
    </w:p>
    <w:tbl>
      <w:tblPr>
        <w:tblStyle w:val="10"/>
        <w:tblW w:w="8306"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486"/>
        <w:gridCol w:w="1550"/>
        <w:gridCol w:w="1680"/>
        <w:gridCol w:w="160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vMerge w:val="restart"/>
            <w:tcBorders>
              <w:top w:val="single" w:color="auto" w:sz="4"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组别</w:t>
            </w:r>
          </w:p>
        </w:tc>
        <w:tc>
          <w:tcPr>
            <w:tcW w:w="486" w:type="dxa"/>
            <w:vMerge w:val="restart"/>
            <w:tcBorders>
              <w:top w:val="single" w:color="auto" w:sz="4"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n</w:t>
            </w:r>
          </w:p>
        </w:tc>
        <w:tc>
          <w:tcPr>
            <w:tcW w:w="3230" w:type="dxa"/>
            <w:gridSpan w:val="2"/>
            <w:tcBorders>
              <w:top w:val="single" w:color="auto" w:sz="4" w:space="0"/>
              <w:left w:val="nil"/>
              <w:bottom w:val="single" w:color="auto" w:sz="4" w:space="0"/>
              <w:right w:val="single" w:color="FFFFFF" w:sz="48" w:space="0"/>
            </w:tcBorders>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PCT（</w:t>
            </w:r>
            <w:r>
              <w:rPr>
                <w:rFonts w:ascii="Times New Roman" w:hAnsi="Times New Roman" w:eastAsia="宋体" w:cs="Times New Roman"/>
                <w:b w:val="0"/>
                <w:i w:val="0"/>
                <w:color w:val="auto"/>
                <w:sz w:val="21"/>
                <w:szCs w:val="21"/>
              </w:rPr>
              <w:t>μ</w:t>
            </w:r>
            <w:r>
              <w:rPr>
                <w:rFonts w:hint="eastAsia" w:ascii="Times New Roman" w:hAnsi="Times New Roman" w:eastAsia="宋体" w:cs="Times New Roman"/>
                <w:b w:val="0"/>
                <w:i w:val="0"/>
                <w:color w:val="auto"/>
                <w:sz w:val="21"/>
                <w:szCs w:val="21"/>
              </w:rPr>
              <w:t>g/L）</w:t>
            </w:r>
          </w:p>
        </w:tc>
        <w:tc>
          <w:tcPr>
            <w:tcW w:w="3360" w:type="dxa"/>
            <w:gridSpan w:val="2"/>
            <w:tcBorders>
              <w:top w:val="single" w:color="auto" w:sz="4" w:space="0"/>
              <w:left w:val="single" w:color="FFFFFF" w:sz="48" w:space="0"/>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CRP（mg/L）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vMerge w:val="continue"/>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486" w:type="dxa"/>
            <w:vMerge w:val="continue"/>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155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治疗前</w:t>
            </w:r>
          </w:p>
        </w:tc>
        <w:tc>
          <w:tcPr>
            <w:tcW w:w="1680" w:type="dxa"/>
            <w:tcBorders>
              <w:top w:val="single" w:color="auto" w:sz="4" w:space="0"/>
              <w:left w:val="nil"/>
              <w:bottom w:val="nil"/>
              <w:right w:val="single" w:color="FFFFFF" w:sz="48" w:space="0"/>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治疗后</w:t>
            </w:r>
          </w:p>
        </w:tc>
        <w:tc>
          <w:tcPr>
            <w:tcW w:w="1600" w:type="dxa"/>
            <w:tcBorders>
              <w:top w:val="single" w:color="auto" w:sz="4" w:space="0"/>
              <w:left w:val="single" w:color="FFFFFF" w:sz="48" w:space="0"/>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治疗前</w:t>
            </w:r>
          </w:p>
        </w:tc>
        <w:tc>
          <w:tcPr>
            <w:tcW w:w="176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MER组</w:t>
            </w:r>
          </w:p>
        </w:tc>
        <w:tc>
          <w:tcPr>
            <w:tcW w:w="486"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53</w:t>
            </w:r>
          </w:p>
        </w:tc>
        <w:tc>
          <w:tcPr>
            <w:tcW w:w="155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9.24±2.13</w:t>
            </w:r>
          </w:p>
        </w:tc>
        <w:tc>
          <w:tcPr>
            <w:tcW w:w="168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0.66±0.18</w:t>
            </w:r>
            <w:r>
              <w:rPr>
                <w:rFonts w:hint="default" w:ascii="Times New Roman" w:hAnsi="Times New Roman" w:cs="Times New Roman"/>
                <w:szCs w:val="21"/>
              </w:rPr>
              <w:t>*</w:t>
            </w:r>
          </w:p>
        </w:tc>
        <w:tc>
          <w:tcPr>
            <w:tcW w:w="160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87.24±12.36</w:t>
            </w:r>
          </w:p>
        </w:tc>
        <w:tc>
          <w:tcPr>
            <w:tcW w:w="176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5.03±1.17</w:t>
            </w: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对照组</w:t>
            </w:r>
          </w:p>
        </w:tc>
        <w:tc>
          <w:tcPr>
            <w:tcW w:w="48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52</w:t>
            </w:r>
          </w:p>
        </w:tc>
        <w:tc>
          <w:tcPr>
            <w:tcW w:w="155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9.18±1.96</w:t>
            </w:r>
          </w:p>
        </w:tc>
        <w:tc>
          <w:tcPr>
            <w:tcW w:w="168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1.75±0.23</w:t>
            </w:r>
            <w:r>
              <w:rPr>
                <w:rFonts w:hint="default" w:ascii="Times New Roman" w:hAnsi="Times New Roman" w:cs="Times New Roman"/>
                <w:szCs w:val="21"/>
              </w:rPr>
              <w:t>*</w:t>
            </w:r>
          </w:p>
        </w:tc>
        <w:tc>
          <w:tcPr>
            <w:tcW w:w="160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88.15±11.34</w:t>
            </w:r>
          </w:p>
        </w:tc>
        <w:tc>
          <w:tcPr>
            <w:tcW w:w="17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12.38±4.32</w:t>
            </w: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iCs/>
                <w:color w:val="auto"/>
                <w:sz w:val="21"/>
                <w:szCs w:val="21"/>
              </w:rPr>
            </w:pPr>
            <w:r>
              <w:rPr>
                <w:rFonts w:hint="eastAsia" w:ascii="宋体" w:hAnsi="宋体"/>
                <w:i/>
                <w:szCs w:val="21"/>
              </w:rPr>
              <w:t>ｔ</w:t>
            </w:r>
          </w:p>
        </w:tc>
        <w:tc>
          <w:tcPr>
            <w:tcW w:w="48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155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0.150</w:t>
            </w:r>
          </w:p>
        </w:tc>
        <w:tc>
          <w:tcPr>
            <w:tcW w:w="168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27.0719</w:t>
            </w:r>
          </w:p>
        </w:tc>
        <w:tc>
          <w:tcPr>
            <w:tcW w:w="160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0.39</w:t>
            </w:r>
            <w:r>
              <w:rPr>
                <w:rFonts w:hint="eastAsia" w:ascii="Times New Roman" w:hAnsi="Times New Roman" w:eastAsia="宋体" w:cs="Times New Roman"/>
                <w:b w:val="0"/>
                <w:i w:val="0"/>
                <w:color w:val="auto"/>
                <w:sz w:val="21"/>
                <w:szCs w:val="21"/>
              </w:rPr>
              <w:t>3</w:t>
            </w:r>
          </w:p>
        </w:tc>
        <w:tc>
          <w:tcPr>
            <w:tcW w:w="17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11.949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iCs/>
                <w:color w:val="auto"/>
                <w:sz w:val="21"/>
                <w:szCs w:val="21"/>
              </w:rPr>
            </w:pPr>
            <w:r>
              <w:rPr>
                <w:rFonts w:hint="eastAsia" w:ascii="Times New Roman" w:hAnsi="Times New Roman" w:eastAsia="宋体" w:cs="Times New Roman"/>
                <w:b w:val="0"/>
                <w:i w:val="0"/>
                <w:iCs/>
                <w:color w:val="auto"/>
                <w:sz w:val="21"/>
                <w:szCs w:val="21"/>
              </w:rPr>
              <w:t>P</w:t>
            </w:r>
          </w:p>
        </w:tc>
        <w:tc>
          <w:tcPr>
            <w:tcW w:w="486"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155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0.881</w:t>
            </w:r>
          </w:p>
        </w:tc>
        <w:tc>
          <w:tcPr>
            <w:tcW w:w="168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0.000</w:t>
            </w:r>
          </w:p>
        </w:tc>
        <w:tc>
          <w:tcPr>
            <w:tcW w:w="160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0.695</w:t>
            </w:r>
          </w:p>
        </w:tc>
        <w:tc>
          <w:tcPr>
            <w:tcW w:w="176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lang w:eastAsia="zh-CN"/>
              </w:rPr>
              <w:t>＜</w:t>
            </w:r>
            <w:r>
              <w:rPr>
                <w:rFonts w:hint="default" w:ascii="Times New Roman" w:hAnsi="Times New Roman" w:eastAsia="宋体" w:cs="Times New Roman"/>
                <w:b w:val="0"/>
                <w:i w:val="0"/>
                <w:color w:val="auto"/>
                <w:sz w:val="21"/>
                <w:szCs w:val="21"/>
              </w:rPr>
              <w:t>0.001</w:t>
            </w:r>
          </w:p>
        </w:tc>
      </w:tr>
    </w:tbl>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注：与治疗前比较，</w:t>
      </w:r>
      <w:r>
        <w:rPr>
          <w:rFonts w:hint="default" w:ascii="Times New Roman" w:hAnsi="Times New Roman" w:cs="Times New Roman"/>
          <w:szCs w:val="21"/>
        </w:rPr>
        <w:t>*</w:t>
      </w:r>
      <w:r>
        <w:rPr>
          <w:rFonts w:hint="eastAsia" w:ascii="Times New Roman" w:hAnsi="Times New Roman" w:eastAsia="宋体" w:cs="Times New Roman"/>
          <w:b w:val="0"/>
          <w:i w:val="0"/>
          <w:iCs/>
          <w:color w:val="auto"/>
          <w:sz w:val="21"/>
          <w:szCs w:val="21"/>
        </w:rPr>
        <w:t>P</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0.05。</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2.3</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两组T淋巴细胞亚群比较</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治疗后两组CD3</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、CD4</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、CD4</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/CD8</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均升高，CD8</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均降低，且MER组变化较对照组更明显（P</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0.05）</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见表3。</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shd w:val="clear" w:color="auto" w:fill="FFFFFF"/>
        </w:rPr>
        <w:t>表</w:t>
      </w:r>
      <w:r>
        <w:rPr>
          <w:rFonts w:hint="eastAsia" w:ascii="Times New Roman" w:hAnsi="Times New Roman" w:eastAsia="宋体" w:cs="Times New Roman"/>
          <w:b w:val="0"/>
          <w:i w:val="0"/>
          <w:color w:val="auto"/>
          <w:sz w:val="21"/>
          <w:szCs w:val="21"/>
          <w:shd w:val="clear" w:color="auto" w:fill="FFFFFF"/>
        </w:rPr>
        <w:t xml:space="preserve">3  </w:t>
      </w:r>
      <w:r>
        <w:rPr>
          <w:rFonts w:hint="eastAsia" w:ascii="Times New Roman" w:hAnsi="Times New Roman" w:eastAsia="宋体" w:cs="Times New Roman"/>
          <w:b w:val="0"/>
          <w:i w:val="0"/>
          <w:color w:val="auto"/>
          <w:sz w:val="21"/>
          <w:szCs w:val="21"/>
          <w:shd w:val="clear" w:color="auto" w:fill="FFFFFF"/>
          <w:lang w:val="en-US" w:eastAsia="zh-CN"/>
        </w:rPr>
        <w:t xml:space="preserve">  </w:t>
      </w:r>
      <w:r>
        <w:rPr>
          <w:rFonts w:hint="eastAsia" w:ascii="Times New Roman" w:hAnsi="Times New Roman" w:eastAsia="宋体" w:cs="Times New Roman"/>
          <w:b w:val="0"/>
          <w:i w:val="0"/>
          <w:color w:val="auto"/>
          <w:sz w:val="21"/>
          <w:szCs w:val="21"/>
        </w:rPr>
        <w:t>两组T淋巴细胞亚群比较</w:t>
      </w:r>
      <w:r>
        <w:rPr>
          <w:rFonts w:hint="eastAsia" w:ascii="宋体" w:hAnsi="宋体"/>
          <w:szCs w:val="21"/>
        </w:rPr>
        <w:t>（</w:t>
      </w:r>
      <w:r>
        <w:rPr>
          <w:rFonts w:ascii="宋体" w:hAnsi="宋体"/>
          <w:position w:val="-6"/>
          <w:szCs w:val="21"/>
        </w:rPr>
        <w:drawing>
          <wp:inline distT="0" distB="0" distL="114300" distR="114300">
            <wp:extent cx="123190" cy="180975"/>
            <wp:effectExtent l="0" t="0" r="10160" b="762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4"/>
                    <a:stretch>
                      <a:fillRect/>
                    </a:stretch>
                  </pic:blipFill>
                  <pic:spPr>
                    <a:xfrm>
                      <a:off x="0" y="0"/>
                      <a:ext cx="123190" cy="180975"/>
                    </a:xfrm>
                    <a:prstGeom prst="rect">
                      <a:avLst/>
                    </a:prstGeom>
                    <a:noFill/>
                    <a:ln>
                      <a:noFill/>
                    </a:ln>
                  </pic:spPr>
                </pic:pic>
              </a:graphicData>
            </a:graphic>
          </wp:inline>
        </w:drawing>
      </w:r>
      <w:r>
        <w:rPr>
          <w:rFonts w:hint="eastAsia" w:ascii="宋体" w:hAnsi="宋体"/>
          <w:szCs w:val="21"/>
        </w:rPr>
        <w:t>±s）</w:t>
      </w:r>
    </w:p>
    <w:tbl>
      <w:tblPr>
        <w:tblStyle w:val="10"/>
        <w:tblW w:w="8186"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486"/>
        <w:gridCol w:w="1550"/>
        <w:gridCol w:w="1680"/>
        <w:gridCol w:w="1600"/>
        <w:gridCol w:w="1610"/>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Pr>
        <w:tc>
          <w:tcPr>
            <w:tcW w:w="1230" w:type="dxa"/>
            <w:vMerge w:val="restart"/>
            <w:tcBorders>
              <w:top w:val="single" w:color="auto" w:sz="4"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组别</w:t>
            </w:r>
          </w:p>
        </w:tc>
        <w:tc>
          <w:tcPr>
            <w:tcW w:w="486" w:type="dxa"/>
            <w:vMerge w:val="restart"/>
            <w:tcBorders>
              <w:top w:val="single" w:color="auto" w:sz="4"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n</w:t>
            </w:r>
          </w:p>
        </w:tc>
        <w:tc>
          <w:tcPr>
            <w:tcW w:w="3230" w:type="dxa"/>
            <w:gridSpan w:val="2"/>
            <w:tcBorders>
              <w:top w:val="single" w:color="auto" w:sz="4" w:space="0"/>
              <w:left w:val="nil"/>
              <w:bottom w:val="single" w:color="auto" w:sz="4" w:space="0"/>
              <w:right w:val="single" w:color="FFFFFF" w:sz="48" w:space="0"/>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CD3+（%）</w:t>
            </w:r>
          </w:p>
        </w:tc>
        <w:tc>
          <w:tcPr>
            <w:tcW w:w="3210" w:type="dxa"/>
            <w:gridSpan w:val="2"/>
            <w:tcBorders>
              <w:top w:val="single" w:color="auto" w:sz="4" w:space="0"/>
              <w:left w:val="single" w:color="FFFFFF" w:sz="48" w:space="0"/>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CD4+（%）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Pr>
        <w:tc>
          <w:tcPr>
            <w:tcW w:w="1230" w:type="dxa"/>
            <w:vMerge w:val="continue"/>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486" w:type="dxa"/>
            <w:vMerge w:val="continue"/>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155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治疗前</w:t>
            </w:r>
          </w:p>
        </w:tc>
        <w:tc>
          <w:tcPr>
            <w:tcW w:w="1680" w:type="dxa"/>
            <w:tcBorders>
              <w:top w:val="single" w:color="auto" w:sz="4" w:space="0"/>
              <w:left w:val="nil"/>
              <w:bottom w:val="nil"/>
              <w:right w:val="single" w:color="FFFFFF" w:sz="48" w:space="0"/>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治疗后</w:t>
            </w:r>
          </w:p>
        </w:tc>
        <w:tc>
          <w:tcPr>
            <w:tcW w:w="1600" w:type="dxa"/>
            <w:tcBorders>
              <w:top w:val="single" w:color="auto" w:sz="4" w:space="0"/>
              <w:left w:val="single" w:color="FFFFFF" w:sz="48" w:space="0"/>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治疗前</w:t>
            </w:r>
          </w:p>
        </w:tc>
        <w:tc>
          <w:tcPr>
            <w:tcW w:w="161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Pr>
        <w:tc>
          <w:tcPr>
            <w:tcW w:w="123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MER组</w:t>
            </w:r>
          </w:p>
        </w:tc>
        <w:tc>
          <w:tcPr>
            <w:tcW w:w="486"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53</w:t>
            </w:r>
          </w:p>
        </w:tc>
        <w:tc>
          <w:tcPr>
            <w:tcW w:w="155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41.57±3.84</w:t>
            </w:r>
          </w:p>
        </w:tc>
        <w:tc>
          <w:tcPr>
            <w:tcW w:w="168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i w:val="0"/>
                <w:color w:val="auto"/>
                <w:sz w:val="21"/>
                <w:szCs w:val="21"/>
              </w:rPr>
              <w:t>57.80±4.92</w:t>
            </w:r>
            <w:r>
              <w:rPr>
                <w:rFonts w:hint="eastAsia" w:ascii="Times New Roman" w:hAnsi="Times New Roman" w:eastAsia="宋体" w:cs="Times New Roman"/>
                <w:b w:val="0"/>
                <w:i w:val="0"/>
                <w:color w:val="auto"/>
                <w:sz w:val="21"/>
                <w:szCs w:val="21"/>
                <w:vertAlign w:val="superscript"/>
                <w:lang w:eastAsia="zh-CN"/>
              </w:rPr>
              <w:t>*</w:t>
            </w:r>
          </w:p>
        </w:tc>
        <w:tc>
          <w:tcPr>
            <w:tcW w:w="160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24.23±2.76</w:t>
            </w:r>
          </w:p>
        </w:tc>
        <w:tc>
          <w:tcPr>
            <w:tcW w:w="161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i w:val="0"/>
                <w:color w:val="auto"/>
                <w:sz w:val="21"/>
                <w:szCs w:val="21"/>
              </w:rPr>
              <w:t>43.76±3.85</w:t>
            </w:r>
            <w:r>
              <w:rPr>
                <w:rFonts w:hint="eastAsia" w:ascii="Times New Roman" w:hAnsi="Times New Roman" w:eastAsia="宋体" w:cs="Times New Roman"/>
                <w:b w:val="0"/>
                <w:i w:val="0"/>
                <w:color w:val="auto"/>
                <w:sz w:val="21"/>
                <w:szCs w:val="21"/>
                <w:vertAlign w:val="superscript"/>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0" w:type="dxa"/>
        </w:trPr>
        <w:tc>
          <w:tcPr>
            <w:tcW w:w="123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对照组</w:t>
            </w:r>
          </w:p>
        </w:tc>
        <w:tc>
          <w:tcPr>
            <w:tcW w:w="48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52</w:t>
            </w:r>
          </w:p>
        </w:tc>
        <w:tc>
          <w:tcPr>
            <w:tcW w:w="155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41.82±3.07</w:t>
            </w:r>
          </w:p>
        </w:tc>
        <w:tc>
          <w:tcPr>
            <w:tcW w:w="168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i w:val="0"/>
                <w:color w:val="auto"/>
                <w:sz w:val="21"/>
                <w:szCs w:val="21"/>
              </w:rPr>
              <w:t>50.65±4.86</w:t>
            </w:r>
            <w:r>
              <w:rPr>
                <w:rFonts w:hint="eastAsia" w:ascii="Times New Roman" w:hAnsi="Times New Roman" w:eastAsia="宋体" w:cs="Times New Roman"/>
                <w:b w:val="0"/>
                <w:i w:val="0"/>
                <w:color w:val="auto"/>
                <w:sz w:val="21"/>
                <w:szCs w:val="21"/>
                <w:vertAlign w:val="superscript"/>
                <w:lang w:eastAsia="zh-CN"/>
              </w:rPr>
              <w:t>*</w:t>
            </w:r>
          </w:p>
        </w:tc>
        <w:tc>
          <w:tcPr>
            <w:tcW w:w="160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24.72±2.63</w:t>
            </w:r>
          </w:p>
        </w:tc>
        <w:tc>
          <w:tcPr>
            <w:tcW w:w="161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i w:val="0"/>
                <w:color w:val="auto"/>
                <w:sz w:val="21"/>
                <w:szCs w:val="21"/>
              </w:rPr>
              <w:t>30.61±3.84</w:t>
            </w:r>
            <w:r>
              <w:rPr>
                <w:rFonts w:hint="eastAsia" w:ascii="Times New Roman" w:hAnsi="Times New Roman" w:eastAsia="宋体" w:cs="Times New Roman"/>
                <w:b w:val="0"/>
                <w:i w:val="0"/>
                <w:color w:val="auto"/>
                <w:sz w:val="21"/>
                <w:szCs w:val="21"/>
                <w:vertAlign w:val="superscript"/>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0" w:type="dxa"/>
        </w:trPr>
        <w:tc>
          <w:tcPr>
            <w:tcW w:w="123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iCs/>
                <w:color w:val="auto"/>
                <w:sz w:val="21"/>
                <w:szCs w:val="21"/>
              </w:rPr>
            </w:pPr>
            <w:r>
              <w:rPr>
                <w:rFonts w:hint="eastAsia" w:ascii="宋体" w:hAnsi="宋体"/>
                <w:i/>
                <w:szCs w:val="21"/>
              </w:rPr>
              <w:t>ｔ</w:t>
            </w:r>
          </w:p>
        </w:tc>
        <w:tc>
          <w:tcPr>
            <w:tcW w:w="48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155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0.368</w:t>
            </w:r>
          </w:p>
        </w:tc>
        <w:tc>
          <w:tcPr>
            <w:tcW w:w="168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6.245</w:t>
            </w:r>
          </w:p>
        </w:tc>
        <w:tc>
          <w:tcPr>
            <w:tcW w:w="160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0.931</w:t>
            </w:r>
          </w:p>
        </w:tc>
        <w:tc>
          <w:tcPr>
            <w:tcW w:w="161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4.615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Pr>
        <w:tc>
          <w:tcPr>
            <w:tcW w:w="123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iCs/>
                <w:color w:val="auto"/>
                <w:sz w:val="21"/>
                <w:szCs w:val="21"/>
              </w:rPr>
            </w:pPr>
            <w:r>
              <w:rPr>
                <w:rFonts w:hint="eastAsia" w:ascii="Times New Roman" w:hAnsi="Times New Roman" w:eastAsia="宋体" w:cs="Times New Roman"/>
                <w:b w:val="0"/>
                <w:i w:val="0"/>
                <w:iCs/>
                <w:color w:val="auto"/>
                <w:sz w:val="21"/>
                <w:szCs w:val="21"/>
              </w:rPr>
              <w:t>P</w:t>
            </w:r>
          </w:p>
        </w:tc>
        <w:tc>
          <w:tcPr>
            <w:tcW w:w="486"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155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0.714</w:t>
            </w:r>
          </w:p>
        </w:tc>
        <w:tc>
          <w:tcPr>
            <w:tcW w:w="168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lang w:eastAsia="zh-CN"/>
              </w:rPr>
              <w:t>＜</w:t>
            </w:r>
            <w:r>
              <w:rPr>
                <w:rFonts w:hint="default" w:ascii="Times New Roman" w:hAnsi="Times New Roman" w:eastAsia="宋体" w:cs="Times New Roman"/>
                <w:b w:val="0"/>
                <w:i w:val="0"/>
                <w:color w:val="auto"/>
                <w:sz w:val="21"/>
                <w:szCs w:val="21"/>
              </w:rPr>
              <w:t>0.001</w:t>
            </w:r>
          </w:p>
        </w:tc>
        <w:tc>
          <w:tcPr>
            <w:tcW w:w="160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0.354</w:t>
            </w:r>
          </w:p>
        </w:tc>
        <w:tc>
          <w:tcPr>
            <w:tcW w:w="161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lang w:eastAsia="zh-CN"/>
              </w:rPr>
              <w:t>＜</w:t>
            </w:r>
            <w:r>
              <w:rPr>
                <w:rFonts w:hint="default" w:ascii="Times New Roman" w:hAnsi="Times New Roman" w:eastAsia="宋体" w:cs="Times New Roman"/>
                <w:b w:val="0"/>
                <w:i w:val="0"/>
                <w:color w:val="auto"/>
                <w:sz w:val="21"/>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vMerge w:val="restart"/>
            <w:tcBorders>
              <w:top w:val="single" w:color="auto" w:sz="4"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组别</w:t>
            </w:r>
          </w:p>
        </w:tc>
        <w:tc>
          <w:tcPr>
            <w:tcW w:w="486" w:type="dxa"/>
            <w:vMerge w:val="restart"/>
            <w:tcBorders>
              <w:top w:val="single" w:color="auto" w:sz="4"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n</w:t>
            </w:r>
          </w:p>
        </w:tc>
        <w:tc>
          <w:tcPr>
            <w:tcW w:w="3230" w:type="dxa"/>
            <w:gridSpan w:val="2"/>
            <w:tcBorders>
              <w:top w:val="single" w:color="auto" w:sz="4" w:space="0"/>
              <w:left w:val="nil"/>
              <w:bottom w:val="single" w:color="auto" w:sz="4" w:space="0"/>
              <w:right w:val="single" w:color="FFFFFF" w:sz="48" w:space="0"/>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CD8+（%）</w:t>
            </w:r>
          </w:p>
        </w:tc>
        <w:tc>
          <w:tcPr>
            <w:tcW w:w="3240" w:type="dxa"/>
            <w:gridSpan w:val="3"/>
            <w:tcBorders>
              <w:top w:val="single" w:color="auto" w:sz="4" w:space="0"/>
              <w:left w:val="single" w:color="FFFFFF" w:sz="48" w:space="0"/>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CD4+/CD8+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vMerge w:val="continue"/>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486" w:type="dxa"/>
            <w:vMerge w:val="continue"/>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155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治疗前</w:t>
            </w:r>
          </w:p>
        </w:tc>
        <w:tc>
          <w:tcPr>
            <w:tcW w:w="1680" w:type="dxa"/>
            <w:tcBorders>
              <w:top w:val="single" w:color="auto" w:sz="4" w:space="0"/>
              <w:left w:val="nil"/>
              <w:bottom w:val="nil"/>
              <w:right w:val="single" w:color="FFFFFF" w:sz="48" w:space="0"/>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治疗后</w:t>
            </w:r>
          </w:p>
        </w:tc>
        <w:tc>
          <w:tcPr>
            <w:tcW w:w="1600" w:type="dxa"/>
            <w:tcBorders>
              <w:top w:val="single" w:color="auto" w:sz="4" w:space="0"/>
              <w:left w:val="single" w:color="FFFFFF" w:sz="48" w:space="0"/>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治疗前</w:t>
            </w:r>
          </w:p>
        </w:tc>
        <w:tc>
          <w:tcPr>
            <w:tcW w:w="1640" w:type="dxa"/>
            <w:gridSpan w:val="2"/>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MER组</w:t>
            </w:r>
          </w:p>
        </w:tc>
        <w:tc>
          <w:tcPr>
            <w:tcW w:w="486"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53</w:t>
            </w:r>
          </w:p>
        </w:tc>
        <w:tc>
          <w:tcPr>
            <w:tcW w:w="155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35.94±3.24</w:t>
            </w:r>
          </w:p>
        </w:tc>
        <w:tc>
          <w:tcPr>
            <w:tcW w:w="168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i w:val="0"/>
                <w:color w:val="auto"/>
                <w:sz w:val="21"/>
                <w:szCs w:val="21"/>
              </w:rPr>
              <w:t>24.56±3.79</w:t>
            </w:r>
            <w:r>
              <w:rPr>
                <w:rFonts w:hint="eastAsia" w:ascii="Times New Roman" w:hAnsi="Times New Roman" w:eastAsia="宋体" w:cs="Times New Roman"/>
                <w:b w:val="0"/>
                <w:i w:val="0"/>
                <w:color w:val="auto"/>
                <w:sz w:val="21"/>
                <w:szCs w:val="21"/>
                <w:vertAlign w:val="superscript"/>
                <w:lang w:eastAsia="zh-CN"/>
              </w:rPr>
              <w:t>*</w:t>
            </w:r>
          </w:p>
        </w:tc>
        <w:tc>
          <w:tcPr>
            <w:tcW w:w="160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0.70±0.23</w:t>
            </w:r>
          </w:p>
        </w:tc>
        <w:tc>
          <w:tcPr>
            <w:tcW w:w="1640" w:type="dxa"/>
            <w:gridSpan w:val="2"/>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i w:val="0"/>
                <w:color w:val="auto"/>
                <w:sz w:val="21"/>
                <w:szCs w:val="21"/>
              </w:rPr>
              <w:t>1.81±0.34</w:t>
            </w:r>
            <w:r>
              <w:rPr>
                <w:rFonts w:hint="eastAsia" w:ascii="Times New Roman" w:hAnsi="Times New Roman" w:eastAsia="宋体" w:cs="Times New Roman"/>
                <w:b w:val="0"/>
                <w:i w:val="0"/>
                <w:color w:val="auto"/>
                <w:sz w:val="21"/>
                <w:szCs w:val="21"/>
                <w:vertAlign w:val="superscript"/>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对照组</w:t>
            </w:r>
          </w:p>
        </w:tc>
        <w:tc>
          <w:tcPr>
            <w:tcW w:w="48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52</w:t>
            </w:r>
          </w:p>
        </w:tc>
        <w:tc>
          <w:tcPr>
            <w:tcW w:w="155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35.52±3.62</w:t>
            </w:r>
          </w:p>
        </w:tc>
        <w:tc>
          <w:tcPr>
            <w:tcW w:w="168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i w:val="0"/>
                <w:color w:val="auto"/>
                <w:sz w:val="21"/>
                <w:szCs w:val="21"/>
              </w:rPr>
              <w:t>32.01±3.17</w:t>
            </w:r>
            <w:r>
              <w:rPr>
                <w:rFonts w:hint="eastAsia" w:ascii="Times New Roman" w:hAnsi="Times New Roman" w:eastAsia="宋体" w:cs="Times New Roman"/>
                <w:b w:val="0"/>
                <w:i w:val="0"/>
                <w:color w:val="auto"/>
                <w:sz w:val="21"/>
                <w:szCs w:val="21"/>
                <w:vertAlign w:val="superscript"/>
                <w:lang w:eastAsia="zh-CN"/>
              </w:rPr>
              <w:t>*</w:t>
            </w:r>
          </w:p>
        </w:tc>
        <w:tc>
          <w:tcPr>
            <w:tcW w:w="160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0.68±0.27</w:t>
            </w:r>
          </w:p>
        </w:tc>
        <w:tc>
          <w:tcPr>
            <w:tcW w:w="1640" w:type="dxa"/>
            <w:gridSpan w:val="2"/>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hint="eastAsia" w:ascii="Times New Roman" w:hAnsi="Times New Roman" w:eastAsia="宋体" w:cs="Times New Roman"/>
                <w:b w:val="0"/>
                <w:i w:val="0"/>
                <w:color w:val="auto"/>
                <w:sz w:val="21"/>
                <w:szCs w:val="21"/>
                <w:lang w:eastAsia="zh-CN"/>
              </w:rPr>
            </w:pPr>
            <w:r>
              <w:rPr>
                <w:rFonts w:hint="eastAsia" w:ascii="Times New Roman" w:hAnsi="Times New Roman" w:eastAsia="宋体" w:cs="Times New Roman"/>
                <w:b w:val="0"/>
                <w:i w:val="0"/>
                <w:color w:val="auto"/>
                <w:sz w:val="21"/>
                <w:szCs w:val="21"/>
              </w:rPr>
              <w:t>0.96±0.31</w:t>
            </w:r>
            <w:r>
              <w:rPr>
                <w:rFonts w:hint="eastAsia" w:ascii="Times New Roman" w:hAnsi="Times New Roman" w:eastAsia="宋体" w:cs="Times New Roman"/>
                <w:b w:val="0"/>
                <w:i w:val="0"/>
                <w:color w:val="auto"/>
                <w:sz w:val="21"/>
                <w:szCs w:val="21"/>
                <w:vertAlign w:val="superscript"/>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iCs/>
                <w:color w:val="auto"/>
                <w:sz w:val="21"/>
                <w:szCs w:val="21"/>
              </w:rPr>
            </w:pPr>
            <w:r>
              <w:rPr>
                <w:rFonts w:hint="eastAsia" w:ascii="宋体" w:hAnsi="宋体"/>
                <w:i/>
                <w:szCs w:val="21"/>
              </w:rPr>
              <w:t>ｔ</w:t>
            </w:r>
          </w:p>
        </w:tc>
        <w:tc>
          <w:tcPr>
            <w:tcW w:w="48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155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0.627</w:t>
            </w:r>
          </w:p>
        </w:tc>
        <w:tc>
          <w:tcPr>
            <w:tcW w:w="168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8.264</w:t>
            </w:r>
          </w:p>
        </w:tc>
        <w:tc>
          <w:tcPr>
            <w:tcW w:w="160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0.409</w:t>
            </w:r>
          </w:p>
        </w:tc>
        <w:tc>
          <w:tcPr>
            <w:tcW w:w="1640" w:type="dxa"/>
            <w:gridSpan w:val="2"/>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6.302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iCs/>
                <w:color w:val="auto"/>
                <w:sz w:val="21"/>
                <w:szCs w:val="21"/>
              </w:rPr>
            </w:pPr>
            <w:r>
              <w:rPr>
                <w:rFonts w:hint="eastAsia" w:ascii="Times New Roman" w:hAnsi="Times New Roman" w:eastAsia="宋体" w:cs="Times New Roman"/>
                <w:b w:val="0"/>
                <w:i w:val="0"/>
                <w:iCs/>
                <w:color w:val="auto"/>
                <w:sz w:val="21"/>
                <w:szCs w:val="21"/>
              </w:rPr>
              <w:t>P</w:t>
            </w:r>
          </w:p>
        </w:tc>
        <w:tc>
          <w:tcPr>
            <w:tcW w:w="486"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155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0.532</w:t>
            </w:r>
          </w:p>
        </w:tc>
        <w:tc>
          <w:tcPr>
            <w:tcW w:w="168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lang w:eastAsia="zh-CN"/>
              </w:rPr>
              <w:t>＜</w:t>
            </w:r>
            <w:r>
              <w:rPr>
                <w:rFonts w:hint="default" w:ascii="Times New Roman" w:hAnsi="Times New Roman" w:eastAsia="宋体" w:cs="Times New Roman"/>
                <w:b w:val="0"/>
                <w:i w:val="0"/>
                <w:color w:val="auto"/>
                <w:sz w:val="21"/>
                <w:szCs w:val="21"/>
              </w:rPr>
              <w:t>0.001</w:t>
            </w:r>
          </w:p>
        </w:tc>
        <w:tc>
          <w:tcPr>
            <w:tcW w:w="160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0.68</w:t>
            </w:r>
            <w:r>
              <w:rPr>
                <w:rFonts w:hint="eastAsia" w:ascii="Times New Roman" w:hAnsi="Times New Roman" w:eastAsia="宋体" w:cs="Times New Roman"/>
                <w:b w:val="0"/>
                <w:i w:val="0"/>
                <w:color w:val="auto"/>
                <w:sz w:val="21"/>
                <w:szCs w:val="21"/>
              </w:rPr>
              <w:t>4</w:t>
            </w:r>
          </w:p>
        </w:tc>
        <w:tc>
          <w:tcPr>
            <w:tcW w:w="1640" w:type="dxa"/>
            <w:gridSpan w:val="2"/>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lang w:eastAsia="zh-CN"/>
              </w:rPr>
              <w:t>＜</w:t>
            </w:r>
            <w:r>
              <w:rPr>
                <w:rFonts w:hint="default" w:ascii="Times New Roman" w:hAnsi="Times New Roman" w:eastAsia="宋体" w:cs="Times New Roman"/>
                <w:b w:val="0"/>
                <w:i w:val="0"/>
                <w:color w:val="auto"/>
                <w:sz w:val="21"/>
                <w:szCs w:val="21"/>
              </w:rPr>
              <w:t>0.001</w:t>
            </w:r>
          </w:p>
        </w:tc>
      </w:tr>
    </w:tbl>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注：与治疗前比较，</w:t>
      </w:r>
      <w:r>
        <w:rPr>
          <w:rFonts w:hint="eastAsia" w:ascii="Times New Roman" w:hAnsi="Times New Roman" w:eastAsia="宋体" w:cs="Times New Roman"/>
          <w:b w:val="0"/>
          <w:i w:val="0"/>
          <w:color w:val="auto"/>
          <w:sz w:val="21"/>
          <w:szCs w:val="21"/>
          <w:vertAlign w:val="superscript"/>
          <w:lang w:eastAsia="zh-CN"/>
        </w:rPr>
        <w:t>*</w:t>
      </w:r>
      <w:r>
        <w:rPr>
          <w:rFonts w:hint="eastAsia" w:ascii="Times New Roman" w:hAnsi="Times New Roman" w:eastAsia="宋体" w:cs="Times New Roman"/>
          <w:b w:val="0"/>
          <w:i w:val="0"/>
          <w:iCs/>
          <w:color w:val="auto"/>
          <w:sz w:val="21"/>
          <w:szCs w:val="21"/>
        </w:rPr>
        <w:t>P</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0.05。</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2.4</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两组免疫球蛋白比较</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两组IgA、IgG、IgM、C3、C4水平治疗前后、组间比较均无明显差异（P</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0.05）</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见表4。</w:t>
      </w:r>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 xml:space="preserve">表4  </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免疫球蛋白比较</w:t>
      </w:r>
      <w:r>
        <w:rPr>
          <w:rFonts w:ascii="Times New Roman" w:hAnsi="Times New Roman" w:eastAsia="宋体" w:cs="Times New Roman"/>
          <w:b w:val="0"/>
          <w:i w:val="0"/>
          <w:color w:val="auto"/>
          <w:sz w:val="21"/>
          <w:szCs w:val="21"/>
        </w:rPr>
        <w:t>（</w:t>
      </w:r>
      <w:r>
        <w:rPr>
          <w:rFonts w:hint="eastAsia" w:ascii="Times New Roman" w:hAnsi="Times New Roman" w:eastAsia="宋体" w:cs="Times New Roman"/>
          <w:b w:val="0"/>
          <w:i w:val="0"/>
          <w:color w:val="auto"/>
          <w:sz w:val="21"/>
          <w:szCs w:val="21"/>
        </w:rPr>
        <w:t>g/L</w:t>
      </w:r>
      <w:r>
        <w:rPr>
          <w:rFonts w:hint="eastAsia" w:ascii="Times New Roman" w:hAnsi="Times New Roman" w:eastAsia="宋体" w:cs="Times New Roman"/>
          <w:b w:val="0"/>
          <w:i w:val="0"/>
          <w:color w:val="auto"/>
          <w:sz w:val="21"/>
          <w:szCs w:val="21"/>
          <w:lang w:eastAsia="zh-CN"/>
        </w:rPr>
        <w:t>，</w:t>
      </w:r>
      <w:r>
        <w:rPr>
          <w:rFonts w:ascii="宋体" w:hAnsi="宋体"/>
          <w:position w:val="-6"/>
          <w:szCs w:val="21"/>
        </w:rPr>
        <w:drawing>
          <wp:inline distT="0" distB="0" distL="114300" distR="114300">
            <wp:extent cx="123190" cy="180975"/>
            <wp:effectExtent l="0" t="0" r="10160" b="762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4"/>
                    <a:stretch>
                      <a:fillRect/>
                    </a:stretch>
                  </pic:blipFill>
                  <pic:spPr>
                    <a:xfrm>
                      <a:off x="0" y="0"/>
                      <a:ext cx="123190" cy="180975"/>
                    </a:xfrm>
                    <a:prstGeom prst="rect">
                      <a:avLst/>
                    </a:prstGeom>
                    <a:noFill/>
                    <a:ln>
                      <a:noFill/>
                    </a:ln>
                  </pic:spPr>
                </pic:pic>
              </a:graphicData>
            </a:graphic>
          </wp:inline>
        </w:drawing>
      </w:r>
      <w:r>
        <w:rPr>
          <w:rFonts w:hint="eastAsia" w:ascii="宋体" w:hAnsi="宋体"/>
          <w:szCs w:val="21"/>
        </w:rPr>
        <w:t>±s</w:t>
      </w:r>
      <w:r>
        <w:rPr>
          <w:rFonts w:ascii="Times New Roman" w:hAnsi="Times New Roman" w:eastAsia="宋体" w:cs="Times New Roman"/>
          <w:b w:val="0"/>
          <w:i w:val="0"/>
          <w:color w:val="auto"/>
          <w:sz w:val="21"/>
          <w:szCs w:val="21"/>
        </w:rPr>
        <w:t>）</w:t>
      </w:r>
    </w:p>
    <w:tbl>
      <w:tblPr>
        <w:tblStyle w:val="10"/>
        <w:tblW w:w="879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500"/>
        <w:gridCol w:w="134"/>
        <w:gridCol w:w="486"/>
        <w:gridCol w:w="670"/>
        <w:gridCol w:w="880"/>
        <w:gridCol w:w="310"/>
        <w:gridCol w:w="1240"/>
        <w:gridCol w:w="130"/>
        <w:gridCol w:w="1110"/>
        <w:gridCol w:w="490"/>
        <w:gridCol w:w="730"/>
        <w:gridCol w:w="1180"/>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Merge w:val="restart"/>
            <w:tcBorders>
              <w:top w:val="single" w:color="auto" w:sz="4"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组别</w:t>
            </w:r>
          </w:p>
        </w:tc>
        <w:tc>
          <w:tcPr>
            <w:tcW w:w="500" w:type="dxa"/>
            <w:vMerge w:val="restart"/>
            <w:tcBorders>
              <w:top w:val="single" w:color="auto" w:sz="4"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n</w:t>
            </w:r>
          </w:p>
        </w:tc>
        <w:tc>
          <w:tcPr>
            <w:tcW w:w="2480" w:type="dxa"/>
            <w:gridSpan w:val="5"/>
            <w:tcBorders>
              <w:top w:val="single" w:color="auto" w:sz="4" w:space="0"/>
              <w:left w:val="nil"/>
              <w:bottom w:val="single" w:color="auto" w:sz="4" w:space="0"/>
              <w:right w:val="single" w:color="FFFFFF" w:sz="48" w:space="0"/>
            </w:tcBorders>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IgA</w:t>
            </w:r>
          </w:p>
        </w:tc>
        <w:tc>
          <w:tcPr>
            <w:tcW w:w="2480" w:type="dxa"/>
            <w:gridSpan w:val="3"/>
            <w:tcBorders>
              <w:top w:val="single" w:color="auto" w:sz="4" w:space="0"/>
              <w:left w:val="single" w:color="FFFFFF" w:sz="48" w:space="0"/>
              <w:bottom w:val="single" w:color="auto" w:sz="4" w:space="0"/>
              <w:right w:val="single" w:color="FFFFFF" w:sz="48" w:space="0"/>
            </w:tcBorders>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IgG</w:t>
            </w:r>
          </w:p>
        </w:tc>
        <w:tc>
          <w:tcPr>
            <w:tcW w:w="2420" w:type="dxa"/>
            <w:gridSpan w:val="4"/>
            <w:tcBorders>
              <w:top w:val="single" w:color="auto" w:sz="4" w:space="0"/>
              <w:left w:val="single" w:color="FFFFFF" w:sz="48" w:space="0"/>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IgM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Merge w:val="continue"/>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500" w:type="dxa"/>
            <w:vMerge w:val="continue"/>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1290" w:type="dxa"/>
            <w:gridSpan w:val="3"/>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治疗前</w:t>
            </w:r>
          </w:p>
        </w:tc>
        <w:tc>
          <w:tcPr>
            <w:tcW w:w="1190" w:type="dxa"/>
            <w:gridSpan w:val="2"/>
            <w:tcBorders>
              <w:top w:val="single" w:color="auto" w:sz="4" w:space="0"/>
              <w:left w:val="nil"/>
              <w:bottom w:val="nil"/>
              <w:right w:val="single" w:color="FFFFFF" w:sz="48" w:space="0"/>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治疗后</w:t>
            </w:r>
          </w:p>
        </w:tc>
        <w:tc>
          <w:tcPr>
            <w:tcW w:w="1240" w:type="dxa"/>
            <w:tcBorders>
              <w:top w:val="single" w:color="auto" w:sz="4" w:space="0"/>
              <w:left w:val="single" w:color="FFFFFF" w:sz="48" w:space="0"/>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治疗前</w:t>
            </w:r>
          </w:p>
        </w:tc>
        <w:tc>
          <w:tcPr>
            <w:tcW w:w="1240" w:type="dxa"/>
            <w:gridSpan w:val="2"/>
            <w:tcBorders>
              <w:top w:val="single" w:color="auto" w:sz="4" w:space="0"/>
              <w:left w:val="nil"/>
              <w:bottom w:val="nil"/>
              <w:right w:val="single" w:color="FFFFFF" w:sz="48" w:space="0"/>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治疗后</w:t>
            </w:r>
          </w:p>
        </w:tc>
        <w:tc>
          <w:tcPr>
            <w:tcW w:w="1220" w:type="dxa"/>
            <w:gridSpan w:val="2"/>
            <w:tcBorders>
              <w:top w:val="single" w:color="auto" w:sz="4" w:space="0"/>
              <w:left w:val="single" w:color="FFFFFF" w:sz="48" w:space="0"/>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治疗前</w:t>
            </w:r>
          </w:p>
        </w:tc>
        <w:tc>
          <w:tcPr>
            <w:tcW w:w="1200" w:type="dxa"/>
            <w:gridSpan w:val="2"/>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MER组</w:t>
            </w:r>
          </w:p>
        </w:tc>
        <w:tc>
          <w:tcPr>
            <w:tcW w:w="50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53</w:t>
            </w:r>
          </w:p>
        </w:tc>
        <w:tc>
          <w:tcPr>
            <w:tcW w:w="1290" w:type="dxa"/>
            <w:gridSpan w:val="3"/>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2.68±0.79</w:t>
            </w:r>
          </w:p>
        </w:tc>
        <w:tc>
          <w:tcPr>
            <w:tcW w:w="1190" w:type="dxa"/>
            <w:gridSpan w:val="2"/>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2.72±0.73</w:t>
            </w:r>
          </w:p>
        </w:tc>
        <w:tc>
          <w:tcPr>
            <w:tcW w:w="1240"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9.78±1.15</w:t>
            </w:r>
          </w:p>
        </w:tc>
        <w:tc>
          <w:tcPr>
            <w:tcW w:w="1240" w:type="dxa"/>
            <w:gridSpan w:val="2"/>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9.81±1.23</w:t>
            </w:r>
          </w:p>
        </w:tc>
        <w:tc>
          <w:tcPr>
            <w:tcW w:w="1220" w:type="dxa"/>
            <w:gridSpan w:val="2"/>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1.88±0.47</w:t>
            </w:r>
          </w:p>
        </w:tc>
        <w:tc>
          <w:tcPr>
            <w:tcW w:w="1200" w:type="dxa"/>
            <w:gridSpan w:val="2"/>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1.89±0.53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对照组</w:t>
            </w:r>
          </w:p>
        </w:tc>
        <w:tc>
          <w:tcPr>
            <w:tcW w:w="50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52</w:t>
            </w:r>
          </w:p>
        </w:tc>
        <w:tc>
          <w:tcPr>
            <w:tcW w:w="1290" w:type="dxa"/>
            <w:gridSpan w:val="3"/>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2.65±0.82</w:t>
            </w:r>
          </w:p>
        </w:tc>
        <w:tc>
          <w:tcPr>
            <w:tcW w:w="1190" w:type="dxa"/>
            <w:gridSpan w:val="2"/>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2.69±0.76</w:t>
            </w:r>
          </w:p>
        </w:tc>
        <w:tc>
          <w:tcPr>
            <w:tcW w:w="124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9.65±1.38</w:t>
            </w:r>
          </w:p>
        </w:tc>
        <w:tc>
          <w:tcPr>
            <w:tcW w:w="1240" w:type="dxa"/>
            <w:gridSpan w:val="2"/>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9.69±1.33</w:t>
            </w:r>
          </w:p>
        </w:tc>
        <w:tc>
          <w:tcPr>
            <w:tcW w:w="1220" w:type="dxa"/>
            <w:gridSpan w:val="2"/>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1.85±0.51</w:t>
            </w:r>
          </w:p>
        </w:tc>
        <w:tc>
          <w:tcPr>
            <w:tcW w:w="1200" w:type="dxa"/>
            <w:gridSpan w:val="2"/>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1.83±0.48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iCs/>
                <w:color w:val="auto"/>
                <w:sz w:val="21"/>
                <w:szCs w:val="21"/>
              </w:rPr>
            </w:pPr>
            <w:r>
              <w:rPr>
                <w:rFonts w:hint="eastAsia" w:ascii="宋体" w:hAnsi="宋体"/>
                <w:i/>
                <w:szCs w:val="21"/>
              </w:rPr>
              <w:t>ｔ</w:t>
            </w:r>
          </w:p>
        </w:tc>
        <w:tc>
          <w:tcPr>
            <w:tcW w:w="50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1290" w:type="dxa"/>
            <w:gridSpan w:val="3"/>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0.191</w:t>
            </w:r>
          </w:p>
        </w:tc>
        <w:tc>
          <w:tcPr>
            <w:tcW w:w="1190" w:type="dxa"/>
            <w:gridSpan w:val="2"/>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0.224</w:t>
            </w:r>
          </w:p>
        </w:tc>
        <w:tc>
          <w:tcPr>
            <w:tcW w:w="124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0.254</w:t>
            </w:r>
          </w:p>
        </w:tc>
        <w:tc>
          <w:tcPr>
            <w:tcW w:w="1240" w:type="dxa"/>
            <w:gridSpan w:val="2"/>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0.625</w:t>
            </w:r>
          </w:p>
        </w:tc>
        <w:tc>
          <w:tcPr>
            <w:tcW w:w="1220" w:type="dxa"/>
            <w:gridSpan w:val="2"/>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0.738</w:t>
            </w:r>
          </w:p>
        </w:tc>
        <w:tc>
          <w:tcPr>
            <w:tcW w:w="1200" w:type="dxa"/>
            <w:gridSpan w:val="2"/>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iCs/>
                <w:color w:val="auto"/>
                <w:sz w:val="21"/>
                <w:szCs w:val="21"/>
              </w:rPr>
            </w:pPr>
            <w:r>
              <w:rPr>
                <w:rFonts w:hint="eastAsia" w:ascii="Times New Roman" w:hAnsi="Times New Roman" w:eastAsia="宋体" w:cs="Times New Roman"/>
                <w:b w:val="0"/>
                <w:i w:val="0"/>
                <w:iCs/>
                <w:color w:val="auto"/>
                <w:sz w:val="21"/>
                <w:szCs w:val="21"/>
              </w:rPr>
              <w:t>P</w:t>
            </w:r>
          </w:p>
        </w:tc>
        <w:tc>
          <w:tcPr>
            <w:tcW w:w="50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1290" w:type="dxa"/>
            <w:gridSpan w:val="3"/>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0.849</w:t>
            </w:r>
          </w:p>
        </w:tc>
        <w:tc>
          <w:tcPr>
            <w:tcW w:w="1190" w:type="dxa"/>
            <w:gridSpan w:val="2"/>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0.723</w:t>
            </w:r>
          </w:p>
        </w:tc>
        <w:tc>
          <w:tcPr>
            <w:tcW w:w="124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0.726</w:t>
            </w:r>
          </w:p>
        </w:tc>
        <w:tc>
          <w:tcPr>
            <w:tcW w:w="1240" w:type="dxa"/>
            <w:gridSpan w:val="2"/>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0.367</w:t>
            </w:r>
          </w:p>
        </w:tc>
        <w:tc>
          <w:tcPr>
            <w:tcW w:w="1220" w:type="dxa"/>
            <w:gridSpan w:val="2"/>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0.229</w:t>
            </w:r>
          </w:p>
        </w:tc>
        <w:tc>
          <w:tcPr>
            <w:tcW w:w="1200" w:type="dxa"/>
            <w:gridSpan w:val="2"/>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1544" w:type="dxa"/>
            <w:gridSpan w:val="3"/>
            <w:vMerge w:val="restart"/>
            <w:tcBorders>
              <w:top w:val="single" w:color="auto" w:sz="4"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组别</w:t>
            </w:r>
          </w:p>
        </w:tc>
        <w:tc>
          <w:tcPr>
            <w:tcW w:w="486" w:type="dxa"/>
            <w:vMerge w:val="restart"/>
            <w:tcBorders>
              <w:top w:val="single" w:color="auto" w:sz="4"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n</w:t>
            </w:r>
          </w:p>
        </w:tc>
        <w:tc>
          <w:tcPr>
            <w:tcW w:w="3230" w:type="dxa"/>
            <w:gridSpan w:val="5"/>
            <w:tcBorders>
              <w:top w:val="single" w:color="auto" w:sz="4" w:space="0"/>
              <w:left w:val="nil"/>
              <w:bottom w:val="single" w:color="auto" w:sz="4" w:space="0"/>
              <w:right w:val="single" w:color="FFFFFF" w:sz="48" w:space="0"/>
            </w:tcBorders>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C3</w:t>
            </w:r>
          </w:p>
        </w:tc>
        <w:tc>
          <w:tcPr>
            <w:tcW w:w="3510" w:type="dxa"/>
            <w:gridSpan w:val="4"/>
            <w:tcBorders>
              <w:top w:val="single" w:color="auto" w:sz="4" w:space="0"/>
              <w:left w:val="single" w:color="FFFFFF" w:sz="48" w:space="0"/>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1544" w:type="dxa"/>
            <w:gridSpan w:val="3"/>
            <w:vMerge w:val="continue"/>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486" w:type="dxa"/>
            <w:vMerge w:val="continue"/>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1550" w:type="dxa"/>
            <w:gridSpan w:val="2"/>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治疗前</w:t>
            </w:r>
          </w:p>
        </w:tc>
        <w:tc>
          <w:tcPr>
            <w:tcW w:w="1680" w:type="dxa"/>
            <w:gridSpan w:val="3"/>
            <w:tcBorders>
              <w:top w:val="single" w:color="auto" w:sz="4" w:space="0"/>
              <w:left w:val="nil"/>
              <w:bottom w:val="nil"/>
              <w:right w:val="single" w:color="FFFFFF" w:sz="48" w:space="0"/>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治疗后</w:t>
            </w:r>
          </w:p>
        </w:tc>
        <w:tc>
          <w:tcPr>
            <w:tcW w:w="1600" w:type="dxa"/>
            <w:gridSpan w:val="2"/>
            <w:tcBorders>
              <w:top w:val="single" w:color="auto" w:sz="4" w:space="0"/>
              <w:left w:val="single" w:color="FFFFFF" w:sz="48" w:space="0"/>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治疗前</w:t>
            </w:r>
          </w:p>
        </w:tc>
        <w:tc>
          <w:tcPr>
            <w:tcW w:w="1910" w:type="dxa"/>
            <w:gridSpan w:val="2"/>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1544" w:type="dxa"/>
            <w:gridSpan w:val="3"/>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MER组</w:t>
            </w:r>
          </w:p>
        </w:tc>
        <w:tc>
          <w:tcPr>
            <w:tcW w:w="486" w:type="dxa"/>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53</w:t>
            </w:r>
          </w:p>
        </w:tc>
        <w:tc>
          <w:tcPr>
            <w:tcW w:w="1550" w:type="dxa"/>
            <w:gridSpan w:val="2"/>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1.24±0.21</w:t>
            </w:r>
          </w:p>
        </w:tc>
        <w:tc>
          <w:tcPr>
            <w:tcW w:w="1680" w:type="dxa"/>
            <w:gridSpan w:val="3"/>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1.20±0.20</w:t>
            </w:r>
          </w:p>
        </w:tc>
        <w:tc>
          <w:tcPr>
            <w:tcW w:w="1600" w:type="dxa"/>
            <w:gridSpan w:val="2"/>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0.64±0.21</w:t>
            </w:r>
          </w:p>
        </w:tc>
        <w:tc>
          <w:tcPr>
            <w:tcW w:w="1910" w:type="dxa"/>
            <w:gridSpan w:val="2"/>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1544" w:type="dxa"/>
            <w:gridSpan w:val="3"/>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对照组</w:t>
            </w:r>
          </w:p>
        </w:tc>
        <w:tc>
          <w:tcPr>
            <w:tcW w:w="48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52</w:t>
            </w:r>
          </w:p>
        </w:tc>
        <w:tc>
          <w:tcPr>
            <w:tcW w:w="1550" w:type="dxa"/>
            <w:gridSpan w:val="2"/>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1.19±0.25</w:t>
            </w:r>
          </w:p>
        </w:tc>
        <w:tc>
          <w:tcPr>
            <w:tcW w:w="1680" w:type="dxa"/>
            <w:gridSpan w:val="3"/>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1.23±0.27</w:t>
            </w:r>
          </w:p>
        </w:tc>
        <w:tc>
          <w:tcPr>
            <w:tcW w:w="1600" w:type="dxa"/>
            <w:gridSpan w:val="2"/>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0.65±0.18</w:t>
            </w:r>
          </w:p>
        </w:tc>
        <w:tc>
          <w:tcPr>
            <w:tcW w:w="1910" w:type="dxa"/>
            <w:gridSpan w:val="2"/>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0.63±0.22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Pr>
        <w:tc>
          <w:tcPr>
            <w:tcW w:w="1544" w:type="dxa"/>
            <w:gridSpan w:val="3"/>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iCs/>
                <w:color w:val="auto"/>
                <w:sz w:val="21"/>
                <w:szCs w:val="21"/>
              </w:rPr>
            </w:pPr>
            <w:r>
              <w:rPr>
                <w:rFonts w:hint="eastAsia" w:ascii="宋体" w:hAnsi="宋体"/>
                <w:i/>
                <w:szCs w:val="21"/>
              </w:rPr>
              <w:t>ｔ</w:t>
            </w:r>
          </w:p>
        </w:tc>
        <w:tc>
          <w:tcPr>
            <w:tcW w:w="48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1550" w:type="dxa"/>
            <w:gridSpan w:val="2"/>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0.725</w:t>
            </w:r>
          </w:p>
        </w:tc>
        <w:tc>
          <w:tcPr>
            <w:tcW w:w="1680" w:type="dxa"/>
            <w:gridSpan w:val="3"/>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0.682</w:t>
            </w:r>
          </w:p>
        </w:tc>
        <w:tc>
          <w:tcPr>
            <w:tcW w:w="1600" w:type="dxa"/>
            <w:gridSpan w:val="2"/>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0.911</w:t>
            </w:r>
          </w:p>
        </w:tc>
        <w:tc>
          <w:tcPr>
            <w:tcW w:w="1910" w:type="dxa"/>
            <w:gridSpan w:val="2"/>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4" w:hRule="atLeast"/>
        </w:trPr>
        <w:tc>
          <w:tcPr>
            <w:tcW w:w="1544" w:type="dxa"/>
            <w:gridSpan w:val="3"/>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iCs/>
                <w:color w:val="auto"/>
                <w:sz w:val="21"/>
                <w:szCs w:val="21"/>
              </w:rPr>
            </w:pPr>
            <w:r>
              <w:rPr>
                <w:rFonts w:hint="eastAsia" w:ascii="Times New Roman" w:hAnsi="Times New Roman" w:eastAsia="宋体" w:cs="Times New Roman"/>
                <w:b w:val="0"/>
                <w:i w:val="0"/>
                <w:iCs/>
                <w:color w:val="auto"/>
                <w:sz w:val="21"/>
                <w:szCs w:val="21"/>
              </w:rPr>
              <w:t>P</w:t>
            </w:r>
          </w:p>
        </w:tc>
        <w:tc>
          <w:tcPr>
            <w:tcW w:w="486"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p>
        </w:tc>
        <w:tc>
          <w:tcPr>
            <w:tcW w:w="1550" w:type="dxa"/>
            <w:gridSpan w:val="2"/>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0.315</w:t>
            </w:r>
          </w:p>
        </w:tc>
        <w:tc>
          <w:tcPr>
            <w:tcW w:w="1680" w:type="dxa"/>
            <w:gridSpan w:val="3"/>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0.406</w:t>
            </w:r>
          </w:p>
        </w:tc>
        <w:tc>
          <w:tcPr>
            <w:tcW w:w="1600" w:type="dxa"/>
            <w:gridSpan w:val="2"/>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0.264</w:t>
            </w:r>
          </w:p>
        </w:tc>
        <w:tc>
          <w:tcPr>
            <w:tcW w:w="1910" w:type="dxa"/>
            <w:gridSpan w:val="2"/>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0.389</w:t>
            </w:r>
          </w:p>
        </w:tc>
      </w:tr>
    </w:tbl>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3</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讨论</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重症肺炎具有起病快、病情进展迅速、感染不易控制的特点，多发于老年人群，预后较差</w:t>
      </w:r>
      <w:r>
        <w:rPr>
          <w:rFonts w:ascii="Times New Roman" w:hAnsi="Times New Roman" w:eastAsia="宋体" w:cs="Times New Roman"/>
          <w:b w:val="0"/>
          <w:i w:val="0"/>
          <w:color w:val="auto"/>
          <w:sz w:val="21"/>
          <w:szCs w:val="21"/>
          <w:vertAlign w:val="superscript"/>
        </w:rPr>
        <w:t>[1</w:t>
      </w:r>
      <w:r>
        <w:rPr>
          <w:rFonts w:hint="eastAsia" w:ascii="Times New Roman" w:hAnsi="Times New Roman" w:eastAsia="宋体" w:cs="Times New Roman"/>
          <w:b w:val="0"/>
          <w:i w:val="0"/>
          <w:color w:val="auto"/>
          <w:sz w:val="21"/>
          <w:szCs w:val="21"/>
          <w:vertAlign w:val="superscript"/>
        </w:rPr>
        <w:t>0</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。随着临床对重症肺炎研究的不断深入，发现多种免疫细胞、炎症细胞及</w:t>
      </w:r>
      <w:r>
        <w:rPr>
          <w:rFonts w:hint="eastAsia" w:ascii="Times New Roman" w:hAnsi="Times New Roman" w:eastAsia="宋体" w:cs="Times New Roman"/>
          <w:b w:val="0"/>
          <w:i w:val="0"/>
          <w:color w:val="auto"/>
          <w:sz w:val="21"/>
          <w:szCs w:val="21"/>
          <w:lang w:val="en-US" w:eastAsia="zh-CN"/>
        </w:rPr>
        <w:t>细胞</w:t>
      </w:r>
      <w:r>
        <w:rPr>
          <w:rFonts w:hint="eastAsia" w:ascii="Times New Roman" w:hAnsi="Times New Roman" w:eastAsia="宋体" w:cs="Times New Roman"/>
          <w:b w:val="0"/>
          <w:i w:val="0"/>
          <w:color w:val="auto"/>
          <w:sz w:val="21"/>
          <w:szCs w:val="21"/>
        </w:rPr>
        <w:t>因子参与发病过程，从而引发MOSD和机体防御机制破坏</w:t>
      </w:r>
      <w:r>
        <w:rPr>
          <w:rFonts w:ascii="Times New Roman" w:hAnsi="Times New Roman" w:eastAsia="宋体" w:cs="Times New Roman"/>
          <w:b w:val="0"/>
          <w:i w:val="0"/>
          <w:color w:val="auto"/>
          <w:sz w:val="21"/>
          <w:szCs w:val="21"/>
          <w:vertAlign w:val="superscript"/>
        </w:rPr>
        <w:t>[1</w:t>
      </w:r>
      <w:r>
        <w:rPr>
          <w:rFonts w:hint="eastAsia" w:ascii="Times New Roman" w:hAnsi="Times New Roman" w:eastAsia="宋体" w:cs="Times New Roman"/>
          <w:b w:val="0"/>
          <w:i w:val="0"/>
          <w:color w:val="auto"/>
          <w:sz w:val="21"/>
          <w:szCs w:val="21"/>
          <w:vertAlign w:val="superscript"/>
        </w:rPr>
        <w:t>1</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。相关研究认为，改善重症肺炎</w:t>
      </w:r>
      <w:r>
        <w:rPr>
          <w:rFonts w:hint="eastAsia" w:ascii="Times New Roman" w:hAnsi="Times New Roman" w:eastAsia="宋体" w:cs="Times New Roman"/>
          <w:b w:val="0"/>
          <w:i w:val="0"/>
          <w:color w:val="auto"/>
          <w:sz w:val="21"/>
          <w:szCs w:val="21"/>
          <w:lang w:val="en-US" w:eastAsia="zh-CN"/>
        </w:rPr>
        <w:t>患者</w:t>
      </w:r>
      <w:r>
        <w:rPr>
          <w:rFonts w:hint="eastAsia" w:ascii="Times New Roman" w:hAnsi="Times New Roman" w:eastAsia="宋体" w:cs="Times New Roman"/>
          <w:b w:val="0"/>
          <w:i w:val="0"/>
          <w:color w:val="auto"/>
          <w:sz w:val="21"/>
          <w:szCs w:val="21"/>
        </w:rPr>
        <w:t>免疫功能对减轻炎症反应和改善</w:t>
      </w:r>
      <w:r>
        <w:rPr>
          <w:rFonts w:hint="eastAsia" w:ascii="Times New Roman" w:hAnsi="Times New Roman" w:eastAsia="宋体" w:cs="Times New Roman"/>
          <w:b w:val="0"/>
          <w:i w:val="0"/>
          <w:color w:val="auto"/>
          <w:sz w:val="21"/>
          <w:szCs w:val="21"/>
          <w:lang w:val="en-US" w:eastAsia="zh-CN"/>
        </w:rPr>
        <w:t>患者</w:t>
      </w:r>
      <w:r>
        <w:rPr>
          <w:rFonts w:hint="eastAsia" w:ascii="Times New Roman" w:hAnsi="Times New Roman" w:eastAsia="宋体" w:cs="Times New Roman"/>
          <w:b w:val="0"/>
          <w:i w:val="0"/>
          <w:color w:val="auto"/>
          <w:sz w:val="21"/>
          <w:szCs w:val="21"/>
        </w:rPr>
        <w:t>预后具有重要意义</w:t>
      </w:r>
      <w:r>
        <w:rPr>
          <w:rFonts w:ascii="Times New Roman" w:hAnsi="Times New Roman" w:eastAsia="宋体" w:cs="Times New Roman"/>
          <w:b w:val="0"/>
          <w:i w:val="0"/>
          <w:color w:val="auto"/>
          <w:sz w:val="21"/>
          <w:szCs w:val="21"/>
          <w:vertAlign w:val="superscript"/>
        </w:rPr>
        <w:t>[1</w:t>
      </w:r>
      <w:r>
        <w:rPr>
          <w:rFonts w:hint="eastAsia" w:ascii="Times New Roman" w:hAnsi="Times New Roman" w:eastAsia="宋体" w:cs="Times New Roman"/>
          <w:b w:val="0"/>
          <w:i w:val="0"/>
          <w:color w:val="auto"/>
          <w:sz w:val="21"/>
          <w:szCs w:val="21"/>
          <w:vertAlign w:val="superscript"/>
        </w:rPr>
        <w:t>2</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重症肺炎</w:t>
      </w:r>
      <w:r>
        <w:rPr>
          <w:rFonts w:hint="eastAsia" w:ascii="Times New Roman" w:hAnsi="Times New Roman" w:eastAsia="宋体" w:cs="Times New Roman"/>
          <w:b w:val="0"/>
          <w:i w:val="0"/>
          <w:color w:val="auto"/>
          <w:sz w:val="21"/>
          <w:szCs w:val="21"/>
          <w:lang w:eastAsia="zh-CN"/>
        </w:rPr>
        <w:t>作为一种</w:t>
      </w:r>
      <w:r>
        <w:rPr>
          <w:rFonts w:hint="eastAsia" w:ascii="Times New Roman" w:hAnsi="Times New Roman" w:eastAsia="宋体" w:cs="Times New Roman"/>
          <w:b w:val="0"/>
          <w:i w:val="0"/>
          <w:color w:val="auto"/>
          <w:sz w:val="21"/>
          <w:szCs w:val="21"/>
        </w:rPr>
        <w:t>快速恶化疾病，临床在实际操作过程中往往等不到细菌检查结果出来就开始进行抗感染治疗，因此在抗感染药物选择上</w:t>
      </w:r>
      <w:r>
        <w:rPr>
          <w:rFonts w:hint="eastAsia" w:ascii="Times New Roman" w:hAnsi="Times New Roman" w:eastAsia="宋体" w:cs="Times New Roman"/>
          <w:b w:val="0"/>
          <w:i w:val="0"/>
          <w:color w:val="auto"/>
          <w:sz w:val="21"/>
          <w:szCs w:val="21"/>
          <w:lang w:val="en-US" w:eastAsia="zh-CN"/>
        </w:rPr>
        <w:t>有许多盲区</w:t>
      </w:r>
      <w:r>
        <w:rPr>
          <w:rFonts w:hint="eastAsia" w:ascii="Times New Roman" w:hAnsi="Times New Roman" w:eastAsia="宋体" w:cs="Times New Roman"/>
          <w:b w:val="0"/>
          <w:i w:val="0"/>
          <w:color w:val="auto"/>
          <w:sz w:val="21"/>
          <w:szCs w:val="21"/>
        </w:rPr>
        <w:t>。MER作为第二代碳青霉烯类抗生素，能穿透大多数革兰氏阳性菌、革兰氏阴性菌的细胞壁，到达作用靶点，即青霉素结合蛋白，从而有效抑制病原菌细胞壁中肽聚糖生长</w:t>
      </w:r>
      <w:r>
        <w:rPr>
          <w:rFonts w:ascii="Times New Roman" w:hAnsi="Times New Roman" w:eastAsia="宋体" w:cs="Times New Roman"/>
          <w:b w:val="0"/>
          <w:i w:val="0"/>
          <w:color w:val="auto"/>
          <w:sz w:val="21"/>
          <w:szCs w:val="21"/>
          <w:vertAlign w:val="superscript"/>
        </w:rPr>
        <w:t>[1</w:t>
      </w:r>
      <w:r>
        <w:rPr>
          <w:rFonts w:hint="eastAsia" w:ascii="Times New Roman" w:hAnsi="Times New Roman" w:eastAsia="宋体" w:cs="Times New Roman"/>
          <w:b w:val="0"/>
          <w:i w:val="0"/>
          <w:color w:val="auto"/>
          <w:sz w:val="21"/>
          <w:szCs w:val="21"/>
          <w:vertAlign w:val="superscript"/>
        </w:rPr>
        <w:t>3</w:t>
      </w:r>
      <w:r>
        <w:rPr>
          <w:rFonts w:hint="eastAsia" w:ascii="Times New Roman" w:hAnsi="Times New Roman" w:eastAsia="宋体" w:cs="Times New Roman"/>
          <w:b w:val="0"/>
          <w:i w:val="0"/>
          <w:color w:val="auto"/>
          <w:sz w:val="21"/>
          <w:szCs w:val="21"/>
          <w:vertAlign w:val="superscript"/>
          <w:lang w:val="en-US" w:eastAsia="zh-CN"/>
        </w:rPr>
        <w:t>~</w:t>
      </w:r>
      <w:r>
        <w:rPr>
          <w:rFonts w:hint="eastAsia" w:ascii="Times New Roman" w:hAnsi="Times New Roman" w:eastAsia="宋体" w:cs="Times New Roman"/>
          <w:b w:val="0"/>
          <w:i w:val="0"/>
          <w:color w:val="auto"/>
          <w:sz w:val="21"/>
          <w:szCs w:val="21"/>
          <w:vertAlign w:val="superscript"/>
        </w:rPr>
        <w:t>14</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。此外，MER对肝肾功能影响较少，在治疗重症感染性疾病中的安全性和有效性已经被众多实验证实</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vertAlign w:val="superscript"/>
          <w:lang w:val="en-US" w:eastAsia="zh-CN"/>
        </w:rPr>
        <w:t>15~</w:t>
      </w:r>
      <w:r>
        <w:rPr>
          <w:rFonts w:ascii="Times New Roman" w:hAnsi="Times New Roman" w:eastAsia="宋体" w:cs="Times New Roman"/>
          <w:b w:val="0"/>
          <w:i w:val="0"/>
          <w:color w:val="auto"/>
          <w:sz w:val="21"/>
          <w:szCs w:val="21"/>
          <w:vertAlign w:val="superscript"/>
        </w:rPr>
        <w:t>1</w:t>
      </w:r>
      <w:r>
        <w:rPr>
          <w:rFonts w:hint="eastAsia" w:ascii="Times New Roman" w:hAnsi="Times New Roman" w:eastAsia="宋体" w:cs="Times New Roman"/>
          <w:b w:val="0"/>
          <w:i w:val="0"/>
          <w:color w:val="auto"/>
          <w:sz w:val="21"/>
          <w:szCs w:val="21"/>
          <w:vertAlign w:val="superscript"/>
        </w:rPr>
        <w:t>6</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本次</w:t>
      </w:r>
      <w:r>
        <w:rPr>
          <w:rFonts w:hint="eastAsia" w:ascii="Times New Roman" w:hAnsi="Times New Roman" w:eastAsia="宋体" w:cs="Times New Roman"/>
          <w:b w:val="0"/>
          <w:i w:val="0"/>
          <w:color w:val="auto"/>
          <w:sz w:val="21"/>
          <w:szCs w:val="21"/>
          <w:lang w:eastAsia="zh-CN"/>
        </w:rPr>
        <w:t>采用</w:t>
      </w:r>
      <w:r>
        <w:rPr>
          <w:rFonts w:hint="eastAsia" w:ascii="Times New Roman" w:hAnsi="Times New Roman" w:eastAsia="宋体" w:cs="Times New Roman"/>
          <w:b w:val="0"/>
          <w:i w:val="0"/>
          <w:color w:val="auto"/>
          <w:sz w:val="21"/>
          <w:szCs w:val="21"/>
          <w:lang w:val="en-US" w:eastAsia="zh-CN"/>
        </w:rPr>
        <w:t>MER治疗美罗培南取得了较好效果</w:t>
      </w:r>
      <w:r>
        <w:rPr>
          <w:rFonts w:hint="eastAsia" w:ascii="Times New Roman" w:hAnsi="Times New Roman" w:eastAsia="宋体" w:cs="Times New Roman"/>
          <w:b w:val="0"/>
          <w:i w:val="0"/>
          <w:color w:val="auto"/>
          <w:sz w:val="21"/>
          <w:szCs w:val="21"/>
        </w:rPr>
        <w:t>，</w:t>
      </w:r>
      <w:r>
        <w:rPr>
          <w:rFonts w:hint="eastAsia" w:ascii="Times New Roman" w:hAnsi="Times New Roman" w:eastAsia="宋体" w:cs="Times New Roman"/>
          <w:b w:val="0"/>
          <w:i w:val="0"/>
          <w:color w:val="auto"/>
          <w:sz w:val="21"/>
          <w:szCs w:val="21"/>
          <w:lang w:eastAsia="zh-CN"/>
        </w:rPr>
        <w:t>结果显示，</w:t>
      </w:r>
      <w:r>
        <w:rPr>
          <w:rFonts w:hint="eastAsia" w:ascii="Times New Roman" w:hAnsi="Times New Roman" w:eastAsia="宋体" w:cs="Times New Roman"/>
          <w:b w:val="0"/>
          <w:i w:val="0"/>
          <w:color w:val="auto"/>
          <w:sz w:val="21"/>
          <w:szCs w:val="21"/>
        </w:rPr>
        <w:t>MER组临床总有效率、28</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d生存率、细菌清除率高于对照组，机械通气时间、住院时间低于对照组，提示MER治疗重症肺炎具有较好细菌清除效果，能促进</w:t>
      </w:r>
      <w:r>
        <w:rPr>
          <w:rFonts w:hint="eastAsia" w:ascii="Times New Roman" w:hAnsi="Times New Roman" w:eastAsia="宋体" w:cs="Times New Roman"/>
          <w:b w:val="0"/>
          <w:i w:val="0"/>
          <w:color w:val="auto"/>
          <w:sz w:val="21"/>
          <w:szCs w:val="21"/>
          <w:lang w:eastAsia="zh-CN"/>
        </w:rPr>
        <w:t>患者</w:t>
      </w:r>
      <w:r>
        <w:rPr>
          <w:rFonts w:hint="eastAsia" w:ascii="Times New Roman" w:hAnsi="Times New Roman" w:eastAsia="宋体" w:cs="Times New Roman"/>
          <w:b w:val="0"/>
          <w:i w:val="0"/>
          <w:color w:val="auto"/>
          <w:sz w:val="21"/>
          <w:szCs w:val="21"/>
        </w:rPr>
        <w:t>康复，有效提高生存率。</w:t>
      </w:r>
      <w:r>
        <w:rPr>
          <w:rFonts w:hint="eastAsia" w:ascii="Times New Roman" w:hAnsi="Times New Roman" w:eastAsia="宋体" w:cs="Times New Roman"/>
          <w:b w:val="0"/>
          <w:i w:val="0"/>
          <w:color w:val="auto"/>
          <w:sz w:val="21"/>
          <w:szCs w:val="21"/>
          <w:lang w:eastAsia="zh-CN"/>
        </w:rPr>
        <w:t>炎症反应强度是影响感染性疾病进展的重要因素，</w:t>
      </w:r>
      <w:r>
        <w:rPr>
          <w:rFonts w:hint="eastAsia" w:ascii="Times New Roman" w:hAnsi="Times New Roman" w:eastAsia="宋体" w:cs="Times New Roman"/>
          <w:b w:val="0"/>
          <w:i w:val="0"/>
          <w:color w:val="auto"/>
          <w:sz w:val="21"/>
          <w:szCs w:val="21"/>
        </w:rPr>
        <w:t>PCT、CRP对反映全身性细菌感染具有较高的灵敏度和特异度，在肺炎的早期诊断中具有重要参考意义</w:t>
      </w:r>
      <w:r>
        <w:rPr>
          <w:rFonts w:ascii="Times New Roman" w:hAnsi="Times New Roman" w:eastAsia="宋体" w:cs="Times New Roman"/>
          <w:b w:val="0"/>
          <w:i w:val="0"/>
          <w:color w:val="auto"/>
          <w:sz w:val="21"/>
          <w:szCs w:val="21"/>
          <w:vertAlign w:val="superscript"/>
        </w:rPr>
        <w:t>[1</w:t>
      </w:r>
      <w:r>
        <w:rPr>
          <w:rFonts w:hint="eastAsia" w:ascii="Times New Roman" w:hAnsi="Times New Roman" w:eastAsia="宋体" w:cs="Times New Roman"/>
          <w:b w:val="0"/>
          <w:i w:val="0"/>
          <w:color w:val="auto"/>
          <w:sz w:val="21"/>
          <w:szCs w:val="21"/>
          <w:vertAlign w:val="superscript"/>
        </w:rPr>
        <w:t>7</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。治疗后两组PCT、CRP均降低，且MER组低于对照组，提示MER能明显降低体内炎症反应强度。</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jc w:val="both"/>
        <w:textAlignment w:val="auto"/>
        <w:rPr>
          <w:rFonts w:hint="eastAsia"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重症肺炎</w:t>
      </w:r>
      <w:r>
        <w:rPr>
          <w:rFonts w:hint="eastAsia" w:ascii="Times New Roman" w:hAnsi="Times New Roman" w:eastAsia="宋体" w:cs="Times New Roman"/>
          <w:b w:val="0"/>
          <w:i w:val="0"/>
          <w:color w:val="auto"/>
          <w:sz w:val="21"/>
          <w:szCs w:val="21"/>
          <w:lang w:eastAsia="zh-CN"/>
        </w:rPr>
        <w:t>患者</w:t>
      </w:r>
      <w:r>
        <w:rPr>
          <w:rFonts w:hint="eastAsia" w:ascii="Times New Roman" w:hAnsi="Times New Roman" w:eastAsia="宋体" w:cs="Times New Roman"/>
          <w:b w:val="0"/>
          <w:i w:val="0"/>
          <w:color w:val="auto"/>
          <w:sz w:val="21"/>
          <w:szCs w:val="21"/>
        </w:rPr>
        <w:t>免疫功能的改善也尤为重要</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已有研究发现，重症肺炎</w:t>
      </w:r>
      <w:r>
        <w:rPr>
          <w:rFonts w:hint="eastAsia" w:ascii="Times New Roman" w:hAnsi="Times New Roman" w:eastAsia="宋体" w:cs="Times New Roman"/>
          <w:b w:val="0"/>
          <w:i w:val="0"/>
          <w:color w:val="auto"/>
          <w:sz w:val="21"/>
          <w:szCs w:val="21"/>
          <w:lang w:eastAsia="zh-CN"/>
        </w:rPr>
        <w:t>患者</w:t>
      </w:r>
      <w:r>
        <w:rPr>
          <w:rFonts w:hint="eastAsia" w:ascii="Times New Roman" w:hAnsi="Times New Roman" w:eastAsia="宋体" w:cs="Times New Roman"/>
          <w:b w:val="0"/>
          <w:i w:val="0"/>
          <w:color w:val="auto"/>
          <w:sz w:val="21"/>
          <w:szCs w:val="21"/>
        </w:rPr>
        <w:t>体内存在细胞免疫功能不足，</w:t>
      </w:r>
      <w:r>
        <w:rPr>
          <w:rFonts w:hint="eastAsia" w:ascii="Times New Roman" w:hAnsi="Times New Roman" w:eastAsia="宋体" w:cs="Times New Roman"/>
          <w:b w:val="0"/>
          <w:i w:val="0"/>
          <w:color w:val="auto"/>
          <w:sz w:val="21"/>
          <w:szCs w:val="21"/>
          <w:lang w:eastAsia="zh-CN"/>
        </w:rPr>
        <w:t>伴随</w:t>
      </w:r>
      <w:r>
        <w:rPr>
          <w:rFonts w:hint="eastAsia" w:ascii="Times New Roman" w:hAnsi="Times New Roman" w:eastAsia="宋体" w:cs="Times New Roman"/>
          <w:b w:val="0"/>
          <w:i w:val="0"/>
          <w:color w:val="auto"/>
          <w:sz w:val="21"/>
          <w:szCs w:val="21"/>
        </w:rPr>
        <w:t>CD3</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T淋巴细胞比例减少</w:t>
      </w:r>
      <w:r>
        <w:rPr>
          <w:rFonts w:hint="eastAsia" w:ascii="Times New Roman" w:hAnsi="Times New Roman" w:eastAsia="宋体" w:cs="Times New Roman"/>
          <w:b w:val="0"/>
          <w:i w:val="0"/>
          <w:color w:val="auto"/>
          <w:sz w:val="21"/>
          <w:szCs w:val="21"/>
          <w:lang w:eastAsia="zh-CN"/>
        </w:rPr>
        <w:t>和</w:t>
      </w:r>
      <w:r>
        <w:rPr>
          <w:rFonts w:hint="eastAsia" w:ascii="Times New Roman" w:hAnsi="Times New Roman" w:eastAsia="宋体" w:cs="Times New Roman"/>
          <w:b w:val="0"/>
          <w:i w:val="0"/>
          <w:color w:val="auto"/>
          <w:sz w:val="21"/>
          <w:szCs w:val="21"/>
        </w:rPr>
        <w:t>CD8</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T淋巴细胞比例增多</w:t>
      </w:r>
      <w:r>
        <w:rPr>
          <w:rFonts w:ascii="Times New Roman" w:hAnsi="Times New Roman" w:eastAsia="宋体" w:cs="Times New Roman"/>
          <w:b w:val="0"/>
          <w:i w:val="0"/>
          <w:color w:val="auto"/>
          <w:sz w:val="21"/>
          <w:szCs w:val="21"/>
          <w:vertAlign w:val="superscript"/>
        </w:rPr>
        <w:t>[1</w:t>
      </w:r>
      <w:r>
        <w:rPr>
          <w:rFonts w:hint="eastAsia" w:ascii="Times New Roman" w:hAnsi="Times New Roman" w:eastAsia="宋体" w:cs="Times New Roman"/>
          <w:b w:val="0"/>
          <w:i w:val="0"/>
          <w:color w:val="auto"/>
          <w:sz w:val="21"/>
          <w:szCs w:val="21"/>
          <w:vertAlign w:val="superscript"/>
        </w:rPr>
        <w:t>8</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。相关研究也显示，采用注射胸腺</w:t>
      </w:r>
      <w:r>
        <w:rPr>
          <w:rFonts w:ascii="Times New Roman" w:hAnsi="Times New Roman" w:eastAsia="宋体" w:cs="Times New Roman"/>
          <w:b w:val="0"/>
          <w:i w:val="0"/>
          <w:color w:val="auto"/>
          <w:sz w:val="21"/>
          <w:szCs w:val="21"/>
        </w:rPr>
        <w:t>肽α1</w:t>
      </w:r>
      <w:r>
        <w:rPr>
          <w:rFonts w:hint="eastAsia" w:ascii="Times New Roman" w:hAnsi="Times New Roman" w:eastAsia="宋体" w:cs="Times New Roman"/>
          <w:b w:val="0"/>
          <w:i w:val="0"/>
          <w:color w:val="auto"/>
          <w:sz w:val="21"/>
          <w:szCs w:val="21"/>
        </w:rPr>
        <w:t>进行免疫治疗能提高重症肺炎</w:t>
      </w:r>
      <w:r>
        <w:rPr>
          <w:rFonts w:hint="eastAsia" w:ascii="Times New Roman" w:hAnsi="Times New Roman" w:eastAsia="宋体" w:cs="Times New Roman"/>
          <w:b w:val="0"/>
          <w:i w:val="0"/>
          <w:color w:val="auto"/>
          <w:sz w:val="21"/>
          <w:szCs w:val="21"/>
          <w:lang w:eastAsia="zh-CN"/>
        </w:rPr>
        <w:t>患者</w:t>
      </w:r>
      <w:r>
        <w:rPr>
          <w:rFonts w:hint="eastAsia" w:ascii="Times New Roman" w:hAnsi="Times New Roman" w:eastAsia="宋体" w:cs="Times New Roman"/>
          <w:b w:val="0"/>
          <w:i w:val="0"/>
          <w:color w:val="auto"/>
          <w:sz w:val="21"/>
          <w:szCs w:val="21"/>
        </w:rPr>
        <w:t>的临床疗效</w:t>
      </w:r>
      <w:r>
        <w:rPr>
          <w:rFonts w:ascii="Times New Roman" w:hAnsi="Times New Roman" w:eastAsia="宋体" w:cs="Times New Roman"/>
          <w:b w:val="0"/>
          <w:i w:val="0"/>
          <w:color w:val="auto"/>
          <w:sz w:val="21"/>
          <w:szCs w:val="21"/>
          <w:vertAlign w:val="superscript"/>
        </w:rPr>
        <w:t>[1</w:t>
      </w:r>
      <w:r>
        <w:rPr>
          <w:rFonts w:hint="eastAsia" w:ascii="Times New Roman" w:hAnsi="Times New Roman" w:eastAsia="宋体" w:cs="Times New Roman"/>
          <w:b w:val="0"/>
          <w:i w:val="0"/>
          <w:color w:val="auto"/>
          <w:sz w:val="21"/>
          <w:szCs w:val="21"/>
          <w:vertAlign w:val="superscript"/>
        </w:rPr>
        <w:t>9</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。治疗前两组</w:t>
      </w:r>
      <w:r>
        <w:rPr>
          <w:rFonts w:hint="eastAsia" w:ascii="Times New Roman" w:hAnsi="Times New Roman" w:eastAsia="宋体" w:cs="Times New Roman"/>
          <w:b w:val="0"/>
          <w:i w:val="0"/>
          <w:color w:val="auto"/>
          <w:sz w:val="21"/>
          <w:szCs w:val="21"/>
          <w:lang w:eastAsia="zh-CN"/>
        </w:rPr>
        <w:t>患者</w:t>
      </w:r>
      <w:r>
        <w:rPr>
          <w:rFonts w:hint="eastAsia" w:ascii="Times New Roman" w:hAnsi="Times New Roman" w:eastAsia="宋体" w:cs="Times New Roman"/>
          <w:b w:val="0"/>
          <w:i w:val="0"/>
          <w:color w:val="auto"/>
          <w:sz w:val="21"/>
          <w:szCs w:val="21"/>
        </w:rPr>
        <w:t>出现CD3</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、CD4</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、CD4</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/CD8</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下调，提示</w:t>
      </w:r>
      <w:r>
        <w:rPr>
          <w:rFonts w:hint="eastAsia" w:ascii="Times New Roman" w:hAnsi="Times New Roman" w:eastAsia="宋体" w:cs="Times New Roman"/>
          <w:b w:val="0"/>
          <w:i w:val="0"/>
          <w:color w:val="auto"/>
          <w:sz w:val="21"/>
          <w:szCs w:val="21"/>
          <w:lang w:eastAsia="zh-CN"/>
        </w:rPr>
        <w:t>患者</w:t>
      </w:r>
      <w:r>
        <w:rPr>
          <w:rFonts w:hint="eastAsia" w:ascii="Times New Roman" w:hAnsi="Times New Roman" w:eastAsia="宋体" w:cs="Times New Roman"/>
          <w:b w:val="0"/>
          <w:i w:val="0"/>
          <w:color w:val="auto"/>
          <w:sz w:val="21"/>
          <w:szCs w:val="21"/>
        </w:rPr>
        <w:t>处于免疫抑制状态。治疗后两组CD3</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、CD4</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、CD4</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/CD8</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升高，CD8</w:t>
      </w:r>
      <w:r>
        <w:rPr>
          <w:rFonts w:hint="eastAsia"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降低，且MER组变化更明显，提示</w:t>
      </w:r>
      <w:r>
        <w:rPr>
          <w:rFonts w:hint="eastAsia" w:ascii="Times New Roman" w:hAnsi="Times New Roman" w:eastAsia="宋体" w:cs="Times New Roman"/>
          <w:b w:val="0"/>
          <w:i w:val="0"/>
          <w:color w:val="auto"/>
          <w:sz w:val="21"/>
          <w:szCs w:val="21"/>
          <w:lang w:eastAsia="zh-CN"/>
        </w:rPr>
        <w:t>患者</w:t>
      </w:r>
      <w:r>
        <w:rPr>
          <w:rFonts w:hint="eastAsia" w:ascii="Times New Roman" w:hAnsi="Times New Roman" w:eastAsia="宋体" w:cs="Times New Roman"/>
          <w:b w:val="0"/>
          <w:i w:val="0"/>
          <w:color w:val="auto"/>
          <w:sz w:val="21"/>
          <w:szCs w:val="21"/>
        </w:rPr>
        <w:t>体内T淋巴细胞亚群紊乱情况均明显改善，且MER</w:t>
      </w:r>
      <w:r>
        <w:rPr>
          <w:rFonts w:hint="eastAsia" w:ascii="Times New Roman" w:hAnsi="Times New Roman" w:eastAsia="宋体" w:cs="Times New Roman"/>
          <w:b w:val="0"/>
          <w:i w:val="0"/>
          <w:color w:val="auto"/>
          <w:sz w:val="21"/>
          <w:szCs w:val="21"/>
          <w:lang w:val="en-US" w:eastAsia="zh-CN"/>
        </w:rPr>
        <w:t>组</w:t>
      </w:r>
      <w:r>
        <w:rPr>
          <w:rFonts w:hint="eastAsia" w:ascii="Times New Roman" w:hAnsi="Times New Roman" w:eastAsia="宋体" w:cs="Times New Roman"/>
          <w:b w:val="0"/>
          <w:i w:val="0"/>
          <w:color w:val="auto"/>
          <w:sz w:val="21"/>
          <w:szCs w:val="21"/>
        </w:rPr>
        <w:t>效果更好，推测原因可能是MER的杀菌作用较强，有助于机体免疫功能的自我调节和恢复。</w:t>
      </w:r>
      <w:r>
        <w:rPr>
          <w:rFonts w:hint="eastAsia" w:ascii="Times New Roman" w:hAnsi="Times New Roman" w:eastAsia="宋体" w:cs="Times New Roman"/>
          <w:b w:val="0"/>
          <w:i w:val="0"/>
          <w:color w:val="auto"/>
          <w:sz w:val="21"/>
          <w:szCs w:val="21"/>
          <w:lang w:eastAsia="zh-CN"/>
        </w:rPr>
        <w:t>还</w:t>
      </w:r>
      <w:r>
        <w:rPr>
          <w:rFonts w:hint="eastAsia" w:ascii="Times New Roman" w:hAnsi="Times New Roman" w:eastAsia="宋体" w:cs="Times New Roman"/>
          <w:b w:val="0"/>
          <w:i w:val="0"/>
          <w:color w:val="auto"/>
          <w:sz w:val="21"/>
          <w:szCs w:val="21"/>
        </w:rPr>
        <w:t>有研究认为，MER</w:t>
      </w:r>
      <w:r>
        <w:rPr>
          <w:rFonts w:hint="eastAsia" w:ascii="Times New Roman" w:hAnsi="Times New Roman" w:eastAsia="宋体" w:cs="Times New Roman"/>
          <w:b w:val="0"/>
          <w:i w:val="0"/>
          <w:color w:val="auto"/>
          <w:sz w:val="21"/>
          <w:szCs w:val="21"/>
          <w:lang w:val="en-US" w:eastAsia="zh-CN"/>
        </w:rPr>
        <w:t>的</w:t>
      </w:r>
      <w:r>
        <w:rPr>
          <w:rFonts w:hint="eastAsia" w:ascii="Times New Roman" w:hAnsi="Times New Roman" w:eastAsia="宋体" w:cs="Times New Roman"/>
          <w:b w:val="0"/>
          <w:i w:val="0"/>
          <w:color w:val="auto"/>
          <w:sz w:val="21"/>
          <w:szCs w:val="21"/>
        </w:rPr>
        <w:t>强大杀菌效应能促进机体免疫防御功能的恢复</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vertAlign w:val="superscript"/>
        </w:rPr>
        <w:t>20</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。相关研究显示，机体炎症反应强度和炎症</w:t>
      </w:r>
      <w:r>
        <w:rPr>
          <w:rFonts w:hint="eastAsia" w:ascii="Times New Roman" w:hAnsi="Times New Roman" w:eastAsia="宋体" w:cs="Times New Roman"/>
          <w:b w:val="0"/>
          <w:i w:val="0"/>
          <w:color w:val="auto"/>
          <w:sz w:val="21"/>
          <w:szCs w:val="21"/>
          <w:lang w:val="en-US" w:eastAsia="zh-CN"/>
        </w:rPr>
        <w:t>介质</w:t>
      </w:r>
      <w:r>
        <w:rPr>
          <w:rFonts w:hint="eastAsia" w:ascii="Times New Roman" w:hAnsi="Times New Roman" w:eastAsia="宋体" w:cs="Times New Roman"/>
          <w:b w:val="0"/>
          <w:i w:val="0"/>
          <w:color w:val="auto"/>
          <w:sz w:val="21"/>
          <w:szCs w:val="21"/>
        </w:rPr>
        <w:t>水平的变化能反过来调节体内T淋巴细胞的分化方向和其亚群比例，从而调节免疫功能</w:t>
      </w:r>
      <w:r>
        <w:rPr>
          <w:rFonts w:hint="eastAsia" w:ascii="Times New Roman" w:hAnsi="Times New Roman" w:eastAsia="宋体" w:cs="Times New Roman"/>
          <w:b w:val="0"/>
          <w:i w:val="0"/>
          <w:color w:val="auto"/>
          <w:sz w:val="21"/>
          <w:szCs w:val="21"/>
          <w:lang w:eastAsia="zh-CN"/>
        </w:rPr>
        <w:t>，这可能是</w:t>
      </w:r>
      <w:r>
        <w:rPr>
          <w:rFonts w:hint="eastAsia" w:ascii="Times New Roman" w:hAnsi="Times New Roman" w:eastAsia="宋体" w:cs="Times New Roman"/>
          <w:b w:val="0"/>
          <w:i w:val="0"/>
          <w:color w:val="auto"/>
          <w:sz w:val="21"/>
          <w:szCs w:val="21"/>
        </w:rPr>
        <w:t>MER</w:t>
      </w:r>
      <w:r>
        <w:rPr>
          <w:rFonts w:hint="eastAsia" w:ascii="Times New Roman" w:hAnsi="Times New Roman" w:eastAsia="宋体" w:cs="Times New Roman"/>
          <w:b w:val="0"/>
          <w:i w:val="0"/>
          <w:color w:val="auto"/>
          <w:sz w:val="21"/>
          <w:szCs w:val="21"/>
          <w:lang w:eastAsia="zh-CN"/>
        </w:rPr>
        <w:t>能改善患者免疫功能的重要原因</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vertAlign w:val="superscript"/>
        </w:rPr>
        <w:t>21</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w:t>
      </w:r>
      <w:r>
        <w:rPr>
          <w:rFonts w:hint="eastAsia" w:ascii="Times New Roman" w:hAnsi="Times New Roman" w:eastAsia="宋体" w:cs="Times New Roman"/>
          <w:b w:val="0"/>
          <w:i w:val="0"/>
          <w:color w:val="auto"/>
          <w:sz w:val="21"/>
          <w:szCs w:val="21"/>
          <w:lang w:eastAsia="zh-CN"/>
        </w:rPr>
        <w:t>相关</w:t>
      </w:r>
      <w:r>
        <w:rPr>
          <w:rFonts w:hint="eastAsia" w:ascii="Times New Roman" w:hAnsi="Times New Roman" w:eastAsia="宋体" w:cs="Times New Roman"/>
          <w:b w:val="0"/>
          <w:i w:val="0"/>
          <w:color w:val="auto"/>
          <w:sz w:val="21"/>
          <w:szCs w:val="21"/>
        </w:rPr>
        <w:t>动物实验</w:t>
      </w:r>
      <w:r>
        <w:rPr>
          <w:rFonts w:hint="eastAsia" w:ascii="Times New Roman" w:hAnsi="Times New Roman" w:eastAsia="宋体" w:cs="Times New Roman"/>
          <w:b w:val="0"/>
          <w:i w:val="0"/>
          <w:color w:val="auto"/>
          <w:sz w:val="21"/>
          <w:szCs w:val="21"/>
          <w:lang w:eastAsia="zh-CN"/>
        </w:rPr>
        <w:t>也显示</w:t>
      </w:r>
      <w:r>
        <w:rPr>
          <w:rFonts w:hint="eastAsia" w:ascii="Times New Roman" w:hAnsi="Times New Roman" w:eastAsia="宋体" w:cs="Times New Roman"/>
          <w:b w:val="0"/>
          <w:i w:val="0"/>
          <w:color w:val="auto"/>
          <w:sz w:val="21"/>
          <w:szCs w:val="21"/>
        </w:rPr>
        <w:t>，美罗培南能通过抑制内质网应激途径从而减轻淋巴细胞凋亡，调节体内免疫功能，对各个脏器起到保护作用</w:t>
      </w:r>
      <w:r>
        <w:rPr>
          <w:rFonts w:hint="eastAsia" w:ascii="Times New Roman" w:hAnsi="Times New Roman" w:eastAsia="宋体" w:cs="Times New Roman"/>
          <w:b w:val="0"/>
          <w:i w:val="0"/>
          <w:color w:val="auto"/>
          <w:sz w:val="21"/>
          <w:szCs w:val="21"/>
          <w:lang w:eastAsia="zh-CN"/>
        </w:rPr>
        <w:t>，这可能是</w:t>
      </w:r>
      <w:r>
        <w:rPr>
          <w:rFonts w:hint="eastAsia" w:ascii="Times New Roman" w:hAnsi="Times New Roman" w:eastAsia="宋体" w:cs="Times New Roman"/>
          <w:b w:val="0"/>
          <w:i w:val="0"/>
          <w:color w:val="auto"/>
          <w:sz w:val="21"/>
          <w:szCs w:val="21"/>
        </w:rPr>
        <w:t>MER</w:t>
      </w:r>
      <w:r>
        <w:rPr>
          <w:rFonts w:hint="eastAsia" w:ascii="Times New Roman" w:hAnsi="Times New Roman" w:eastAsia="宋体" w:cs="Times New Roman"/>
          <w:b w:val="0"/>
          <w:i w:val="0"/>
          <w:color w:val="auto"/>
          <w:sz w:val="21"/>
          <w:szCs w:val="21"/>
          <w:lang w:eastAsia="zh-CN"/>
        </w:rPr>
        <w:t>能改善患者免疫功能的另一原因</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vertAlign w:val="superscript"/>
        </w:rPr>
        <w:t>22</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治疗7</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d后</w:t>
      </w:r>
      <w:r>
        <w:rPr>
          <w:rFonts w:hint="eastAsia" w:ascii="Times New Roman" w:hAnsi="Times New Roman" w:eastAsia="宋体" w:cs="Times New Roman"/>
          <w:b w:val="0"/>
          <w:i w:val="0"/>
          <w:color w:val="auto"/>
          <w:sz w:val="21"/>
          <w:szCs w:val="21"/>
          <w:lang w:eastAsia="zh-CN"/>
        </w:rPr>
        <w:t>，</w:t>
      </w:r>
      <w:r>
        <w:rPr>
          <w:rFonts w:hint="eastAsia" w:ascii="Times New Roman" w:hAnsi="Times New Roman" w:eastAsia="宋体" w:cs="Times New Roman"/>
          <w:b w:val="0"/>
          <w:i w:val="0"/>
          <w:color w:val="auto"/>
          <w:sz w:val="21"/>
          <w:szCs w:val="21"/>
        </w:rPr>
        <w:t>两组IgA、IgG、IgM、C3、C4水平无明显差异，且两组治疗前后均无明显变化，提示美罗培南主要对T淋巴细胞分泌产生影响，而对体液免疫无明显影响。还有研究认为，IgA、IgG、IgM、C3、C4与重症肺炎治疗转归关系不大</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vertAlign w:val="superscript"/>
        </w:rPr>
        <w:t>2</w:t>
      </w:r>
      <w:r>
        <w:rPr>
          <w:rFonts w:hint="eastAsia" w:ascii="Times New Roman" w:hAnsi="Times New Roman" w:eastAsia="宋体" w:cs="Times New Roman"/>
          <w:b w:val="0"/>
          <w:i w:val="0"/>
          <w:color w:val="auto"/>
          <w:sz w:val="21"/>
          <w:szCs w:val="21"/>
          <w:vertAlign w:val="superscript"/>
          <w:lang w:val="en-US" w:eastAsia="zh-CN"/>
        </w:rPr>
        <w:t>3</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。也有研究发现美罗培南治疗重症肺炎14</w:t>
      </w:r>
      <w:r>
        <w:rPr>
          <w:rFonts w:hint="eastAsia" w:ascii="Times New Roman" w:hAnsi="Times New Roman" w:eastAsia="宋体" w:cs="Times New Roman"/>
          <w:b w:val="0"/>
          <w:i w:val="0"/>
          <w:color w:val="auto"/>
          <w:sz w:val="21"/>
          <w:szCs w:val="21"/>
          <w:lang w:val="en-US" w:eastAsia="zh-CN"/>
        </w:rPr>
        <w:t xml:space="preserve"> </w:t>
      </w:r>
      <w:r>
        <w:rPr>
          <w:rFonts w:hint="eastAsia" w:ascii="Times New Roman" w:hAnsi="Times New Roman" w:eastAsia="宋体" w:cs="Times New Roman"/>
          <w:b w:val="0"/>
          <w:i w:val="0"/>
          <w:color w:val="auto"/>
          <w:sz w:val="21"/>
          <w:szCs w:val="21"/>
        </w:rPr>
        <w:t>d后</w:t>
      </w:r>
      <w:r>
        <w:rPr>
          <w:rFonts w:hint="eastAsia" w:ascii="Times New Roman" w:hAnsi="Times New Roman" w:eastAsia="宋体" w:cs="Times New Roman"/>
          <w:b w:val="0"/>
          <w:i w:val="0"/>
          <w:color w:val="auto"/>
          <w:sz w:val="21"/>
          <w:szCs w:val="21"/>
          <w:lang w:eastAsia="zh-CN"/>
        </w:rPr>
        <w:t>患者</w:t>
      </w:r>
      <w:r>
        <w:rPr>
          <w:rFonts w:hint="eastAsia" w:ascii="Times New Roman" w:hAnsi="Times New Roman" w:eastAsia="宋体" w:cs="Times New Roman"/>
          <w:b w:val="0"/>
          <w:i w:val="0"/>
          <w:color w:val="auto"/>
          <w:sz w:val="21"/>
          <w:szCs w:val="21"/>
        </w:rPr>
        <w:t>血清IgA、IgG、IgM均改善，与本次研究不符</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vertAlign w:val="superscript"/>
        </w:rPr>
        <w:t>2</w:t>
      </w:r>
      <w:r>
        <w:rPr>
          <w:rFonts w:hint="eastAsia" w:ascii="Times New Roman" w:hAnsi="Times New Roman" w:eastAsia="宋体" w:cs="Times New Roman"/>
          <w:b w:val="0"/>
          <w:i w:val="0"/>
          <w:color w:val="auto"/>
          <w:sz w:val="21"/>
          <w:szCs w:val="21"/>
          <w:vertAlign w:val="superscript"/>
          <w:lang w:val="en-US" w:eastAsia="zh-CN"/>
        </w:rPr>
        <w:t>4</w:t>
      </w:r>
      <w:r>
        <w:rPr>
          <w:rFonts w:ascii="Times New Roman" w:hAnsi="Times New Roman" w:eastAsia="宋体" w:cs="Times New Roman"/>
          <w:b w:val="0"/>
          <w:i w:val="0"/>
          <w:color w:val="auto"/>
          <w:sz w:val="21"/>
          <w:szCs w:val="21"/>
          <w:vertAlign w:val="superscript"/>
        </w:rPr>
        <w:t>]</w:t>
      </w:r>
      <w:r>
        <w:rPr>
          <w:rFonts w:hint="eastAsia" w:ascii="Times New Roman" w:hAnsi="Times New Roman" w:eastAsia="宋体" w:cs="Times New Roman"/>
          <w:b w:val="0"/>
          <w:i w:val="0"/>
          <w:color w:val="auto"/>
          <w:sz w:val="21"/>
          <w:szCs w:val="21"/>
        </w:rPr>
        <w:t>，这可能与</w:t>
      </w:r>
      <w:r>
        <w:rPr>
          <w:rFonts w:hint="eastAsia" w:ascii="Times New Roman" w:hAnsi="Times New Roman" w:eastAsia="宋体" w:cs="Times New Roman"/>
          <w:b w:val="0"/>
          <w:i w:val="0"/>
          <w:color w:val="auto"/>
          <w:sz w:val="21"/>
          <w:szCs w:val="21"/>
          <w:lang w:val="en-US" w:eastAsia="zh-CN"/>
        </w:rPr>
        <w:t>本研究</w:t>
      </w:r>
      <w:r>
        <w:rPr>
          <w:rFonts w:hint="eastAsia" w:ascii="Times New Roman" w:hAnsi="Times New Roman" w:eastAsia="宋体" w:cs="Times New Roman"/>
          <w:b w:val="0"/>
          <w:i w:val="0"/>
          <w:color w:val="auto"/>
          <w:sz w:val="21"/>
          <w:szCs w:val="21"/>
        </w:rPr>
        <w:t>纳入</w:t>
      </w:r>
      <w:r>
        <w:rPr>
          <w:rFonts w:hint="eastAsia" w:ascii="Times New Roman" w:hAnsi="Times New Roman" w:eastAsia="宋体" w:cs="Times New Roman"/>
          <w:b w:val="0"/>
          <w:i w:val="0"/>
          <w:color w:val="auto"/>
          <w:sz w:val="21"/>
          <w:szCs w:val="21"/>
          <w:lang w:eastAsia="zh-CN"/>
        </w:rPr>
        <w:t>患者</w:t>
      </w:r>
      <w:r>
        <w:rPr>
          <w:rFonts w:hint="eastAsia" w:ascii="Times New Roman" w:hAnsi="Times New Roman" w:eastAsia="宋体" w:cs="Times New Roman"/>
          <w:b w:val="0"/>
          <w:i w:val="0"/>
          <w:color w:val="auto"/>
          <w:sz w:val="21"/>
          <w:szCs w:val="21"/>
        </w:rPr>
        <w:t>例数较少、观察时间较短有关。</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美罗培南治疗重症肺炎能提高</w:t>
      </w:r>
      <w:r>
        <w:rPr>
          <w:rFonts w:hint="eastAsia" w:ascii="Times New Roman" w:hAnsi="Times New Roman" w:eastAsia="宋体" w:cs="Times New Roman"/>
          <w:b w:val="0"/>
          <w:i w:val="0"/>
          <w:color w:val="auto"/>
          <w:sz w:val="21"/>
          <w:szCs w:val="21"/>
          <w:lang w:eastAsia="zh-CN"/>
        </w:rPr>
        <w:t>患者</w:t>
      </w:r>
      <w:r>
        <w:rPr>
          <w:rFonts w:hint="eastAsia" w:ascii="Times New Roman" w:hAnsi="Times New Roman" w:eastAsia="宋体" w:cs="Times New Roman"/>
          <w:b w:val="0"/>
          <w:i w:val="0"/>
          <w:color w:val="auto"/>
          <w:sz w:val="21"/>
          <w:szCs w:val="21"/>
        </w:rPr>
        <w:t>生存率、减少住院时间，其作用机制可能与美罗培南抗菌作用及促进T淋巴细胞分泌、降低机体炎症反应有关。而美罗培南对免疫球蛋白水平无明显影响，提示其可能更多影响细胞免疫而非体液免疫</w:t>
      </w:r>
      <w:r>
        <w:rPr>
          <w:rFonts w:hint="eastAsia" w:ascii="Times New Roman" w:hAnsi="Times New Roman" w:eastAsia="宋体" w:cs="Times New Roman"/>
          <w:b w:val="0"/>
          <w:i w:val="0"/>
          <w:color w:val="auto"/>
          <w:sz w:val="21"/>
          <w:szCs w:val="21"/>
          <w:lang w:eastAsia="zh-CN"/>
        </w:rPr>
        <w:t>，但具体原因有待进一步研究和论证</w:t>
      </w:r>
      <w:r>
        <w:rPr>
          <w:rFonts w:hint="eastAsia" w:ascii="Times New Roman" w:hAnsi="Times New Roman" w:eastAsia="宋体" w:cs="Times New Roman"/>
          <w:b w:val="0"/>
          <w:i w:val="0"/>
          <w:color w:val="auto"/>
          <w:sz w:val="21"/>
          <w:szCs w:val="21"/>
        </w:rPr>
        <w:t>。</w:t>
      </w:r>
      <w:bookmarkStart w:id="4" w:name="_GoBack"/>
      <w:bookmarkEnd w:id="4"/>
    </w:p>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Times New Roman" w:hAnsi="Times New Roman" w:eastAsia="宋体" w:cs="Times New Roman"/>
          <w:b w:val="0"/>
          <w:i w:val="0"/>
          <w:color w:val="auto"/>
          <w:sz w:val="21"/>
          <w:szCs w:val="21"/>
        </w:rPr>
      </w:pPr>
      <w:r>
        <w:rPr>
          <w:rFonts w:hint="eastAsia" w:ascii="Times New Roman" w:hAnsi="Times New Roman" w:eastAsia="宋体" w:cs="Times New Roman"/>
          <w:b w:val="0"/>
          <w:i w:val="0"/>
          <w:color w:val="auto"/>
          <w:sz w:val="21"/>
          <w:szCs w:val="21"/>
        </w:rPr>
        <w:t>参考文献</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[1]余让辉</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陈辉</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柳晓峰</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等.基于流行病学与临床资料调查的重症肺炎</w:t>
      </w:r>
      <w:r>
        <w:rPr>
          <w:rFonts w:hint="eastAsia" w:ascii="Times New Roman" w:hAnsi="Times New Roman" w:eastAsia="宋体" w:cs="Times New Roman"/>
          <w:b w:val="0"/>
          <w:i w:val="0"/>
          <w:color w:val="auto"/>
          <w:sz w:val="21"/>
          <w:szCs w:val="21"/>
          <w:lang w:eastAsia="zh-CN"/>
        </w:rPr>
        <w:t>患者</w:t>
      </w:r>
      <w:r>
        <w:rPr>
          <w:rFonts w:ascii="Times New Roman" w:hAnsi="Times New Roman" w:eastAsia="宋体" w:cs="Times New Roman"/>
          <w:b w:val="0"/>
          <w:i w:val="0"/>
          <w:color w:val="auto"/>
          <w:sz w:val="21"/>
          <w:szCs w:val="21"/>
        </w:rPr>
        <w:t>预后影响因素研究[J].解放军预防医学杂志</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2020</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38</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w:t>
      </w:r>
      <w:r>
        <w:rPr>
          <w:rFonts w:hint="eastAsia" w:ascii="Times New Roman" w:hAnsi="Times New Roman" w:eastAsia="宋体" w:cs="Times New Roman"/>
          <w:b w:val="0"/>
          <w:i w:val="0"/>
          <w:color w:val="auto"/>
          <w:sz w:val="21"/>
          <w:szCs w:val="21"/>
          <w:lang w:val="en-US" w:eastAsia="zh-CN"/>
        </w:rPr>
        <w:t>):89-90,94</w:t>
      </w:r>
      <w:r>
        <w:rPr>
          <w:rFonts w:ascii="Times New Roman" w:hAnsi="Times New Roman" w:eastAsia="宋体" w:cs="Times New Roman"/>
          <w:b w:val="0"/>
          <w:i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[2]</w:t>
      </w:r>
      <w:r>
        <w:rPr>
          <w:rFonts w:ascii="Times New Roman" w:hAnsi="Times New Roman" w:eastAsia="宋体" w:cs="Times New Roman"/>
          <w:b w:val="0"/>
          <w:i w:val="0"/>
          <w:color w:val="auto"/>
          <w:sz w:val="21"/>
          <w:szCs w:val="21"/>
          <w:shd w:val="clear" w:color="auto" w:fill="FFFFFF"/>
        </w:rPr>
        <w:t>Lanks CW</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Musani AI</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Hsia DW.Community-acquired Pneumonia and Hospital-acquired Pneumonia</w:t>
      </w:r>
      <w:r>
        <w:rPr>
          <w:rFonts w:ascii="Times New Roman" w:hAnsi="Times New Roman" w:eastAsia="宋体" w:cs="Times New Roman"/>
          <w:b w:val="0"/>
          <w:i w:val="0"/>
          <w:color w:val="auto"/>
          <w:sz w:val="21"/>
          <w:szCs w:val="21"/>
        </w:rPr>
        <w:t>[J]</w:t>
      </w:r>
      <w:r>
        <w:rPr>
          <w:rFonts w:ascii="Times New Roman" w:hAnsi="Times New Roman" w:eastAsia="宋体" w:cs="Times New Roman"/>
          <w:b w:val="0"/>
          <w:i w:val="0"/>
          <w:color w:val="auto"/>
          <w:sz w:val="21"/>
          <w:szCs w:val="21"/>
          <w:shd w:val="clear" w:color="auto" w:fill="FFFFFF"/>
        </w:rPr>
        <w:t>.Med Clin North Am</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2019</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103</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3</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487-501.</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[3]</w:t>
      </w:r>
      <w:r>
        <w:rPr>
          <w:rFonts w:ascii="Times New Roman" w:hAnsi="Times New Roman" w:eastAsia="宋体" w:cs="Times New Roman"/>
          <w:b w:val="0"/>
          <w:i w:val="0"/>
          <w:color w:val="auto"/>
          <w:sz w:val="21"/>
          <w:szCs w:val="21"/>
          <w:shd w:val="clear" w:color="auto" w:fill="FFFFFF"/>
        </w:rPr>
        <w:t>Oi I</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Ito I</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Tanabe N</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et al.Cefepime vs. meropenem for moderate-to-severe pneumonia in patients at risk for aspiration</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 xml:space="preserve"> An open-label</w:t>
      </w:r>
      <w:r>
        <w:rPr>
          <w:rFonts w:hint="eastAsia" w:ascii="Times New Roman" w:hAnsi="Times New Roman" w:eastAsia="宋体" w:cs="Times New Roman"/>
          <w:b w:val="0"/>
          <w:i w:val="0"/>
          <w:color w:val="auto"/>
          <w:sz w:val="21"/>
          <w:szCs w:val="21"/>
          <w:shd w:val="clear" w:color="auto" w:fill="FFFFFF"/>
          <w:lang w:val="en-US" w:eastAsia="zh-CN"/>
        </w:rPr>
        <w:t xml:space="preserve">, </w:t>
      </w:r>
      <w:r>
        <w:rPr>
          <w:rFonts w:ascii="Times New Roman" w:hAnsi="Times New Roman" w:eastAsia="宋体" w:cs="Times New Roman"/>
          <w:b w:val="0"/>
          <w:i w:val="0"/>
          <w:color w:val="auto"/>
          <w:sz w:val="21"/>
          <w:szCs w:val="21"/>
          <w:shd w:val="clear" w:color="auto" w:fill="FFFFFF"/>
        </w:rPr>
        <w:t>randomized study</w:t>
      </w:r>
      <w:r>
        <w:rPr>
          <w:rFonts w:ascii="Times New Roman" w:hAnsi="Times New Roman" w:eastAsia="宋体" w:cs="Times New Roman"/>
          <w:b w:val="0"/>
          <w:i w:val="0"/>
          <w:color w:val="auto"/>
          <w:sz w:val="21"/>
          <w:szCs w:val="21"/>
        </w:rPr>
        <w:t>[J]</w:t>
      </w:r>
      <w:r>
        <w:rPr>
          <w:rFonts w:ascii="Times New Roman" w:hAnsi="Times New Roman" w:eastAsia="宋体" w:cs="Times New Roman"/>
          <w:b w:val="0"/>
          <w:i w:val="0"/>
          <w:color w:val="auto"/>
          <w:sz w:val="21"/>
          <w:szCs w:val="21"/>
          <w:shd w:val="clear" w:color="auto" w:fill="FFFFFF"/>
        </w:rPr>
        <w:t>.J Infect Chemother</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2020</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26</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181-187.</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[4]</w:t>
      </w:r>
      <w:r>
        <w:rPr>
          <w:rFonts w:hint="eastAsia" w:ascii="Times New Roman" w:hAnsi="Times New Roman" w:eastAsia="宋体" w:cs="Times New Roman"/>
          <w:b w:val="0"/>
          <w:i w:val="0"/>
          <w:color w:val="auto"/>
          <w:sz w:val="21"/>
          <w:szCs w:val="21"/>
        </w:rPr>
        <w:t>张英</w:t>
      </w:r>
      <w:r>
        <w:rPr>
          <w:rFonts w:hint="eastAsia" w:ascii="Times New Roman" w:hAnsi="Times New Roman" w:eastAsia="宋体" w:cs="Times New Roman"/>
          <w:b w:val="0"/>
          <w:i w:val="0"/>
          <w:color w:val="auto"/>
          <w:sz w:val="21"/>
          <w:szCs w:val="21"/>
          <w:lang w:val="en-US" w:eastAsia="zh-CN"/>
        </w:rPr>
        <w:t>,</w:t>
      </w:r>
      <w:r>
        <w:rPr>
          <w:rFonts w:hint="eastAsia" w:ascii="Times New Roman" w:hAnsi="Times New Roman" w:eastAsia="宋体" w:cs="Times New Roman"/>
          <w:b w:val="0"/>
          <w:i w:val="0"/>
          <w:color w:val="auto"/>
          <w:sz w:val="21"/>
          <w:szCs w:val="21"/>
        </w:rPr>
        <w:t>黄丹</w:t>
      </w:r>
      <w:r>
        <w:rPr>
          <w:rFonts w:hint="eastAsia" w:ascii="Times New Roman" w:hAnsi="Times New Roman" w:eastAsia="宋体" w:cs="Times New Roman"/>
          <w:b w:val="0"/>
          <w:i w:val="0"/>
          <w:color w:val="auto"/>
          <w:sz w:val="21"/>
          <w:szCs w:val="21"/>
          <w:lang w:val="en-US" w:eastAsia="zh-CN"/>
        </w:rPr>
        <w:t>,</w:t>
      </w:r>
      <w:r>
        <w:rPr>
          <w:rFonts w:hint="eastAsia" w:ascii="Times New Roman" w:hAnsi="Times New Roman" w:eastAsia="宋体" w:cs="Times New Roman"/>
          <w:b w:val="0"/>
          <w:i w:val="0"/>
          <w:color w:val="auto"/>
          <w:sz w:val="21"/>
          <w:szCs w:val="21"/>
        </w:rPr>
        <w:t>刘岳鑫</w:t>
      </w:r>
      <w:r>
        <w:rPr>
          <w:rFonts w:hint="eastAsia" w:ascii="Times New Roman" w:hAnsi="Times New Roman" w:eastAsia="宋体" w:cs="Times New Roman"/>
          <w:b w:val="0"/>
          <w:i w:val="0"/>
          <w:color w:val="auto"/>
          <w:sz w:val="21"/>
          <w:szCs w:val="21"/>
          <w:lang w:val="en-US" w:eastAsia="zh-CN"/>
        </w:rPr>
        <w:t>,</w:t>
      </w:r>
      <w:r>
        <w:rPr>
          <w:rFonts w:hint="eastAsia" w:ascii="Times New Roman" w:hAnsi="Times New Roman" w:eastAsia="宋体" w:cs="Times New Roman"/>
          <w:b w:val="0"/>
          <w:i w:val="0"/>
          <w:color w:val="auto"/>
          <w:sz w:val="21"/>
          <w:szCs w:val="21"/>
        </w:rPr>
        <w:t>等.右美托咪啶治疗早期呼吸机相关性肺炎的临床研究[J].西南医科大学学报</w:t>
      </w:r>
      <w:r>
        <w:rPr>
          <w:rFonts w:hint="eastAsia" w:ascii="Times New Roman" w:hAnsi="Times New Roman" w:eastAsia="宋体" w:cs="Times New Roman"/>
          <w:b w:val="0"/>
          <w:i w:val="0"/>
          <w:color w:val="auto"/>
          <w:sz w:val="21"/>
          <w:szCs w:val="21"/>
          <w:lang w:val="en-US" w:eastAsia="zh-CN"/>
        </w:rPr>
        <w:t>,</w:t>
      </w:r>
      <w:r>
        <w:rPr>
          <w:rFonts w:hint="eastAsia" w:ascii="Times New Roman" w:hAnsi="Times New Roman" w:eastAsia="宋体" w:cs="Times New Roman"/>
          <w:b w:val="0"/>
          <w:i w:val="0"/>
          <w:color w:val="auto"/>
          <w:sz w:val="21"/>
          <w:szCs w:val="21"/>
        </w:rPr>
        <w:t>2017</w:t>
      </w:r>
      <w:r>
        <w:rPr>
          <w:rFonts w:hint="eastAsia" w:ascii="Times New Roman" w:hAnsi="Times New Roman" w:eastAsia="宋体" w:cs="Times New Roman"/>
          <w:b w:val="0"/>
          <w:i w:val="0"/>
          <w:color w:val="auto"/>
          <w:sz w:val="21"/>
          <w:szCs w:val="21"/>
          <w:lang w:val="en-US" w:eastAsia="zh-CN"/>
        </w:rPr>
        <w:t>,</w:t>
      </w:r>
      <w:r>
        <w:rPr>
          <w:rFonts w:hint="eastAsia" w:ascii="Times New Roman" w:hAnsi="Times New Roman" w:eastAsia="宋体" w:cs="Times New Roman"/>
          <w:b w:val="0"/>
          <w:i w:val="0"/>
          <w:color w:val="auto"/>
          <w:sz w:val="21"/>
          <w:szCs w:val="21"/>
        </w:rPr>
        <w:t>40(6):537-541</w:t>
      </w:r>
      <w:r>
        <w:rPr>
          <w:rFonts w:ascii="Times New Roman" w:hAnsi="Times New Roman" w:eastAsia="宋体" w:cs="Times New Roman"/>
          <w:b w:val="0"/>
          <w:i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[5]</w:t>
      </w:r>
      <w:r>
        <w:rPr>
          <w:rFonts w:ascii="Times New Roman" w:hAnsi="Times New Roman" w:eastAsia="宋体" w:cs="Times New Roman"/>
          <w:b w:val="0"/>
          <w:i w:val="0"/>
          <w:color w:val="auto"/>
          <w:sz w:val="21"/>
          <w:szCs w:val="21"/>
          <w:shd w:val="clear" w:color="auto" w:fill="FFFFFF"/>
        </w:rPr>
        <w:t>Martin-Loeches I</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Torres A.New guidelines for severe community-acquired pneumonia</w:t>
      </w:r>
      <w:r>
        <w:rPr>
          <w:rFonts w:ascii="Times New Roman" w:hAnsi="Times New Roman" w:eastAsia="宋体" w:cs="Times New Roman"/>
          <w:b w:val="0"/>
          <w:i w:val="0"/>
          <w:color w:val="auto"/>
          <w:sz w:val="21"/>
          <w:szCs w:val="21"/>
        </w:rPr>
        <w:t>[J]</w:t>
      </w:r>
      <w:r>
        <w:rPr>
          <w:rFonts w:ascii="Times New Roman" w:hAnsi="Times New Roman" w:eastAsia="宋体" w:cs="Times New Roman"/>
          <w:b w:val="0"/>
          <w:i w:val="0"/>
          <w:color w:val="auto"/>
          <w:sz w:val="21"/>
          <w:szCs w:val="21"/>
          <w:shd w:val="clear" w:color="auto" w:fill="FFFFFF"/>
        </w:rPr>
        <w:t>.Curr Opin Pulm Med</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2021</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27</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3</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210-215.</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[6]中国医师协会急诊医师分会.中国急诊重症肺炎临床实践专家共识[J].中国急救医学</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2016</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36</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97-107.</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[7]</w:t>
      </w:r>
      <w:r>
        <w:rPr>
          <w:rFonts w:ascii="Times New Roman" w:hAnsi="Times New Roman" w:eastAsia="宋体" w:cs="Times New Roman"/>
          <w:b w:val="0"/>
          <w:i w:val="0"/>
          <w:color w:val="auto"/>
          <w:sz w:val="21"/>
          <w:szCs w:val="21"/>
          <w:shd w:val="clear" w:color="auto" w:fill="FFFFFF"/>
        </w:rPr>
        <w:t>Chua NG</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Liew YX</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Lee W</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et al.Empiric Meropenem-based versus Ceftazidime-based Therapy for Severe Community-Acquired Pneumonia in a Retrospective Cohort Study</w:t>
      </w:r>
      <w:r>
        <w:rPr>
          <w:rFonts w:ascii="Times New Roman" w:hAnsi="Times New Roman" w:eastAsia="宋体" w:cs="Times New Roman"/>
          <w:b w:val="0"/>
          <w:i w:val="0"/>
          <w:color w:val="auto"/>
          <w:sz w:val="21"/>
          <w:szCs w:val="21"/>
        </w:rPr>
        <w:t>[J]</w:t>
      </w:r>
      <w:r>
        <w:rPr>
          <w:rFonts w:ascii="Times New Roman" w:hAnsi="Times New Roman" w:eastAsia="宋体" w:cs="Times New Roman"/>
          <w:b w:val="0"/>
          <w:i w:val="0"/>
          <w:color w:val="auto"/>
          <w:sz w:val="21"/>
          <w:szCs w:val="21"/>
          <w:shd w:val="clear" w:color="auto" w:fill="FFFFFF"/>
        </w:rPr>
        <w:t>.Ann Acad Med Singap</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2019</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48</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3</w:t>
      </w:r>
      <w:r>
        <w:rPr>
          <w:rFonts w:hint="eastAsia" w:ascii="Times New Roman" w:hAnsi="Times New Roman" w:eastAsia="宋体" w:cs="Times New Roman"/>
          <w:b w:val="0"/>
          <w:i w:val="0"/>
          <w:color w:val="auto"/>
          <w:sz w:val="21"/>
          <w:szCs w:val="21"/>
          <w:shd w:val="clear" w:color="auto" w:fill="FFFFFF"/>
          <w:lang w:val="en-US" w:eastAsia="zh-CN"/>
        </w:rPr>
        <w:t>):9</w:t>
      </w:r>
      <w:r>
        <w:rPr>
          <w:rFonts w:ascii="Times New Roman" w:hAnsi="Times New Roman" w:eastAsia="宋体" w:cs="Times New Roman"/>
          <w:b w:val="0"/>
          <w:i w:val="0"/>
          <w:color w:val="auto"/>
          <w:sz w:val="21"/>
          <w:szCs w:val="21"/>
          <w:shd w:val="clear" w:color="auto" w:fill="FFFFFF"/>
        </w:rPr>
        <w:t>8-103.</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[8]罗乐</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黎松</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张佩雯</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等.盐酸氨溴索联合利奈唑胺治疗重症肺炎对血气指标及血清TNF-α、HMGB1的影响[J].西部医学</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2021</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33</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7</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1044-1047.</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[9]周凯</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胡迎春</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刘济滔</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等.早期氟康唑治疗ICU真菌感染</w:t>
      </w:r>
      <w:r>
        <w:rPr>
          <w:rFonts w:hint="eastAsia" w:ascii="Times New Roman" w:hAnsi="Times New Roman" w:eastAsia="宋体" w:cs="Times New Roman"/>
          <w:b w:val="0"/>
          <w:i w:val="0"/>
          <w:color w:val="auto"/>
          <w:sz w:val="21"/>
          <w:szCs w:val="21"/>
          <w:lang w:eastAsia="zh-CN"/>
        </w:rPr>
        <w:t>患者</w:t>
      </w:r>
      <w:r>
        <w:rPr>
          <w:rFonts w:ascii="Times New Roman" w:hAnsi="Times New Roman" w:eastAsia="宋体" w:cs="Times New Roman"/>
          <w:b w:val="0"/>
          <w:i w:val="0"/>
          <w:color w:val="auto"/>
          <w:sz w:val="21"/>
          <w:szCs w:val="21"/>
        </w:rPr>
        <w:t>的临床效果分析[J].西部医学</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2014</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26</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9</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1144-1145.</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[10]</w:t>
      </w:r>
      <w:r>
        <w:rPr>
          <w:rFonts w:ascii="Times New Roman" w:hAnsi="Times New Roman" w:eastAsia="宋体" w:cs="Times New Roman"/>
          <w:b w:val="0"/>
          <w:i w:val="0"/>
          <w:color w:val="auto"/>
          <w:sz w:val="21"/>
          <w:szCs w:val="21"/>
          <w:shd w:val="clear" w:color="auto" w:fill="FFFFFF"/>
        </w:rPr>
        <w:t>Lin WT</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Lai CC</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Cheong CU.Novel β-Lactam/β-Lactamase Combination Versus Meropenem for Treating Nosocomial Pneumonia</w:t>
      </w:r>
      <w:r>
        <w:rPr>
          <w:rFonts w:ascii="Times New Roman" w:hAnsi="Times New Roman" w:eastAsia="宋体" w:cs="Times New Roman"/>
          <w:b w:val="0"/>
          <w:i w:val="0"/>
          <w:color w:val="auto"/>
          <w:sz w:val="21"/>
          <w:szCs w:val="21"/>
        </w:rPr>
        <w:t>[J]</w:t>
      </w:r>
      <w:r>
        <w:rPr>
          <w:rFonts w:ascii="Times New Roman" w:hAnsi="Times New Roman" w:eastAsia="宋体" w:cs="Times New Roman"/>
          <w:b w:val="0"/>
          <w:i w:val="0"/>
          <w:color w:val="auto"/>
          <w:sz w:val="21"/>
          <w:szCs w:val="21"/>
          <w:shd w:val="clear" w:color="auto" w:fill="FFFFFF"/>
        </w:rPr>
        <w:t xml:space="preserve">.Antibiotics </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Basel</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2019</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8</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4</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219.</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[11]</w:t>
      </w:r>
      <w:r>
        <w:rPr>
          <w:rFonts w:ascii="Times New Roman" w:hAnsi="Times New Roman" w:eastAsia="宋体" w:cs="Times New Roman"/>
          <w:b w:val="0"/>
          <w:i w:val="0"/>
          <w:color w:val="auto"/>
          <w:sz w:val="21"/>
          <w:szCs w:val="21"/>
          <w:shd w:val="clear" w:color="auto" w:fill="FFFFFF"/>
        </w:rPr>
        <w:t>Iwasawa Y</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Hosokawa N</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Harada M</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et al.Severe Community-acquired Pneumonia Caused by Acinetobacter baumannii Successfully Treated with the Initial Administration of Meropenem Based on the Sputum Gram Staining Findings</w:t>
      </w:r>
      <w:r>
        <w:rPr>
          <w:rFonts w:ascii="Times New Roman" w:hAnsi="Times New Roman" w:eastAsia="宋体" w:cs="Times New Roman"/>
          <w:b w:val="0"/>
          <w:i w:val="0"/>
          <w:color w:val="auto"/>
          <w:sz w:val="21"/>
          <w:szCs w:val="21"/>
        </w:rPr>
        <w:t>[J]</w:t>
      </w:r>
      <w:r>
        <w:rPr>
          <w:rFonts w:ascii="Times New Roman" w:hAnsi="Times New Roman" w:eastAsia="宋体" w:cs="Times New Roman"/>
          <w:b w:val="0"/>
          <w:i w:val="0"/>
          <w:color w:val="auto"/>
          <w:sz w:val="21"/>
          <w:szCs w:val="21"/>
          <w:shd w:val="clear" w:color="auto" w:fill="FFFFFF"/>
        </w:rPr>
        <w:t>.Intern Med</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2019</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58</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301-305.</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hint="default" w:ascii="Times New Roman" w:hAnsi="Times New Roman" w:eastAsia="宋体" w:cs="Times New Roman"/>
          <w:b w:val="0"/>
          <w:i w:val="0"/>
          <w:color w:val="auto"/>
          <w:sz w:val="21"/>
          <w:szCs w:val="21"/>
          <w:lang w:val="en-US" w:eastAsia="zh-CN"/>
        </w:rPr>
      </w:pPr>
      <w:r>
        <w:rPr>
          <w:rFonts w:ascii="Times New Roman" w:hAnsi="Times New Roman" w:eastAsia="宋体" w:cs="Times New Roman"/>
          <w:b w:val="0"/>
          <w:i w:val="0"/>
          <w:color w:val="auto"/>
          <w:sz w:val="21"/>
          <w:szCs w:val="21"/>
        </w:rPr>
        <w:t>[12]马云天</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杨学杰.美罗培南持续泵入联合乌司他丁治疗重症肺炎的临床研究[J].现代药物与临床</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2019</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34</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5</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1</w:t>
      </w:r>
      <w:r>
        <w:rPr>
          <w:rFonts w:hint="eastAsia" w:ascii="Times New Roman" w:hAnsi="Times New Roman" w:eastAsia="宋体" w:cs="Times New Roman"/>
          <w:b w:val="0"/>
          <w:i w:val="0"/>
          <w:color w:val="auto"/>
          <w:sz w:val="21"/>
          <w:szCs w:val="21"/>
          <w:lang w:val="en-US" w:eastAsia="zh-CN"/>
        </w:rPr>
        <w:t>368-1373.</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[13]</w:t>
      </w:r>
      <w:r>
        <w:rPr>
          <w:rFonts w:ascii="Times New Roman" w:hAnsi="Times New Roman" w:eastAsia="宋体" w:cs="Times New Roman"/>
          <w:b w:val="0"/>
          <w:i w:val="0"/>
          <w:color w:val="auto"/>
          <w:sz w:val="21"/>
          <w:szCs w:val="21"/>
          <w:shd w:val="clear" w:color="auto" w:fill="FFFFFF"/>
        </w:rPr>
        <w:t>Monajati M</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Ala S</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Aliyali M</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et al.Clinical Effectiveness of a High Dose Versus the Standard Dose of Meropenem in Ventilator-associated Pneumonia Caused by Multidrugresistant Bacteria</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 xml:space="preserve"> A Randomized</w:t>
      </w:r>
      <w:r>
        <w:rPr>
          <w:rFonts w:hint="eastAsia" w:ascii="Times New Roman" w:hAnsi="Times New Roman" w:eastAsia="宋体" w:cs="Times New Roman"/>
          <w:b w:val="0"/>
          <w:i w:val="0"/>
          <w:color w:val="auto"/>
          <w:sz w:val="21"/>
          <w:szCs w:val="21"/>
          <w:shd w:val="clear" w:color="auto" w:fill="FFFFFF"/>
          <w:lang w:val="en-US" w:eastAsia="zh-CN"/>
        </w:rPr>
        <w:t xml:space="preserve">, </w:t>
      </w:r>
      <w:r>
        <w:rPr>
          <w:rFonts w:ascii="Times New Roman" w:hAnsi="Times New Roman" w:eastAsia="宋体" w:cs="Times New Roman"/>
          <w:b w:val="0"/>
          <w:i w:val="0"/>
          <w:color w:val="auto"/>
          <w:sz w:val="21"/>
          <w:szCs w:val="21"/>
          <w:shd w:val="clear" w:color="auto" w:fill="FFFFFF"/>
        </w:rPr>
        <w:t>Single-blind Clinical Trial</w:t>
      </w:r>
      <w:r>
        <w:rPr>
          <w:rFonts w:hint="eastAsia" w:ascii="Times New Roman" w:hAnsi="Times New Roman" w:eastAsia="宋体" w:cs="Times New Roman"/>
          <w:b w:val="0"/>
          <w:i w:val="0"/>
          <w:color w:val="auto"/>
          <w:sz w:val="21"/>
          <w:szCs w:val="21"/>
        </w:rPr>
        <w:t>[J]</w:t>
      </w:r>
      <w:r>
        <w:rPr>
          <w:rFonts w:ascii="Times New Roman" w:hAnsi="Times New Roman" w:eastAsia="宋体" w:cs="Times New Roman"/>
          <w:b w:val="0"/>
          <w:i w:val="0"/>
          <w:color w:val="auto"/>
          <w:sz w:val="21"/>
          <w:szCs w:val="21"/>
          <w:shd w:val="clear" w:color="auto" w:fill="FFFFFF"/>
        </w:rPr>
        <w:t>.Infect Disord Drug Targets</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2021</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21</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274-283.</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[14]</w:t>
      </w:r>
      <w:r>
        <w:rPr>
          <w:rFonts w:hint="eastAsia" w:ascii="Times New Roman" w:hAnsi="Times New Roman" w:eastAsia="宋体" w:cs="Times New Roman"/>
          <w:b w:val="0"/>
          <w:i w:val="0"/>
          <w:color w:val="auto"/>
          <w:sz w:val="21"/>
          <w:szCs w:val="21"/>
          <w:shd w:val="clear" w:color="auto" w:fill="FFFFFF"/>
        </w:rPr>
        <w:t>蒋文捷,潘丽娟,梁雪梅.消化道肿瘤</w:t>
      </w:r>
      <w:r>
        <w:rPr>
          <w:rFonts w:hint="eastAsia" w:ascii="Times New Roman" w:hAnsi="Times New Roman" w:eastAsia="宋体" w:cs="Times New Roman"/>
          <w:b w:val="0"/>
          <w:i w:val="0"/>
          <w:color w:val="auto"/>
          <w:sz w:val="21"/>
          <w:szCs w:val="21"/>
          <w:shd w:val="clear" w:color="auto" w:fill="FFFFFF"/>
          <w:lang w:eastAsia="zh-CN"/>
        </w:rPr>
        <w:t>患者</w:t>
      </w:r>
      <w:r>
        <w:rPr>
          <w:rFonts w:hint="eastAsia" w:ascii="Times New Roman" w:hAnsi="Times New Roman" w:eastAsia="宋体" w:cs="Times New Roman"/>
          <w:b w:val="0"/>
          <w:i w:val="0"/>
          <w:color w:val="auto"/>
          <w:sz w:val="21"/>
          <w:szCs w:val="21"/>
          <w:shd w:val="clear" w:color="auto" w:fill="FFFFFF"/>
        </w:rPr>
        <w:t>术后的细菌分布与耐药性分析[J].西南医科大学学报,2019,42(5):458-461</w:t>
      </w:r>
      <w:r>
        <w:rPr>
          <w:rFonts w:ascii="Times New Roman" w:hAnsi="Times New Roman" w:eastAsia="宋体" w:cs="Times New Roman"/>
          <w:b w:val="0"/>
          <w:i w:val="0"/>
          <w:color w:val="auto"/>
          <w:sz w:val="21"/>
          <w:szCs w:val="21"/>
          <w:shd w:val="clear" w:color="auto" w:fill="FFFFFF"/>
        </w:rPr>
        <w:t>.</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hint="default" w:ascii="Times New Roman" w:hAnsi="Times New Roman" w:eastAsia="宋体" w:cs="Times New Roman"/>
          <w:b w:val="0"/>
          <w:i w:val="0"/>
          <w:color w:val="auto"/>
          <w:sz w:val="21"/>
          <w:szCs w:val="21"/>
          <w:lang w:val="en-US" w:eastAsia="zh-CN"/>
        </w:rPr>
      </w:pPr>
      <w:r>
        <w:rPr>
          <w:rFonts w:ascii="Times New Roman" w:hAnsi="Times New Roman" w:eastAsia="宋体" w:cs="Times New Roman"/>
          <w:b w:val="0"/>
          <w:i w:val="0"/>
          <w:color w:val="auto"/>
          <w:sz w:val="21"/>
          <w:szCs w:val="21"/>
        </w:rPr>
        <w:t>[15]贺芬</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郑艳妮</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沙海旺</w:t>
      </w:r>
      <w:r>
        <w:rPr>
          <w:rFonts w:hint="eastAsia" w:ascii="Times New Roman" w:hAnsi="Times New Roman" w:eastAsia="宋体" w:cs="Times New Roman"/>
          <w:b w:val="0"/>
          <w:i w:val="0"/>
          <w:color w:val="auto"/>
          <w:sz w:val="21"/>
          <w:szCs w:val="21"/>
          <w:lang w:val="en-US" w:eastAsia="zh-CN"/>
        </w:rPr>
        <w:t>,等</w:t>
      </w:r>
      <w:r>
        <w:rPr>
          <w:rFonts w:ascii="Times New Roman" w:hAnsi="Times New Roman" w:eastAsia="宋体" w:cs="Times New Roman"/>
          <w:b w:val="0"/>
          <w:i w:val="0"/>
          <w:color w:val="auto"/>
          <w:sz w:val="21"/>
          <w:szCs w:val="21"/>
        </w:rPr>
        <w:t>.呼吸机辅助美罗培南及胸腺法新治疗重症肺炎的疗效及对</w:t>
      </w:r>
      <w:r>
        <w:rPr>
          <w:rFonts w:hint="eastAsia" w:ascii="Times New Roman" w:hAnsi="Times New Roman" w:eastAsia="宋体" w:cs="Times New Roman"/>
          <w:b w:val="0"/>
          <w:i w:val="0"/>
          <w:color w:val="auto"/>
          <w:sz w:val="21"/>
          <w:szCs w:val="21"/>
          <w:lang w:eastAsia="zh-CN"/>
        </w:rPr>
        <w:t>患者</w:t>
      </w:r>
      <w:r>
        <w:rPr>
          <w:rFonts w:ascii="Times New Roman" w:hAnsi="Times New Roman" w:eastAsia="宋体" w:cs="Times New Roman"/>
          <w:b w:val="0"/>
          <w:i w:val="0"/>
          <w:color w:val="auto"/>
          <w:sz w:val="21"/>
          <w:szCs w:val="21"/>
        </w:rPr>
        <w:t>血清炎症因子水平的影响[J].现代生物医学进展</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2020</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20</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21</w:t>
      </w:r>
      <w:r>
        <w:rPr>
          <w:rFonts w:hint="eastAsia" w:ascii="Times New Roman" w:hAnsi="Times New Roman" w:eastAsia="宋体" w:cs="Times New Roman"/>
          <w:b w:val="0"/>
          <w:i w:val="0"/>
          <w:color w:val="auto"/>
          <w:sz w:val="21"/>
          <w:szCs w:val="21"/>
          <w:lang w:val="en-US" w:eastAsia="zh-CN"/>
        </w:rPr>
        <w:t>):4113-4116.</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[16]</w:t>
      </w:r>
      <w:r>
        <w:rPr>
          <w:rFonts w:ascii="Times New Roman" w:hAnsi="Times New Roman" w:eastAsia="宋体" w:cs="Times New Roman"/>
          <w:b w:val="0"/>
          <w:i w:val="0"/>
          <w:color w:val="auto"/>
          <w:sz w:val="21"/>
          <w:szCs w:val="21"/>
          <w:shd w:val="clear" w:color="auto" w:fill="FFFFFF"/>
        </w:rPr>
        <w:t>Van der Weide H</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Ten Kate MT</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Vermeulen-de Jongh DMC</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et al.Successful High-Dosage Monotherapy of Tigecycline in a Multidrug-Resistant</w:t>
      </w:r>
      <w:r>
        <w:rPr>
          <w:rFonts w:hint="eastAsia" w:ascii="Times New Roman" w:hAnsi="Times New Roman" w:eastAsia="宋体" w:cs="Times New Roman"/>
          <w:b w:val="0"/>
          <w:i w:val="0"/>
          <w:color w:val="auto"/>
          <w:sz w:val="21"/>
          <w:szCs w:val="21"/>
          <w:shd w:val="clear" w:color="auto" w:fill="FFFFFF"/>
          <w:lang w:val="en-US" w:eastAsia="zh-CN"/>
        </w:rPr>
        <w:t xml:space="preserve"> </w:t>
      </w:r>
      <w:r>
        <w:rPr>
          <w:rFonts w:ascii="Times New Roman" w:hAnsi="Times New Roman" w:eastAsia="宋体" w:cs="Times New Roman"/>
          <w:b w:val="0"/>
          <w:i w:val="0"/>
          <w:iCs/>
          <w:color w:val="auto"/>
          <w:sz w:val="21"/>
          <w:szCs w:val="21"/>
          <w:shd w:val="clear" w:color="auto" w:fill="FFFFFF"/>
        </w:rPr>
        <w:t>Klebsiella pneumoniae</w:t>
      </w:r>
      <w:r>
        <w:rPr>
          <w:rFonts w:hint="eastAsia" w:ascii="Times New Roman" w:hAnsi="Times New Roman" w:eastAsia="宋体" w:cs="Times New Roman"/>
          <w:b w:val="0"/>
          <w:i w:val="0"/>
          <w:color w:val="auto"/>
          <w:sz w:val="21"/>
          <w:szCs w:val="21"/>
          <w:shd w:val="clear" w:color="auto" w:fill="FFFFFF"/>
          <w:lang w:val="en-US" w:eastAsia="zh-CN"/>
        </w:rPr>
        <w:t xml:space="preserve"> </w:t>
      </w:r>
      <w:r>
        <w:rPr>
          <w:rFonts w:ascii="Times New Roman" w:hAnsi="Times New Roman" w:eastAsia="宋体" w:cs="Times New Roman"/>
          <w:b w:val="0"/>
          <w:i w:val="0"/>
          <w:color w:val="auto"/>
          <w:sz w:val="21"/>
          <w:szCs w:val="21"/>
          <w:shd w:val="clear" w:color="auto" w:fill="FFFFFF"/>
        </w:rPr>
        <w:t>Pneumonia</w:t>
      </w:r>
      <w:r>
        <w:rPr>
          <w:rFonts w:hint="eastAsia" w:ascii="Times New Roman" w:hAnsi="Times New Roman" w:eastAsia="宋体" w:cs="Times New Roman"/>
          <w:b w:val="0"/>
          <w:i w:val="0"/>
          <w:color w:val="auto"/>
          <w:sz w:val="21"/>
          <w:szCs w:val="21"/>
          <w:shd w:val="clear" w:color="auto" w:fill="FFFFFF"/>
        </w:rPr>
        <w:t xml:space="preserve"> </w:t>
      </w:r>
      <w:r>
        <w:rPr>
          <w:rFonts w:ascii="Times New Roman" w:hAnsi="Times New Roman" w:eastAsia="宋体" w:cs="Times New Roman"/>
          <w:b w:val="0"/>
          <w:i w:val="0"/>
          <w:color w:val="auto"/>
          <w:sz w:val="21"/>
          <w:szCs w:val="21"/>
          <w:shd w:val="clear" w:color="auto" w:fill="FFFFFF"/>
        </w:rPr>
        <w:t>Septicemia Model in Rats</w:t>
      </w:r>
      <w:r>
        <w:rPr>
          <w:rFonts w:ascii="Times New Roman" w:hAnsi="Times New Roman" w:eastAsia="宋体" w:cs="Times New Roman"/>
          <w:b w:val="0"/>
          <w:i w:val="0"/>
          <w:color w:val="auto"/>
          <w:sz w:val="21"/>
          <w:szCs w:val="21"/>
        </w:rPr>
        <w:t>[J]</w:t>
      </w:r>
      <w:r>
        <w:rPr>
          <w:rFonts w:ascii="Times New Roman" w:hAnsi="Times New Roman" w:eastAsia="宋体" w:cs="Times New Roman"/>
          <w:b w:val="0"/>
          <w:i w:val="0"/>
          <w:color w:val="auto"/>
          <w:sz w:val="21"/>
          <w:szCs w:val="21"/>
          <w:shd w:val="clear" w:color="auto" w:fill="FFFFFF"/>
        </w:rPr>
        <w:t xml:space="preserve">.Antibiotics </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Basel</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2020</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9</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3</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109.</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[17]</w:t>
      </w:r>
      <w:r>
        <w:rPr>
          <w:rFonts w:ascii="Times New Roman" w:hAnsi="Times New Roman" w:eastAsia="宋体" w:cs="Times New Roman"/>
          <w:b w:val="0"/>
          <w:i w:val="0"/>
          <w:color w:val="auto"/>
          <w:sz w:val="21"/>
          <w:szCs w:val="21"/>
          <w:shd w:val="clear" w:color="auto" w:fill="FFFFFF"/>
        </w:rPr>
        <w:t>Thémans P</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Marquet P</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Winkin JJ</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et al.Towards a Generic Tool for Prediction of Meropenem Systemic and Infection-Site Exposure</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 xml:space="preserve"> A Physiologically Based Pharmacokinetic Model for Adult Patients with Pneumonia</w:t>
      </w:r>
      <w:r>
        <w:rPr>
          <w:rFonts w:ascii="Times New Roman" w:hAnsi="Times New Roman" w:eastAsia="宋体" w:cs="Times New Roman"/>
          <w:b w:val="0"/>
          <w:i w:val="0"/>
          <w:color w:val="auto"/>
          <w:sz w:val="21"/>
          <w:szCs w:val="21"/>
        </w:rPr>
        <w:t>[J]</w:t>
      </w:r>
      <w:r>
        <w:rPr>
          <w:rFonts w:ascii="Times New Roman" w:hAnsi="Times New Roman" w:eastAsia="宋体" w:cs="Times New Roman"/>
          <w:b w:val="0"/>
          <w:i w:val="0"/>
          <w:color w:val="auto"/>
          <w:sz w:val="21"/>
          <w:szCs w:val="21"/>
          <w:shd w:val="clear" w:color="auto" w:fill="FFFFFF"/>
        </w:rPr>
        <w:t>.Drugs RD</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2019</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19</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177-189.</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[18]杨坤</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郝明伟</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唐晓敏</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等.头孢哌酮舒巴坦联合美罗培南对重症肺炎</w:t>
      </w:r>
      <w:r>
        <w:rPr>
          <w:rFonts w:hint="eastAsia" w:ascii="Times New Roman" w:hAnsi="Times New Roman" w:eastAsia="宋体" w:cs="Times New Roman"/>
          <w:b w:val="0"/>
          <w:i w:val="0"/>
          <w:color w:val="auto"/>
          <w:sz w:val="21"/>
          <w:szCs w:val="21"/>
          <w:lang w:eastAsia="zh-CN"/>
        </w:rPr>
        <w:t>患者</w:t>
      </w:r>
      <w:r>
        <w:rPr>
          <w:rFonts w:ascii="Times New Roman" w:hAnsi="Times New Roman" w:eastAsia="宋体" w:cs="Times New Roman"/>
          <w:b w:val="0"/>
          <w:i w:val="0"/>
          <w:color w:val="auto"/>
          <w:sz w:val="21"/>
          <w:szCs w:val="21"/>
        </w:rPr>
        <w:t>动脉血气指标及血清TNF-α</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PCT</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CRP水平的影响[J].现代生物医学进展</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2021</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21</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13</w:t>
      </w:r>
      <w:r>
        <w:rPr>
          <w:rFonts w:hint="eastAsia" w:ascii="Times New Roman" w:hAnsi="Times New Roman" w:eastAsia="宋体" w:cs="Times New Roman"/>
          <w:b w:val="0"/>
          <w:i w:val="0"/>
          <w:color w:val="auto"/>
          <w:sz w:val="21"/>
          <w:szCs w:val="21"/>
          <w:lang w:val="en-US" w:eastAsia="zh-CN"/>
        </w:rPr>
        <w:t>):2547-2550</w:t>
      </w:r>
      <w:r>
        <w:rPr>
          <w:rFonts w:ascii="Times New Roman" w:hAnsi="Times New Roman" w:eastAsia="宋体" w:cs="Times New Roman"/>
          <w:b w:val="0"/>
          <w:i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[19]Durante-Mangoni E,Andini R,Zampino R.Management of carbapenem-resistant Enterobacteriaceae infections[J].Clin Microbiol Infect</w:t>
      </w:r>
      <w:r>
        <w:rPr>
          <w:rFonts w:hint="eastAsia" w:ascii="Times New Roman" w:hAnsi="Times New Roman" w:eastAsia="宋体" w:cs="Times New Roman"/>
          <w:b w:val="0"/>
          <w:i w:val="0"/>
          <w:color w:val="auto"/>
          <w:sz w:val="21"/>
          <w:szCs w:val="21"/>
        </w:rPr>
        <w:t>,</w:t>
      </w:r>
      <w:r>
        <w:rPr>
          <w:rFonts w:ascii="Times New Roman" w:hAnsi="Times New Roman" w:eastAsia="宋体" w:cs="Times New Roman"/>
          <w:b w:val="0"/>
          <w:i w:val="0"/>
          <w:color w:val="auto"/>
          <w:sz w:val="21"/>
          <w:szCs w:val="21"/>
        </w:rPr>
        <w:t>2019</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25(8):943-950.</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[20]Tichy E,Torres A,Bassetti M,</w:t>
      </w:r>
      <w:r>
        <w:rPr>
          <w:rFonts w:hint="eastAsia" w:ascii="Times New Roman" w:hAnsi="Times New Roman" w:eastAsia="宋体" w:cs="Times New Roman"/>
          <w:b w:val="0"/>
          <w:i w:val="0"/>
          <w:color w:val="auto"/>
          <w:sz w:val="21"/>
          <w:szCs w:val="21"/>
        </w:rPr>
        <w:t>et al</w:t>
      </w:r>
      <w:r>
        <w:rPr>
          <w:rFonts w:ascii="Times New Roman" w:hAnsi="Times New Roman" w:eastAsia="宋体" w:cs="Times New Roman"/>
          <w:b w:val="0"/>
          <w:i w:val="0"/>
          <w:color w:val="auto"/>
          <w:sz w:val="21"/>
          <w:szCs w:val="21"/>
        </w:rPr>
        <w:t>.Cost-effectiveness Comparison of Ceftazidime/Avibactam Versus Meropenem in the Empirical Treatment of Hospital-acquired Pneumonia, Including Ventilator-associated Pneumonia, in Italy[J].Clin Ther</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2020</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42(5):802-817.</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[2</w:t>
      </w:r>
      <w:r>
        <w:rPr>
          <w:rFonts w:hint="eastAsia" w:ascii="Times New Roman" w:hAnsi="Times New Roman" w:eastAsia="宋体" w:cs="Times New Roman"/>
          <w:b w:val="0"/>
          <w:i w:val="0"/>
          <w:color w:val="auto"/>
          <w:sz w:val="21"/>
          <w:szCs w:val="21"/>
        </w:rPr>
        <w:t>1</w:t>
      </w:r>
      <w:r>
        <w:rPr>
          <w:rFonts w:ascii="Times New Roman" w:hAnsi="Times New Roman" w:eastAsia="宋体" w:cs="Times New Roman"/>
          <w:b w:val="0"/>
          <w:i w:val="0"/>
          <w:color w:val="auto"/>
          <w:sz w:val="21"/>
          <w:szCs w:val="21"/>
        </w:rPr>
        <w:t>]</w:t>
      </w:r>
      <w:r>
        <w:rPr>
          <w:rFonts w:hint="eastAsia" w:ascii="Times New Roman" w:hAnsi="Times New Roman" w:eastAsia="宋体" w:cs="Times New Roman"/>
          <w:b w:val="0"/>
          <w:i w:val="0"/>
          <w:color w:val="auto"/>
          <w:sz w:val="21"/>
          <w:szCs w:val="21"/>
        </w:rPr>
        <w:t>Zhanel GG,Golden AR,Zelenitsky S,et al.Cefiderocol: A Siderophore Cephalosporin with Activity Against Carbapenem-Resistant and Multidrug-Resistant Gram-Negative Bacilli</w:t>
      </w:r>
      <w:r>
        <w:rPr>
          <w:rFonts w:ascii="Times New Roman" w:hAnsi="Times New Roman" w:eastAsia="宋体" w:cs="Times New Roman"/>
          <w:b w:val="0"/>
          <w:i w:val="0"/>
          <w:color w:val="auto"/>
          <w:sz w:val="21"/>
          <w:szCs w:val="21"/>
        </w:rPr>
        <w:t>[J]</w:t>
      </w:r>
      <w:r>
        <w:rPr>
          <w:rFonts w:hint="eastAsia" w:ascii="Times New Roman" w:hAnsi="Times New Roman" w:eastAsia="宋体" w:cs="Times New Roman"/>
          <w:b w:val="0"/>
          <w:i w:val="0"/>
          <w:color w:val="auto"/>
          <w:sz w:val="21"/>
          <w:szCs w:val="21"/>
        </w:rPr>
        <w:t>.Drugs</w:t>
      </w:r>
      <w:r>
        <w:rPr>
          <w:rFonts w:hint="eastAsia" w:ascii="Times New Roman" w:hAnsi="Times New Roman" w:eastAsia="宋体" w:cs="Times New Roman"/>
          <w:b w:val="0"/>
          <w:i w:val="0"/>
          <w:color w:val="auto"/>
          <w:sz w:val="21"/>
          <w:szCs w:val="21"/>
          <w:lang w:val="en-US" w:eastAsia="zh-CN"/>
        </w:rPr>
        <w:t>,</w:t>
      </w:r>
      <w:r>
        <w:rPr>
          <w:rFonts w:hint="eastAsia" w:ascii="Times New Roman" w:hAnsi="Times New Roman" w:eastAsia="宋体" w:cs="Times New Roman"/>
          <w:b w:val="0"/>
          <w:i w:val="0"/>
          <w:color w:val="auto"/>
          <w:sz w:val="21"/>
          <w:szCs w:val="21"/>
        </w:rPr>
        <w:t>2019</w:t>
      </w:r>
      <w:r>
        <w:rPr>
          <w:rFonts w:hint="eastAsia" w:ascii="Times New Roman" w:hAnsi="Times New Roman" w:eastAsia="宋体" w:cs="Times New Roman"/>
          <w:b w:val="0"/>
          <w:i w:val="0"/>
          <w:color w:val="auto"/>
          <w:sz w:val="21"/>
          <w:szCs w:val="21"/>
          <w:lang w:val="en-US" w:eastAsia="zh-CN"/>
        </w:rPr>
        <w:t>,</w:t>
      </w:r>
      <w:r>
        <w:rPr>
          <w:rFonts w:hint="eastAsia" w:ascii="Times New Roman" w:hAnsi="Times New Roman" w:eastAsia="宋体" w:cs="Times New Roman"/>
          <w:b w:val="0"/>
          <w:i w:val="0"/>
          <w:color w:val="auto"/>
          <w:sz w:val="21"/>
          <w:szCs w:val="21"/>
        </w:rPr>
        <w:t>79(3):271-289.</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[2</w:t>
      </w:r>
      <w:r>
        <w:rPr>
          <w:rFonts w:hint="eastAsia" w:ascii="Times New Roman" w:hAnsi="Times New Roman" w:eastAsia="宋体" w:cs="Times New Roman"/>
          <w:b w:val="0"/>
          <w:i w:val="0"/>
          <w:color w:val="auto"/>
          <w:sz w:val="21"/>
          <w:szCs w:val="21"/>
        </w:rPr>
        <w:t>2</w:t>
      </w:r>
      <w:r>
        <w:rPr>
          <w:rFonts w:ascii="Times New Roman" w:hAnsi="Times New Roman" w:eastAsia="宋体" w:cs="Times New Roman"/>
          <w:b w:val="0"/>
          <w:i w:val="0"/>
          <w:color w:val="auto"/>
          <w:sz w:val="21"/>
          <w:szCs w:val="21"/>
        </w:rPr>
        <w:t>]Cisneros JM,Rosso-Fernández CM,Roca-Oporto C,</w:t>
      </w:r>
      <w:r>
        <w:rPr>
          <w:rFonts w:hint="eastAsia" w:ascii="Times New Roman" w:hAnsi="Times New Roman" w:eastAsia="宋体" w:cs="Times New Roman"/>
          <w:b w:val="0"/>
          <w:i w:val="0"/>
          <w:color w:val="auto"/>
          <w:sz w:val="21"/>
          <w:szCs w:val="21"/>
        </w:rPr>
        <w:t>et al</w:t>
      </w:r>
      <w:r>
        <w:rPr>
          <w:rFonts w:ascii="Times New Roman" w:hAnsi="Times New Roman" w:eastAsia="宋体" w:cs="Times New Roman"/>
          <w:b w:val="0"/>
          <w:i w:val="0"/>
          <w:color w:val="auto"/>
          <w:sz w:val="21"/>
          <w:szCs w:val="21"/>
        </w:rPr>
        <w:t>.Colistin versus meropenem in the empirical treatment of ventilator-associated pneumonia (Magic Bullet study): an investigator-driven, open-label, randomized, noninferiority controlled trial[J].Crit Care</w:t>
      </w:r>
      <w:r>
        <w:rPr>
          <w:rFonts w:hint="eastAsia" w:ascii="Times New Roman" w:hAnsi="Times New Roman" w:eastAsia="宋体" w:cs="Times New Roman"/>
          <w:b w:val="0"/>
          <w:i w:val="0"/>
          <w:color w:val="auto"/>
          <w:sz w:val="21"/>
          <w:szCs w:val="21"/>
        </w:rPr>
        <w:t>,</w:t>
      </w:r>
      <w:r>
        <w:rPr>
          <w:rFonts w:ascii="Times New Roman" w:hAnsi="Times New Roman" w:eastAsia="宋体" w:cs="Times New Roman"/>
          <w:b w:val="0"/>
          <w:i w:val="0"/>
          <w:color w:val="auto"/>
          <w:sz w:val="21"/>
          <w:szCs w:val="21"/>
        </w:rPr>
        <w:t>2019</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23(1):383.</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[2</w:t>
      </w:r>
      <w:r>
        <w:rPr>
          <w:rFonts w:hint="eastAsia" w:ascii="Times New Roman" w:hAnsi="Times New Roman" w:eastAsia="宋体" w:cs="Times New Roman"/>
          <w:b w:val="0"/>
          <w:i w:val="0"/>
          <w:color w:val="auto"/>
          <w:sz w:val="21"/>
          <w:szCs w:val="21"/>
        </w:rPr>
        <w:t>3</w:t>
      </w:r>
      <w:r>
        <w:rPr>
          <w:rFonts w:ascii="Times New Roman" w:hAnsi="Times New Roman" w:eastAsia="宋体" w:cs="Times New Roman"/>
          <w:b w:val="0"/>
          <w:i w:val="0"/>
          <w:color w:val="auto"/>
          <w:sz w:val="21"/>
          <w:szCs w:val="21"/>
        </w:rPr>
        <w:t>]成维鹏</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王磊</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蔡振华</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等.美罗培南持续泵入联合注射用乌司他丁治疗重症肺炎的效果[J].中国医药导报</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2020</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17</w:t>
      </w:r>
      <w:r>
        <w:rPr>
          <w:rFonts w:hint="eastAsia" w:ascii="Times New Roman" w:hAnsi="Times New Roman" w:eastAsia="宋体" w:cs="Times New Roman"/>
          <w:b w:val="0"/>
          <w:i w:val="0"/>
          <w:color w:val="auto"/>
          <w:sz w:val="21"/>
          <w:szCs w:val="21"/>
          <w:lang w:val="en-US" w:eastAsia="zh-CN"/>
        </w:rPr>
        <w:t>(</w:t>
      </w:r>
      <w:r>
        <w:rPr>
          <w:rFonts w:ascii="Times New Roman" w:hAnsi="Times New Roman" w:eastAsia="宋体" w:cs="Times New Roman"/>
          <w:b w:val="0"/>
          <w:i w:val="0"/>
          <w:color w:val="auto"/>
          <w:sz w:val="21"/>
          <w:szCs w:val="21"/>
        </w:rPr>
        <w:t>25</w:t>
      </w:r>
      <w:r>
        <w:rPr>
          <w:rFonts w:hint="eastAsia" w:ascii="Times New Roman" w:hAnsi="Times New Roman" w:eastAsia="宋体" w:cs="Times New Roman"/>
          <w:b w:val="0"/>
          <w:i w:val="0"/>
          <w:color w:val="auto"/>
          <w:sz w:val="21"/>
          <w:szCs w:val="21"/>
          <w:lang w:val="en-US" w:eastAsia="zh-CN"/>
        </w:rPr>
        <w:t>):92-95,107</w:t>
      </w:r>
      <w:r>
        <w:rPr>
          <w:rFonts w:ascii="Times New Roman" w:hAnsi="Times New Roman" w:eastAsia="宋体" w:cs="Times New Roman"/>
          <w:b w:val="0"/>
          <w:i w:val="0"/>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both"/>
        <w:textAlignment w:val="auto"/>
        <w:rPr>
          <w:rFonts w:ascii="Times New Roman" w:hAnsi="Times New Roman" w:eastAsia="宋体" w:cs="Times New Roman"/>
          <w:b w:val="0"/>
          <w:i w:val="0"/>
          <w:color w:val="auto"/>
          <w:sz w:val="21"/>
          <w:szCs w:val="21"/>
        </w:rPr>
      </w:pPr>
      <w:r>
        <w:rPr>
          <w:rFonts w:ascii="Times New Roman" w:hAnsi="Times New Roman" w:eastAsia="宋体" w:cs="Times New Roman"/>
          <w:b w:val="0"/>
          <w:i w:val="0"/>
          <w:color w:val="auto"/>
          <w:sz w:val="21"/>
          <w:szCs w:val="21"/>
        </w:rPr>
        <w:t>[2</w:t>
      </w:r>
      <w:r>
        <w:rPr>
          <w:rFonts w:hint="eastAsia" w:ascii="Times New Roman" w:hAnsi="Times New Roman" w:eastAsia="宋体" w:cs="Times New Roman"/>
          <w:b w:val="0"/>
          <w:i w:val="0"/>
          <w:color w:val="auto"/>
          <w:sz w:val="21"/>
          <w:szCs w:val="21"/>
        </w:rPr>
        <w:t>4</w:t>
      </w:r>
      <w:r>
        <w:rPr>
          <w:rFonts w:ascii="Times New Roman" w:hAnsi="Times New Roman" w:eastAsia="宋体" w:cs="Times New Roman"/>
          <w:b w:val="0"/>
          <w:i w:val="0"/>
          <w:color w:val="auto"/>
          <w:sz w:val="21"/>
          <w:szCs w:val="21"/>
        </w:rPr>
        <w:t>]</w:t>
      </w:r>
      <w:r>
        <w:rPr>
          <w:rFonts w:ascii="Times New Roman" w:hAnsi="Times New Roman" w:eastAsia="宋体" w:cs="Times New Roman"/>
          <w:b w:val="0"/>
          <w:i w:val="0"/>
          <w:color w:val="auto"/>
          <w:sz w:val="21"/>
          <w:szCs w:val="21"/>
          <w:shd w:val="clear" w:color="auto" w:fill="FFFFFF"/>
        </w:rPr>
        <w:t>Torres A</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Chalmers JD</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Dela Cruz CS</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et al.Challenges in severe community-acquired pneumonia</w:t>
      </w:r>
      <w:r>
        <w:rPr>
          <w:rFonts w:hint="eastAsia" w:ascii="Times New Roman" w:hAnsi="Times New Roman" w:eastAsia="宋体" w:cs="Times New Roman"/>
          <w:b w:val="0"/>
          <w:i w:val="0"/>
          <w:color w:val="auto"/>
          <w:sz w:val="21"/>
          <w:szCs w:val="21"/>
          <w:shd w:val="clear" w:color="auto" w:fill="FFFFFF"/>
          <w:lang w:val="en-US" w:eastAsia="zh-CN"/>
        </w:rPr>
        <w:t xml:space="preserve">: </w:t>
      </w:r>
      <w:r>
        <w:rPr>
          <w:rFonts w:ascii="Times New Roman" w:hAnsi="Times New Roman" w:eastAsia="宋体" w:cs="Times New Roman"/>
          <w:b w:val="0"/>
          <w:i w:val="0"/>
          <w:color w:val="auto"/>
          <w:sz w:val="21"/>
          <w:szCs w:val="21"/>
          <w:shd w:val="clear" w:color="auto" w:fill="FFFFFF"/>
        </w:rPr>
        <w:t>a point-of-view review</w:t>
      </w:r>
      <w:r>
        <w:rPr>
          <w:rFonts w:ascii="Times New Roman" w:hAnsi="Times New Roman" w:eastAsia="宋体" w:cs="Times New Roman"/>
          <w:b w:val="0"/>
          <w:i w:val="0"/>
          <w:color w:val="auto"/>
          <w:sz w:val="21"/>
          <w:szCs w:val="21"/>
        </w:rPr>
        <w:t>[J]</w:t>
      </w:r>
      <w:r>
        <w:rPr>
          <w:rFonts w:ascii="Times New Roman" w:hAnsi="Times New Roman" w:eastAsia="宋体" w:cs="Times New Roman"/>
          <w:b w:val="0"/>
          <w:i w:val="0"/>
          <w:color w:val="auto"/>
          <w:sz w:val="21"/>
          <w:szCs w:val="21"/>
          <w:shd w:val="clear" w:color="auto" w:fill="FFFFFF"/>
        </w:rPr>
        <w:t>.Intensive Care Med</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2019</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45</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2</w:t>
      </w:r>
      <w:r>
        <w:rPr>
          <w:rFonts w:hint="eastAsia" w:ascii="Times New Roman" w:hAnsi="Times New Roman" w:eastAsia="宋体" w:cs="Times New Roman"/>
          <w:b w:val="0"/>
          <w:i w:val="0"/>
          <w:color w:val="auto"/>
          <w:sz w:val="21"/>
          <w:szCs w:val="21"/>
          <w:shd w:val="clear" w:color="auto" w:fill="FFFFFF"/>
          <w:lang w:val="en-US" w:eastAsia="zh-CN"/>
        </w:rPr>
        <w:t>):</w:t>
      </w:r>
      <w:r>
        <w:rPr>
          <w:rFonts w:ascii="Times New Roman" w:hAnsi="Times New Roman" w:eastAsia="宋体" w:cs="Times New Roman"/>
          <w:b w:val="0"/>
          <w:i w:val="0"/>
          <w:color w:val="auto"/>
          <w:sz w:val="21"/>
          <w:szCs w:val="21"/>
          <w:shd w:val="clear" w:color="auto" w:fill="FFFFFF"/>
        </w:rPr>
        <w:t>159-171.</w:t>
      </w:r>
    </w:p>
    <w:p>
      <w:pPr>
        <w:wordWrap w:val="0"/>
        <w:spacing w:line="560" w:lineRule="exact"/>
        <w:ind w:right="420" w:firstLine="525" w:firstLineChars="250"/>
        <w:jc w:val="right"/>
        <w:rPr>
          <w:rFonts w:ascii="Times New Roman" w:hAnsi="Times New Roman" w:eastAsia="宋体" w:cs="Times New Roman"/>
          <w:b w:val="0"/>
          <w:i w:val="0"/>
          <w:color w:val="auto"/>
          <w:sz w:val="21"/>
          <w:szCs w:val="21"/>
        </w:rPr>
      </w:pPr>
      <w:bookmarkStart w:id="3" w:name="_Hlk23429225"/>
      <w:r>
        <w:rPr>
          <w:rFonts w:hint="eastAsia" w:ascii="宋体" w:hAnsi="宋体" w:cs="宋体"/>
          <w:szCs w:val="21"/>
        </w:rPr>
        <w:t>（收稿日期：2022-05-2</w:t>
      </w:r>
      <w:r>
        <w:rPr>
          <w:rFonts w:hint="eastAsia" w:ascii="宋体" w:hAnsi="宋体" w:cs="宋体"/>
          <w:szCs w:val="21"/>
          <w:lang w:val="en-US" w:eastAsia="zh-CN"/>
        </w:rPr>
        <w:t>3</w:t>
      </w:r>
      <w:r>
        <w:rPr>
          <w:rFonts w:hint="eastAsia" w:ascii="宋体" w:hAnsi="宋体" w:cs="宋体"/>
          <w:szCs w:val="21"/>
        </w:rPr>
        <w:t>）</w:t>
      </w:r>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 w:name="Ink Free">
    <w:panose1 w:val="03080402000500000000"/>
    <w:charset w:val="00"/>
    <w:family w:val="auto"/>
    <w:pitch w:val="default"/>
    <w:sig w:usb0="80000003" w:usb1="00000000" w:usb2="00000000" w:usb3="00000000" w:csb0="00000001" w:csb1="00000000"/>
  </w:font>
  <w:font w:name="Constantia">
    <w:panose1 w:val="02030602050306030303"/>
    <w:charset w:val="00"/>
    <w:family w:val="auto"/>
    <w:pitch w:val="default"/>
    <w:sig w:usb0="A00002EF" w:usb1="4000204B" w:usb2="00000000" w:usb3="00000000" w:csb0="2000019F" w:csb1="00000000"/>
  </w:font>
  <w:font w:name="Bahnschrift SemiLight">
    <w:panose1 w:val="020B0502040204020203"/>
    <w:charset w:val="00"/>
    <w:family w:val="auto"/>
    <w:pitch w:val="default"/>
    <w:sig w:usb0="A00002C7" w:usb1="00000002" w:usb2="00000000" w:usb3="00000000" w:csb0="2000019F" w:csb1="00000000"/>
  </w:font>
  <w:font w:name="MS UI Gothic">
    <w:panose1 w:val="020B0600070205080204"/>
    <w:charset w:val="80"/>
    <w:family w:val="auto"/>
    <w:pitch w:val="default"/>
    <w:sig w:usb0="E00002FF" w:usb1="6AC7FDFB" w:usb2="08000012" w:usb3="00000000" w:csb0="4002009F" w:csb1="DFD70000"/>
  </w:font>
  <w:font w:name="Segoe MDL2 Assets">
    <w:panose1 w:val="050A0102010101010101"/>
    <w:charset w:val="00"/>
    <w:family w:val="auto"/>
    <w:pitch w:val="default"/>
    <w:sig w:usb0="00000000" w:usb1="1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Candara">
    <w:panose1 w:val="020E0502030303020204"/>
    <w:charset w:val="00"/>
    <w:family w:val="auto"/>
    <w:pitch w:val="default"/>
    <w:sig w:usb0="A00002EF" w:usb1="4000A44B" w:usb2="00000000" w:usb3="00000000" w:csb0="2000019F" w:csb1="00000000"/>
  </w:font>
  <w:font w:name="Arial Black">
    <w:panose1 w:val="020B0A04020102020204"/>
    <w:charset w:val="00"/>
    <w:family w:val="auto"/>
    <w:pitch w:val="default"/>
    <w:sig w:usb0="A00002AF" w:usb1="400078FB" w:usb2="00000000" w:usb3="00000000" w:csb0="6000009F" w:csb1="DFD70000"/>
  </w:font>
  <w:font w:name="微软雅黑">
    <w:panose1 w:val="020B0503020204020204"/>
    <w:charset w:val="86"/>
    <w:family w:val="auto"/>
    <w:pitch w:val="default"/>
    <w:sig w:usb0="80000287" w:usb1="2ACF3C50" w:usb2="00000016" w:usb3="00000000" w:csb0="0004001F" w:csb1="00000000"/>
  </w:font>
  <w:font w:name="Myanmar Text">
    <w:panose1 w:val="020B0502040204020203"/>
    <w:charset w:val="00"/>
    <w:family w:val="auto"/>
    <w:pitch w:val="default"/>
    <w:sig w:usb0="80000003" w:usb1="00000000" w:usb2="00000400" w:usb3="00000000" w:csb0="00000001" w:csb1="00000000"/>
  </w:font>
  <w:font w:name="Microsoft Himalaya">
    <w:panose1 w:val="01010100010101010101"/>
    <w:charset w:val="00"/>
    <w:family w:val="auto"/>
    <w:pitch w:val="default"/>
    <w:sig w:usb0="80000003" w:usb1="00010000" w:usb2="00000040" w:usb3="00000000" w:csb0="00000001" w:csb1="00000000"/>
  </w:font>
  <w:font w:name="Gadugi">
    <w:panose1 w:val="020B0502040204020203"/>
    <w:charset w:val="00"/>
    <w:family w:val="auto"/>
    <w:pitch w:val="default"/>
    <w:sig w:usb0="80000003" w:usb1="02000000" w:usb2="00003000" w:usb3="00000000" w:csb0="00000001" w:csb1="00000000"/>
  </w:font>
  <w:font w:name="Corbel Light">
    <w:panose1 w:val="020B0303020204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3549ED"/>
    <w:multiLevelType w:val="multilevel"/>
    <w:tmpl w:val="9B3549ED"/>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OwNDQwMjM3NDCxNDZR0lEKTi0uzszPAykwqgUAWamzmiwAAAA="/>
    <w:docVar w:name="commondata" w:val="eyJoZGlkIjoiMDUzNzkxYmE0OGQwODNiN2U0ZTM1NGYwYzA5ZWRiMWEifQ=="/>
  </w:docVars>
  <w:rsids>
    <w:rsidRoot w:val="000B5124"/>
    <w:rsid w:val="000030FB"/>
    <w:rsid w:val="0001570A"/>
    <w:rsid w:val="00031C00"/>
    <w:rsid w:val="00091AA4"/>
    <w:rsid w:val="000A4C86"/>
    <w:rsid w:val="000B5124"/>
    <w:rsid w:val="00191B9C"/>
    <w:rsid w:val="00214646"/>
    <w:rsid w:val="00220D88"/>
    <w:rsid w:val="00230204"/>
    <w:rsid w:val="002714CF"/>
    <w:rsid w:val="002B7313"/>
    <w:rsid w:val="002E4777"/>
    <w:rsid w:val="002F20C5"/>
    <w:rsid w:val="00315B62"/>
    <w:rsid w:val="0033692E"/>
    <w:rsid w:val="00340B8F"/>
    <w:rsid w:val="003B1A42"/>
    <w:rsid w:val="003F3C1A"/>
    <w:rsid w:val="00425664"/>
    <w:rsid w:val="00446164"/>
    <w:rsid w:val="00462DBC"/>
    <w:rsid w:val="00492349"/>
    <w:rsid w:val="004B745B"/>
    <w:rsid w:val="004C337D"/>
    <w:rsid w:val="004D29A8"/>
    <w:rsid w:val="004D3AAE"/>
    <w:rsid w:val="00530949"/>
    <w:rsid w:val="00543B88"/>
    <w:rsid w:val="005651CD"/>
    <w:rsid w:val="00570981"/>
    <w:rsid w:val="005776A5"/>
    <w:rsid w:val="005B07B9"/>
    <w:rsid w:val="006048D7"/>
    <w:rsid w:val="00623B3D"/>
    <w:rsid w:val="00672A39"/>
    <w:rsid w:val="00676C99"/>
    <w:rsid w:val="00686C36"/>
    <w:rsid w:val="00787891"/>
    <w:rsid w:val="00804256"/>
    <w:rsid w:val="00840C66"/>
    <w:rsid w:val="00893CA0"/>
    <w:rsid w:val="008B16A2"/>
    <w:rsid w:val="008B5FD7"/>
    <w:rsid w:val="008E2FF5"/>
    <w:rsid w:val="00937345"/>
    <w:rsid w:val="009707D4"/>
    <w:rsid w:val="00984242"/>
    <w:rsid w:val="00996640"/>
    <w:rsid w:val="009D4606"/>
    <w:rsid w:val="009F0F8D"/>
    <w:rsid w:val="00A16341"/>
    <w:rsid w:val="00A263EA"/>
    <w:rsid w:val="00A267E1"/>
    <w:rsid w:val="00A47BCC"/>
    <w:rsid w:val="00A51DB9"/>
    <w:rsid w:val="00A662D7"/>
    <w:rsid w:val="00A81B34"/>
    <w:rsid w:val="00A82F7A"/>
    <w:rsid w:val="00A92684"/>
    <w:rsid w:val="00AA240A"/>
    <w:rsid w:val="00AD10FE"/>
    <w:rsid w:val="00AE168D"/>
    <w:rsid w:val="00B13699"/>
    <w:rsid w:val="00B370AB"/>
    <w:rsid w:val="00B53309"/>
    <w:rsid w:val="00B83AC8"/>
    <w:rsid w:val="00BB2E2E"/>
    <w:rsid w:val="00BB5399"/>
    <w:rsid w:val="00BB585C"/>
    <w:rsid w:val="00BC18DF"/>
    <w:rsid w:val="00C74E27"/>
    <w:rsid w:val="00C76039"/>
    <w:rsid w:val="00CC2D27"/>
    <w:rsid w:val="00CC35FB"/>
    <w:rsid w:val="00CD6BBC"/>
    <w:rsid w:val="00D025E8"/>
    <w:rsid w:val="00D34373"/>
    <w:rsid w:val="00DB1CCC"/>
    <w:rsid w:val="00DB5BCD"/>
    <w:rsid w:val="00DD7519"/>
    <w:rsid w:val="00E05DA3"/>
    <w:rsid w:val="00E37DC7"/>
    <w:rsid w:val="00E53F0E"/>
    <w:rsid w:val="00E5777C"/>
    <w:rsid w:val="00E920E5"/>
    <w:rsid w:val="00E923C6"/>
    <w:rsid w:val="00EC6057"/>
    <w:rsid w:val="00ED2599"/>
    <w:rsid w:val="00EF410F"/>
    <w:rsid w:val="00F23DB0"/>
    <w:rsid w:val="00F261C9"/>
    <w:rsid w:val="00F52CC4"/>
    <w:rsid w:val="00FE4570"/>
    <w:rsid w:val="01311699"/>
    <w:rsid w:val="01485F2F"/>
    <w:rsid w:val="01CB2225"/>
    <w:rsid w:val="029C6628"/>
    <w:rsid w:val="03BD5A57"/>
    <w:rsid w:val="040D068F"/>
    <w:rsid w:val="04404E4A"/>
    <w:rsid w:val="04E9215C"/>
    <w:rsid w:val="06532BE0"/>
    <w:rsid w:val="070613DC"/>
    <w:rsid w:val="07F65089"/>
    <w:rsid w:val="096740B7"/>
    <w:rsid w:val="0DD65C8B"/>
    <w:rsid w:val="13726AAE"/>
    <w:rsid w:val="14EC1F01"/>
    <w:rsid w:val="15992800"/>
    <w:rsid w:val="187A1823"/>
    <w:rsid w:val="1911342D"/>
    <w:rsid w:val="19DF4409"/>
    <w:rsid w:val="1A7F5070"/>
    <w:rsid w:val="1B073FDB"/>
    <w:rsid w:val="1B8E3316"/>
    <w:rsid w:val="1E437207"/>
    <w:rsid w:val="1F924F5D"/>
    <w:rsid w:val="22522B4D"/>
    <w:rsid w:val="238933B4"/>
    <w:rsid w:val="2B13675D"/>
    <w:rsid w:val="2C7E7C57"/>
    <w:rsid w:val="2D4A5654"/>
    <w:rsid w:val="2DCB194F"/>
    <w:rsid w:val="2EF144D4"/>
    <w:rsid w:val="301352F4"/>
    <w:rsid w:val="308277E8"/>
    <w:rsid w:val="330C5F44"/>
    <w:rsid w:val="343F312D"/>
    <w:rsid w:val="35B17371"/>
    <w:rsid w:val="36B73FFF"/>
    <w:rsid w:val="37712166"/>
    <w:rsid w:val="39D1345A"/>
    <w:rsid w:val="3B1B0119"/>
    <w:rsid w:val="3D3F7D82"/>
    <w:rsid w:val="3FDA10CC"/>
    <w:rsid w:val="408F32FF"/>
    <w:rsid w:val="467229A4"/>
    <w:rsid w:val="46D26648"/>
    <w:rsid w:val="46D36999"/>
    <w:rsid w:val="4D6006B5"/>
    <w:rsid w:val="510355A6"/>
    <w:rsid w:val="51D07035"/>
    <w:rsid w:val="58E64E83"/>
    <w:rsid w:val="5C7957AF"/>
    <w:rsid w:val="5DAB7CBF"/>
    <w:rsid w:val="5E5F1344"/>
    <w:rsid w:val="5EE06460"/>
    <w:rsid w:val="609C436A"/>
    <w:rsid w:val="646C2D6F"/>
    <w:rsid w:val="65D21007"/>
    <w:rsid w:val="65E41BD1"/>
    <w:rsid w:val="67480095"/>
    <w:rsid w:val="67CF4A20"/>
    <w:rsid w:val="69D71D78"/>
    <w:rsid w:val="6BC56001"/>
    <w:rsid w:val="6F3574FF"/>
    <w:rsid w:val="736E3F8A"/>
    <w:rsid w:val="73772697"/>
    <w:rsid w:val="767105C9"/>
    <w:rsid w:val="79E3214B"/>
    <w:rsid w:val="7B00070A"/>
    <w:rsid w:val="7E03276D"/>
    <w:rsid w:val="7E881B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6"/>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Hyperlink"/>
    <w:basedOn w:val="11"/>
    <w:qFormat/>
    <w:uiPriority w:val="0"/>
    <w:rPr>
      <w:color w:val="0000FF"/>
      <w:u w:val="single"/>
    </w:rPr>
  </w:style>
  <w:style w:type="character" w:styleId="13">
    <w:name w:val="annotation reference"/>
    <w:basedOn w:val="11"/>
    <w:qFormat/>
    <w:uiPriority w:val="0"/>
    <w:rPr>
      <w:sz w:val="21"/>
      <w:szCs w:val="21"/>
    </w:rPr>
  </w:style>
  <w:style w:type="character" w:customStyle="1" w:styleId="14">
    <w:name w:val="页眉 字符"/>
    <w:basedOn w:val="11"/>
    <w:link w:val="7"/>
    <w:qFormat/>
    <w:uiPriority w:val="0"/>
    <w:rPr>
      <w:rFonts w:asciiTheme="minorHAnsi" w:hAnsiTheme="minorHAnsi" w:eastAsiaTheme="minorEastAsia" w:cstheme="minorBidi"/>
      <w:kern w:val="2"/>
      <w:sz w:val="18"/>
      <w:szCs w:val="18"/>
    </w:rPr>
  </w:style>
  <w:style w:type="character" w:customStyle="1" w:styleId="15">
    <w:name w:val="页脚 字符"/>
    <w:basedOn w:val="11"/>
    <w:link w:val="6"/>
    <w:qFormat/>
    <w:uiPriority w:val="0"/>
    <w:rPr>
      <w:rFonts w:asciiTheme="minorHAnsi" w:hAnsiTheme="minorHAnsi" w:eastAsiaTheme="minorEastAsia" w:cstheme="minorBidi"/>
      <w:kern w:val="2"/>
      <w:sz w:val="18"/>
      <w:szCs w:val="18"/>
    </w:rPr>
  </w:style>
  <w:style w:type="character" w:customStyle="1" w:styleId="16">
    <w:name w:val="批注框文本 字符"/>
    <w:basedOn w:val="11"/>
    <w:link w:val="5"/>
    <w:qFormat/>
    <w:uiPriority w:val="0"/>
    <w:rPr>
      <w:rFonts w:asciiTheme="minorHAnsi" w:hAnsiTheme="minorHAnsi" w:eastAsiaTheme="minorEastAsia" w:cstheme="minorBidi"/>
      <w:kern w:val="2"/>
      <w:sz w:val="18"/>
      <w:szCs w:val="18"/>
    </w:rPr>
  </w:style>
  <w:style w:type="character" w:customStyle="1" w:styleId="17">
    <w:name w:val="NormalCharacter"/>
    <w:qFormat/>
    <w:uiPriority w:val="0"/>
    <w:rPr>
      <w:rFonts w:asciiTheme="minorHAnsi" w:hAnsiTheme="minorHAnsi" w:eastAsiaTheme="minorEastAsia" w:cstheme="minorBidi"/>
      <w:kern w:val="2"/>
      <w:sz w:val="21"/>
      <w:szCs w:val="24"/>
      <w:lang w:val="en-US" w:eastAsia="zh-CN" w:bidi="ar-SA"/>
    </w:rPr>
  </w:style>
  <w:style w:type="paragraph" w:customStyle="1" w:styleId="18">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9">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6</Pages>
  <Words>4860</Words>
  <Characters>9929</Characters>
  <Lines>92</Lines>
  <Paragraphs>25</Paragraphs>
  <TotalTime>0</TotalTime>
  <ScaleCrop>false</ScaleCrop>
  <LinksUpToDate>false</LinksUpToDate>
  <CharactersWithSpaces>10633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乐</cp:lastModifiedBy>
  <dcterms:modified xsi:type="dcterms:W3CDTF">2022-07-06T09:24:19Z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RubyTemplateID" linkTarget="0">
    <vt:lpwstr>6</vt:lpwstr>
  </property>
  <property fmtid="{D5CDD505-2E9C-101B-9397-08002B2CF9AE}" pid="4" name="ICV">
    <vt:lpwstr>F57CCE4149A5466FBDC57D37B61EB85A</vt:lpwstr>
  </property>
</Properties>
</file>