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imes New Roman" w:hAnsi="Times New Roman"/>
          <w:b w:val="0"/>
          <w:i w:val="0"/>
          <w:color w:val="0000FF"/>
          <w:sz w:val="21"/>
          <w:szCs w:val="24"/>
          <w:vertAlign w:val="baseline"/>
          <w:lang w:val="en-US" w:eastAsia="zh-CN"/>
        </w:rPr>
      </w:pPr>
      <w:r>
        <w:rPr>
          <w:rFonts w:hint="eastAsia" w:ascii="Times New Roman" w:hAnsi="Times New Roman"/>
          <w:b w:val="0"/>
          <w:i w:val="0"/>
          <w:color w:val="0000FF"/>
          <w:sz w:val="21"/>
          <w:szCs w:val="18"/>
          <w:lang w:val="en-US" w:eastAsia="zh-CN"/>
        </w:rPr>
        <w:t>注：文中</w:t>
      </w:r>
      <w:r>
        <w:rPr>
          <w:rFonts w:ascii="Times New Roman" w:hAnsi="Times New Roman" w:eastAsia="宋体"/>
          <w:b w:val="0"/>
          <w:i w:val="0"/>
          <w:color w:val="0000FF"/>
          <w:sz w:val="21"/>
          <w:szCs w:val="24"/>
        </w:rPr>
        <w:t>PaO</w:t>
      </w:r>
      <w:r>
        <w:rPr>
          <w:rFonts w:ascii="Times New Roman" w:hAnsi="Times New Roman" w:eastAsia="宋体"/>
          <w:b w:val="0"/>
          <w:i w:val="0"/>
          <w:color w:val="0000FF"/>
          <w:sz w:val="21"/>
          <w:szCs w:val="24"/>
          <w:vertAlign w:val="subscript"/>
        </w:rPr>
        <w:t>2</w:t>
      </w:r>
      <w:r>
        <w:rPr>
          <w:rFonts w:hint="eastAsia" w:ascii="Times New Roman" w:hAnsi="Times New Roman"/>
          <w:b w:val="0"/>
          <w:i w:val="0"/>
          <w:color w:val="0000FF"/>
          <w:sz w:val="21"/>
          <w:szCs w:val="24"/>
          <w:vertAlign w:val="subscript"/>
          <w:lang w:eastAsia="zh-CN"/>
        </w:rPr>
        <w:t>、</w:t>
      </w:r>
      <w:r>
        <w:rPr>
          <w:rFonts w:ascii="Times New Roman" w:hAnsi="Times New Roman" w:eastAsia="宋体"/>
          <w:b w:val="0"/>
          <w:i w:val="0"/>
          <w:color w:val="0000FF"/>
          <w:sz w:val="21"/>
          <w:szCs w:val="24"/>
        </w:rPr>
        <w:t>PaCO</w:t>
      </w:r>
      <w:r>
        <w:rPr>
          <w:rFonts w:ascii="Times New Roman" w:hAnsi="Times New Roman" w:eastAsia="宋体"/>
          <w:b w:val="0"/>
          <w:i w:val="0"/>
          <w:color w:val="0000FF"/>
          <w:sz w:val="21"/>
          <w:szCs w:val="24"/>
          <w:vertAlign w:val="subscript"/>
        </w:rPr>
        <w:t>2</w:t>
      </w:r>
      <w:r>
        <w:rPr>
          <w:rFonts w:hint="eastAsia" w:ascii="Times New Roman" w:hAnsi="Times New Roman"/>
          <w:b w:val="0"/>
          <w:i w:val="0"/>
          <w:color w:val="0000FF"/>
          <w:sz w:val="21"/>
          <w:szCs w:val="24"/>
          <w:vertAlign w:val="subscript"/>
          <w:lang w:eastAsia="zh-CN"/>
        </w:rPr>
        <w:t>、</w:t>
      </w:r>
      <w:r>
        <w:rPr>
          <w:rFonts w:ascii="Times New Roman" w:hAnsi="Times New Roman" w:eastAsia="宋体"/>
          <w:b w:val="0"/>
          <w:i w:val="0"/>
          <w:color w:val="0000FF"/>
          <w:sz w:val="21"/>
          <w:szCs w:val="24"/>
        </w:rPr>
        <w:t>CO</w:t>
      </w:r>
      <w:r>
        <w:rPr>
          <w:rFonts w:ascii="Times New Roman" w:hAnsi="Times New Roman" w:eastAsia="宋体"/>
          <w:b w:val="0"/>
          <w:i w:val="0"/>
          <w:color w:val="0000FF"/>
          <w:sz w:val="21"/>
          <w:szCs w:val="24"/>
          <w:vertAlign w:val="subscript"/>
        </w:rPr>
        <w:t>2</w:t>
      </w:r>
      <w:r>
        <w:rPr>
          <w:rFonts w:hint="eastAsia" w:ascii="Times New Roman" w:hAnsi="Times New Roman"/>
          <w:b w:val="0"/>
          <w:i w:val="0"/>
          <w:color w:val="0000FF"/>
          <w:sz w:val="21"/>
          <w:szCs w:val="24"/>
          <w:vertAlign w:val="subscript"/>
          <w:lang w:eastAsia="zh-CN"/>
        </w:rPr>
        <w:t>、</w:t>
      </w:r>
      <w:r>
        <w:rPr>
          <w:rFonts w:hint="eastAsia" w:ascii="Times New Roman" w:hAnsi="Times New Roman"/>
          <w:b w:val="0"/>
          <w:i w:val="0"/>
          <w:color w:val="0000FF"/>
          <w:sz w:val="21"/>
          <w:szCs w:val="24"/>
          <w:vertAlign w:val="baseline"/>
          <w:lang w:val="en-US" w:eastAsia="zh-CN"/>
        </w:rPr>
        <w:t>中的数字2下标；</w:t>
      </w:r>
      <w:r>
        <w:rPr>
          <w:rFonts w:ascii="Times New Roman" w:hAnsi="Times New Roman" w:eastAsia="宋体"/>
          <w:b w:val="0"/>
          <w:i w:val="0"/>
          <w:color w:val="0000FF"/>
          <w:sz w:val="21"/>
          <w:szCs w:val="24"/>
        </w:rPr>
        <w:t>I</w:t>
      </w:r>
      <w:r>
        <w:rPr>
          <w:rFonts w:ascii="Times New Roman" w:hAnsi="Times New Roman" w:eastAsia="宋体"/>
          <w:b w:val="0"/>
          <w:i w:val="0"/>
          <w:color w:val="0000FF"/>
          <w:sz w:val="21"/>
          <w:szCs w:val="24"/>
          <w:vertAlign w:val="superscript"/>
        </w:rPr>
        <w:t>2</w:t>
      </w:r>
      <w:r>
        <w:rPr>
          <w:rFonts w:hint="eastAsia" w:ascii="Times New Roman" w:hAnsi="Times New Roman"/>
          <w:b w:val="0"/>
          <w:i w:val="0"/>
          <w:color w:val="0000FF"/>
          <w:sz w:val="21"/>
          <w:szCs w:val="24"/>
          <w:vertAlign w:val="baseline"/>
          <w:lang w:val="en-US" w:eastAsia="zh-CN"/>
        </w:rPr>
        <w:t>中的数字2上标。</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000000"/>
          <w:sz w:val="21"/>
          <w:szCs w:val="20"/>
        </w:rPr>
      </w:pPr>
      <w:r>
        <w:rPr>
          <w:rFonts w:ascii="Times New Roman" w:hAnsi="Times New Roman" w:eastAsia="宋体"/>
          <w:b w:val="0"/>
          <w:i w:val="0"/>
          <w:color w:val="000000"/>
          <w:sz w:val="21"/>
          <w:szCs w:val="20"/>
        </w:rPr>
        <w:t>经鼻高流量氧疗与无创正压通气治疗</w:t>
      </w:r>
      <w:r>
        <w:rPr>
          <w:rFonts w:ascii="Times New Roman" w:hAnsi="Times New Roman" w:eastAsia="宋体"/>
          <w:b w:val="0"/>
          <w:i w:val="0"/>
          <w:color w:val="000000"/>
          <w:sz w:val="21"/>
        </w:rPr>
        <w:t>COPD</w:t>
      </w:r>
      <w:r>
        <w:rPr>
          <w:rFonts w:ascii="Times New Roman" w:hAnsi="Times New Roman" w:eastAsia="宋体"/>
          <w:b w:val="0"/>
          <w:i w:val="0"/>
          <w:color w:val="000000"/>
          <w:sz w:val="21"/>
          <w:szCs w:val="20"/>
        </w:rPr>
        <w:t>伴</w:t>
      </w:r>
      <w:r>
        <w:rPr>
          <w:rFonts w:hint="eastAsia"/>
          <w:szCs w:val="21"/>
        </w:rPr>
        <w:t>Ⅱ</w:t>
      </w:r>
      <w:r>
        <w:rPr>
          <w:rFonts w:ascii="Times New Roman" w:hAnsi="Times New Roman" w:eastAsia="宋体"/>
          <w:b w:val="0"/>
          <w:i w:val="0"/>
          <w:color w:val="000000"/>
          <w:sz w:val="21"/>
          <w:szCs w:val="20"/>
        </w:rPr>
        <w:t>型呼吸衰竭的M</w:t>
      </w:r>
      <w:r>
        <w:rPr>
          <w:rFonts w:hint="eastAsia" w:ascii="Times New Roman" w:hAnsi="Times New Roman"/>
          <w:b w:val="0"/>
          <w:i w:val="0"/>
          <w:color w:val="000000"/>
          <w:sz w:val="21"/>
          <w:szCs w:val="20"/>
          <w:lang w:val="en-US" w:eastAsia="zh-CN"/>
        </w:rPr>
        <w:t>eta</w:t>
      </w:r>
      <w:r>
        <w:rPr>
          <w:rFonts w:ascii="Times New Roman" w:hAnsi="Times New Roman" w:eastAsia="宋体"/>
          <w:b w:val="0"/>
          <w:i w:val="0"/>
          <w:color w:val="000000"/>
          <w:sz w:val="21"/>
          <w:szCs w:val="20"/>
        </w:rPr>
        <w:t>分析</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bCs/>
          <w:i w:val="0"/>
          <w:sz w:val="21"/>
          <w:szCs w:val="24"/>
        </w:rPr>
      </w:pPr>
      <w:r>
        <w:rPr>
          <w:rFonts w:hint="eastAsia" w:ascii="Times New Roman" w:hAnsi="Times New Roman" w:eastAsia="宋体"/>
          <w:b w:val="0"/>
          <w:bCs/>
          <w:i w:val="0"/>
          <w:sz w:val="21"/>
          <w:szCs w:val="24"/>
        </w:rPr>
        <w:t>陈杰</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bCs/>
          <w:i w:val="0"/>
          <w:sz w:val="21"/>
          <w:szCs w:val="24"/>
        </w:rPr>
      </w:pPr>
      <w:r>
        <w:rPr>
          <w:rFonts w:hint="eastAsia" w:ascii="Times New Roman" w:hAnsi="Times New Roman" w:eastAsia="宋体"/>
          <w:b w:val="0"/>
          <w:bCs/>
          <w:i w:val="0"/>
          <w:sz w:val="21"/>
          <w:szCs w:val="24"/>
        </w:rPr>
        <w:t>（山东省泰安市新泰市人民医院重症监护室    新泰2712</w:t>
      </w:r>
      <w:r>
        <w:rPr>
          <w:rFonts w:hint="eastAsia" w:ascii="Times New Roman" w:hAnsi="Times New Roman" w:eastAsia="宋体"/>
          <w:b w:val="0"/>
          <w:bCs/>
          <w:i w:val="0"/>
          <w:sz w:val="21"/>
          <w:szCs w:val="24"/>
          <w:lang w:val="en-US" w:eastAsia="zh-CN"/>
        </w:rPr>
        <w:t>00</w:t>
      </w:r>
      <w:r>
        <w:rPr>
          <w:rFonts w:hint="eastAsia" w:ascii="Times New Roman" w:hAnsi="Times New Roman" w:eastAsia="宋体"/>
          <w:b w:val="0"/>
          <w:bCs/>
          <w:i w:val="0"/>
          <w:sz w:val="21"/>
          <w:szCs w:val="24"/>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231F20"/>
          <w:sz w:val="21"/>
          <w:szCs w:val="24"/>
        </w:rPr>
      </w:pPr>
      <w:r>
        <w:rPr>
          <w:rFonts w:ascii="Times New Roman" w:hAnsi="Times New Roman" w:eastAsia="宋体"/>
          <w:b w:val="0"/>
          <w:bCs/>
          <w:i w:val="0"/>
          <w:sz w:val="21"/>
          <w:szCs w:val="21"/>
        </w:rPr>
        <w:t>摘要：目的：</w:t>
      </w:r>
      <w:r>
        <w:rPr>
          <w:rFonts w:ascii="Times New Roman" w:hAnsi="Times New Roman" w:eastAsia="宋体"/>
          <w:b w:val="0"/>
          <w:i w:val="0"/>
          <w:color w:val="000000"/>
          <w:sz w:val="21"/>
          <w:szCs w:val="24"/>
        </w:rPr>
        <w:t>系统评价经鼻高流量氧疗</w:t>
      </w:r>
      <w:r>
        <w:rPr>
          <w:rFonts w:hint="eastAsia" w:ascii="Times New Roman" w:hAnsi="Times New Roman"/>
          <w:b w:val="0"/>
          <w:i w:val="0"/>
          <w:color w:val="000000"/>
          <w:sz w:val="21"/>
          <w:szCs w:val="24"/>
          <w:lang w:eastAsia="zh-CN"/>
        </w:rPr>
        <w:t>（</w:t>
      </w:r>
      <w:r>
        <w:rPr>
          <w:rFonts w:hint="eastAsia" w:ascii="Times New Roman" w:hAnsi="Times New Roman"/>
          <w:b w:val="0"/>
          <w:i w:val="0"/>
          <w:color w:val="231F20"/>
          <w:sz w:val="21"/>
          <w:szCs w:val="24"/>
          <w:lang w:eastAsia="zh-CN"/>
        </w:rPr>
        <w:t>HFNC</w:t>
      </w:r>
      <w:r>
        <w:rPr>
          <w:rFonts w:hint="eastAsia" w:ascii="Times New Roman" w:hAnsi="Times New Roman"/>
          <w:b w:val="0"/>
          <w:i w:val="0"/>
          <w:color w:val="000000"/>
          <w:sz w:val="21"/>
          <w:szCs w:val="24"/>
          <w:lang w:eastAsia="zh-CN"/>
        </w:rPr>
        <w:t>）</w:t>
      </w:r>
      <w:r>
        <w:rPr>
          <w:rFonts w:ascii="Times New Roman" w:hAnsi="Times New Roman" w:eastAsia="宋体"/>
          <w:b w:val="0"/>
          <w:i w:val="0"/>
          <w:color w:val="000000"/>
          <w:sz w:val="21"/>
          <w:szCs w:val="24"/>
        </w:rPr>
        <w:t>与无创正压通气</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NIV</w:t>
      </w:r>
      <w:r>
        <w:rPr>
          <w:rFonts w:hint="eastAsia" w:ascii="Times New Roman" w:hAnsi="Times New Roman"/>
          <w:b w:val="0"/>
          <w:i w:val="0"/>
          <w:color w:val="231F20"/>
          <w:sz w:val="21"/>
          <w:szCs w:val="24"/>
          <w:lang w:eastAsia="zh-CN"/>
        </w:rPr>
        <w:t>）</w:t>
      </w:r>
      <w:r>
        <w:rPr>
          <w:rFonts w:ascii="Times New Roman" w:hAnsi="Times New Roman" w:eastAsia="宋体"/>
          <w:b w:val="0"/>
          <w:i w:val="0"/>
          <w:color w:val="000000"/>
          <w:sz w:val="21"/>
          <w:szCs w:val="24"/>
        </w:rPr>
        <w:t>治疗</w:t>
      </w:r>
      <w:r>
        <w:rPr>
          <w:rFonts w:ascii="Times New Roman" w:hAnsi="Times New Roman" w:eastAsia="宋体"/>
          <w:b w:val="0"/>
          <w:i w:val="0"/>
          <w:color w:val="231F20"/>
          <w:sz w:val="21"/>
          <w:szCs w:val="24"/>
        </w:rPr>
        <w:t>慢性阻塞性肺疾病</w:t>
      </w:r>
      <w:r>
        <w:rPr>
          <w:rFonts w:hint="eastAsia" w:ascii="Times New Roman" w:hAnsi="Times New Roman"/>
          <w:b w:val="0"/>
          <w:i w:val="0"/>
          <w:color w:val="231F20"/>
          <w:sz w:val="21"/>
          <w:szCs w:val="24"/>
          <w:lang w:val="en-US" w:eastAsia="zh-CN"/>
        </w:rPr>
        <w:t>（</w:t>
      </w:r>
      <w:r>
        <w:rPr>
          <w:rFonts w:ascii="Times New Roman" w:hAnsi="Times New Roman" w:eastAsia="宋体"/>
          <w:b w:val="0"/>
          <w:i w:val="0"/>
          <w:color w:val="231F20"/>
          <w:sz w:val="21"/>
          <w:szCs w:val="24"/>
        </w:rPr>
        <w:t>COPD</w:t>
      </w:r>
      <w:r>
        <w:rPr>
          <w:rFonts w:hint="eastAsia" w:ascii="Times New Roman" w:hAnsi="Times New Roman"/>
          <w:b w:val="0"/>
          <w:i w:val="0"/>
          <w:color w:val="231F20"/>
          <w:sz w:val="21"/>
          <w:szCs w:val="24"/>
          <w:lang w:val="en-US" w:eastAsia="zh-CN"/>
        </w:rPr>
        <w:t>）</w:t>
      </w:r>
      <w:r>
        <w:rPr>
          <w:rFonts w:ascii="Times New Roman" w:hAnsi="Times New Roman" w:eastAsia="宋体"/>
          <w:b w:val="0"/>
          <w:i w:val="0"/>
          <w:color w:val="000000"/>
          <w:sz w:val="21"/>
          <w:szCs w:val="24"/>
        </w:rPr>
        <w:t>加重伴</w:t>
      </w:r>
      <w:bookmarkStart w:id="0" w:name="OLE_LINK20"/>
      <w:bookmarkStart w:id="1" w:name="OLE_LINK18"/>
      <w:bookmarkStart w:id="2" w:name="OLE_LINK17"/>
      <w:bookmarkStart w:id="3" w:name="OLE_LINK19"/>
      <w:bookmarkStart w:id="4" w:name="OLE_LINK15"/>
      <w:bookmarkStart w:id="5" w:name="OLE_LINK16"/>
      <w:r>
        <w:rPr>
          <w:rFonts w:hint="eastAsia"/>
          <w:szCs w:val="21"/>
        </w:rPr>
        <w:t>Ⅱ</w:t>
      </w:r>
      <w:bookmarkEnd w:id="0"/>
      <w:bookmarkEnd w:id="1"/>
      <w:bookmarkEnd w:id="2"/>
      <w:bookmarkEnd w:id="3"/>
      <w:bookmarkEnd w:id="4"/>
      <w:bookmarkEnd w:id="5"/>
      <w:r>
        <w:rPr>
          <w:rFonts w:ascii="Times New Roman" w:hAnsi="Times New Roman" w:eastAsia="宋体"/>
          <w:b w:val="0"/>
          <w:i w:val="0"/>
          <w:color w:val="000000"/>
          <w:sz w:val="21"/>
          <w:szCs w:val="24"/>
        </w:rPr>
        <w:t>型呼吸衰竭的安全</w:t>
      </w:r>
      <w:r>
        <w:rPr>
          <w:rFonts w:hint="eastAsia" w:ascii="Times New Roman" w:hAnsi="Times New Roman"/>
          <w:b w:val="0"/>
          <w:i w:val="0"/>
          <w:color w:val="000000"/>
          <w:sz w:val="21"/>
          <w:szCs w:val="24"/>
          <w:lang w:val="en-US" w:eastAsia="zh-CN"/>
        </w:rPr>
        <w:t>性</w:t>
      </w:r>
      <w:r>
        <w:rPr>
          <w:rFonts w:ascii="Times New Roman" w:hAnsi="Times New Roman" w:eastAsia="宋体"/>
          <w:b w:val="0"/>
          <w:i w:val="0"/>
          <w:color w:val="000000"/>
          <w:sz w:val="21"/>
          <w:szCs w:val="24"/>
        </w:rPr>
        <w:t>及有效性。方法：</w:t>
      </w:r>
      <w:r>
        <w:rPr>
          <w:rFonts w:hint="eastAsia" w:ascii="Times New Roman" w:hAnsi="Times New Roman"/>
          <w:b w:val="0"/>
          <w:i w:val="0"/>
          <w:color w:val="000000"/>
          <w:sz w:val="21"/>
          <w:szCs w:val="24"/>
          <w:lang w:val="en-US" w:eastAsia="zh-CN"/>
        </w:rPr>
        <w:t>用</w:t>
      </w:r>
      <w:r>
        <w:rPr>
          <w:rFonts w:ascii="Times New Roman" w:hAnsi="Times New Roman" w:eastAsia="宋体"/>
          <w:b w:val="0"/>
          <w:i w:val="0"/>
          <w:color w:val="231F20"/>
          <w:sz w:val="21"/>
          <w:szCs w:val="24"/>
        </w:rPr>
        <w:t>计算机检索PubMed、The Cochrane Library、EMbase、CBM、CNKI、VIP和WanFang Data</w:t>
      </w:r>
      <w:r>
        <w:rPr>
          <w:rFonts w:hint="eastAsia" w:ascii="Times New Roman" w:hAnsi="Times New Roman"/>
          <w:b w:val="0"/>
          <w:i w:val="0"/>
          <w:color w:val="231F20"/>
          <w:sz w:val="21"/>
          <w:szCs w:val="24"/>
          <w:lang w:val="en-US" w:eastAsia="zh-CN"/>
        </w:rPr>
        <w:t>等</w:t>
      </w:r>
      <w:r>
        <w:rPr>
          <w:rFonts w:ascii="Times New Roman" w:hAnsi="Times New Roman" w:eastAsia="宋体"/>
          <w:b w:val="0"/>
          <w:i w:val="0"/>
          <w:color w:val="231F20"/>
          <w:sz w:val="21"/>
          <w:szCs w:val="24"/>
        </w:rPr>
        <w:t>数据库，查找关于</w:t>
      </w:r>
      <w:r>
        <w:rPr>
          <w:rFonts w:ascii="Times New Roman" w:hAnsi="Times New Roman" w:eastAsia="宋体"/>
          <w:b w:val="0"/>
          <w:i w:val="0"/>
          <w:color w:val="000000"/>
          <w:sz w:val="21"/>
          <w:szCs w:val="24"/>
        </w:rPr>
        <w:t>经鼻高流量氧疗与无创正压通气治疗COPD</w:t>
      </w:r>
      <w:r>
        <w:rPr>
          <w:rFonts w:ascii="Times New Roman" w:hAnsi="Times New Roman" w:eastAsia="宋体"/>
          <w:b w:val="0"/>
          <w:i w:val="0"/>
          <w:color w:val="231F20"/>
          <w:sz w:val="21"/>
          <w:szCs w:val="24"/>
        </w:rPr>
        <w:t>疗效的随机对照试验（RCT），检索时限均为从建库</w:t>
      </w:r>
      <w:r>
        <w:rPr>
          <w:rFonts w:hint="eastAsia" w:ascii="Times New Roman" w:hAnsi="Times New Roman"/>
          <w:b w:val="0"/>
          <w:i w:val="0"/>
          <w:color w:val="231F20"/>
          <w:sz w:val="21"/>
          <w:szCs w:val="24"/>
          <w:lang w:val="en-US" w:eastAsia="zh-CN"/>
        </w:rPr>
        <w:t>~</w:t>
      </w:r>
      <w:r>
        <w:rPr>
          <w:rFonts w:ascii="Times New Roman" w:hAnsi="Times New Roman" w:eastAsia="宋体"/>
          <w:b w:val="0"/>
          <w:i w:val="0"/>
          <w:color w:val="231F20"/>
          <w:sz w:val="21"/>
          <w:szCs w:val="24"/>
        </w:rPr>
        <w:t>2020年4月。由2位研究者按照纳入与排除标准筛选文献、提取资料和评价纳入研究的方法学质量后，采用RevMan5.3软件进行Meta分析。结果：共纳入13个RCT，1031例患者。综合分析结果表明</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组</w:t>
      </w:r>
      <w:r>
        <w:rPr>
          <w:rFonts w:hint="eastAsia" w:ascii="Times New Roman" w:hAnsi="Times New Roman" w:eastAsia="宋体"/>
          <w:b w:val="0"/>
          <w:i w:val="0"/>
          <w:color w:val="FF0000"/>
          <w:sz w:val="21"/>
          <w:szCs w:val="24"/>
          <w:lang w:val="en-US" w:eastAsia="zh-CN"/>
        </w:rPr>
        <w:t>12</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Arial" w:hAnsi="Arial" w:eastAsia="宋体" w:cs="Arial"/>
          <w:i w:val="0"/>
          <w:iCs w:val="0"/>
          <w:caps w:val="0"/>
          <w:color w:val="auto"/>
          <w:spacing w:val="0"/>
          <w:sz w:val="21"/>
          <w:szCs w:val="21"/>
          <w:shd w:val="clear" w:fill="FFFFFF"/>
        </w:rPr>
        <w:t>动脉血氧分压</w:t>
      </w:r>
      <w:r>
        <w:rPr>
          <w:rFonts w:hint="eastAsia" w:ascii="Arial" w:hAnsi="Arial" w:cs="Arial"/>
          <w:i w:val="0"/>
          <w:iCs w:val="0"/>
          <w:caps w:val="0"/>
          <w:color w:val="auto"/>
          <w:spacing w:val="0"/>
          <w:sz w:val="21"/>
          <w:szCs w:val="21"/>
          <w:shd w:val="clear" w:fill="FFFFFF"/>
          <w:lang w:eastAsia="zh-CN"/>
        </w:rPr>
        <w:t>（</w:t>
      </w:r>
      <w:r>
        <w:rPr>
          <w:rFonts w:ascii="Times New Roman" w:hAnsi="Times New Roman" w:eastAsia="宋体"/>
          <w:b w:val="0"/>
          <w:i w:val="0"/>
          <w:color w:val="FF0000"/>
          <w:sz w:val="21"/>
          <w:szCs w:val="24"/>
        </w:rPr>
        <w:t>PaO</w:t>
      </w:r>
      <w:r>
        <w:rPr>
          <w:rFonts w:ascii="Times New Roman" w:hAnsi="Times New Roman" w:eastAsia="宋体"/>
          <w:b w:val="0"/>
          <w:i w:val="0"/>
          <w:color w:val="FF0000"/>
          <w:sz w:val="21"/>
          <w:szCs w:val="24"/>
          <w:vertAlign w:val="subscript"/>
        </w:rPr>
        <w:t>2</w:t>
      </w:r>
      <w:r>
        <w:rPr>
          <w:rFonts w:hint="eastAsia" w:ascii="Arial" w:hAnsi="Arial" w:cs="Arial"/>
          <w:i w:val="0"/>
          <w:iCs w:val="0"/>
          <w:caps w:val="0"/>
          <w:color w:val="auto"/>
          <w:spacing w:val="0"/>
          <w:sz w:val="19"/>
          <w:szCs w:val="19"/>
          <w:shd w:val="clear" w:fill="FFFFFF"/>
          <w:lang w:eastAsia="zh-CN"/>
        </w:rPr>
        <w:t>）</w:t>
      </w:r>
      <w:r>
        <w:rPr>
          <w:rFonts w:hint="eastAsia" w:ascii="Times New Roman" w:hAnsi="Times New Roman" w:eastAsia="宋体"/>
          <w:b w:val="0"/>
          <w:i w:val="0"/>
          <w:color w:val="231F20"/>
          <w:sz w:val="21"/>
          <w:szCs w:val="24"/>
          <w:lang w:eastAsia="zh-CN"/>
        </w:rPr>
        <w:t>和</w:t>
      </w:r>
      <w:r>
        <w:rPr>
          <w:rFonts w:hint="eastAsia" w:ascii="Times New Roman" w:hAnsi="Times New Roman" w:eastAsia="宋体"/>
          <w:b w:val="0"/>
          <w:i w:val="0"/>
          <w:color w:val="FF0000"/>
          <w:sz w:val="21"/>
          <w:szCs w:val="24"/>
          <w:lang w:val="en-US" w:eastAsia="zh-CN"/>
        </w:rPr>
        <w:t>48</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i w:val="0"/>
          <w:color w:val="FF0000"/>
          <w:sz w:val="21"/>
          <w:szCs w:val="24"/>
        </w:rPr>
        <w:t>PaO</w:t>
      </w:r>
      <w:r>
        <w:rPr>
          <w:rFonts w:ascii="Times New Roman" w:hAnsi="Times New Roman" w:eastAsia="宋体"/>
          <w:b w:val="0"/>
          <w:i w:val="0"/>
          <w:color w:val="FF0000"/>
          <w:sz w:val="21"/>
          <w:szCs w:val="24"/>
          <w:vertAlign w:val="subscript"/>
        </w:rPr>
        <w:t>2</w:t>
      </w:r>
      <w:r>
        <w:rPr>
          <w:rFonts w:ascii="Times New Roman" w:hAnsi="Times New Roman" w:eastAsia="宋体"/>
          <w:b w:val="0"/>
          <w:i w:val="0"/>
          <w:color w:val="231F20"/>
          <w:sz w:val="21"/>
          <w:szCs w:val="24"/>
        </w:rPr>
        <w:t>高于NIV组</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P</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0.05</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组与NIV组相比，</w:t>
      </w:r>
      <w:r>
        <w:rPr>
          <w:rFonts w:ascii="Times New Roman" w:hAnsi="Times New Roman" w:eastAsia="宋体"/>
          <w:b w:val="0"/>
          <w:i w:val="0"/>
          <w:color w:val="FF0000"/>
          <w:sz w:val="21"/>
          <w:szCs w:val="24"/>
        </w:rPr>
        <w:t>48</w:t>
      </w:r>
      <w:r>
        <w:rPr>
          <w:rFonts w:hint="eastAsia" w:ascii="Times New Roman" w:hAnsi="Times New Roman"/>
          <w:b w:val="0"/>
          <w:i w:val="0"/>
          <w:color w:val="FF0000"/>
          <w:sz w:val="21"/>
          <w:szCs w:val="24"/>
          <w:lang w:val="en-US" w:eastAsia="zh-CN"/>
        </w:rPr>
        <w:t xml:space="preserve"> </w:t>
      </w:r>
      <w:r>
        <w:rPr>
          <w:rFonts w:ascii="Times New Roman" w:hAnsi="Times New Roman" w:eastAsia="宋体"/>
          <w:b w:val="0"/>
          <w:i w:val="0"/>
          <w:color w:val="FF0000"/>
          <w:sz w:val="21"/>
          <w:szCs w:val="24"/>
        </w:rPr>
        <w:t>h</w:t>
      </w:r>
      <w:r>
        <w:rPr>
          <w:rFonts w:hint="eastAsia" w:ascii="Times New Roman" w:hAnsi="Times New Roman" w:eastAsia="宋体"/>
          <w:b w:val="0"/>
          <w:i w:val="0"/>
          <w:color w:val="FF0000"/>
          <w:sz w:val="21"/>
          <w:szCs w:val="24"/>
          <w:lang w:val="en-US" w:eastAsia="zh-CN"/>
        </w:rPr>
        <w:t>-</w:t>
      </w:r>
      <w:r>
        <w:rPr>
          <w:rFonts w:ascii="Arial" w:hAnsi="Arial" w:eastAsia="宋体" w:cs="Arial"/>
          <w:i w:val="0"/>
          <w:iCs w:val="0"/>
          <w:caps w:val="0"/>
          <w:color w:val="auto"/>
          <w:spacing w:val="0"/>
          <w:sz w:val="21"/>
          <w:szCs w:val="21"/>
          <w:shd w:val="clear" w:fill="FFFFFF"/>
        </w:rPr>
        <w:t>动脉血二氧化碳分压</w:t>
      </w:r>
      <w:r>
        <w:rPr>
          <w:rFonts w:hint="eastAsia" w:ascii="Arial" w:hAnsi="Arial" w:cs="Arial"/>
          <w:i w:val="0"/>
          <w:iCs w:val="0"/>
          <w:caps w:val="0"/>
          <w:color w:val="333333"/>
          <w:spacing w:val="0"/>
          <w:sz w:val="21"/>
          <w:szCs w:val="21"/>
          <w:shd w:val="clear" w:fill="FFFFFF"/>
          <w:lang w:eastAsia="zh-CN"/>
        </w:rPr>
        <w:t>（</w:t>
      </w:r>
      <w:r>
        <w:rPr>
          <w:rFonts w:ascii="Times New Roman" w:hAnsi="Times New Roman" w:eastAsia="宋体"/>
          <w:b w:val="0"/>
          <w:i w:val="0"/>
          <w:color w:val="FF0000"/>
          <w:sz w:val="21"/>
          <w:szCs w:val="21"/>
        </w:rPr>
        <w:t>PaCO</w:t>
      </w:r>
      <w:r>
        <w:rPr>
          <w:rFonts w:ascii="Times New Roman" w:hAnsi="Times New Roman" w:eastAsia="宋体"/>
          <w:b w:val="0"/>
          <w:i w:val="0"/>
          <w:color w:val="FF0000"/>
          <w:sz w:val="21"/>
          <w:szCs w:val="21"/>
          <w:vertAlign w:val="subscript"/>
        </w:rPr>
        <w:t>2</w:t>
      </w:r>
      <w:r>
        <w:rPr>
          <w:rFonts w:hint="eastAsia" w:ascii="Arial" w:hAnsi="Arial" w:cs="Arial"/>
          <w:i w:val="0"/>
          <w:iCs w:val="0"/>
          <w:caps w:val="0"/>
          <w:color w:val="333333"/>
          <w:spacing w:val="0"/>
          <w:sz w:val="21"/>
          <w:szCs w:val="21"/>
          <w:shd w:val="clear" w:fill="FFFFFF"/>
          <w:lang w:eastAsia="zh-CN"/>
        </w:rPr>
        <w:t>）</w:t>
      </w:r>
      <w:r>
        <w:rPr>
          <w:rFonts w:ascii="Times New Roman" w:hAnsi="Times New Roman" w:eastAsia="宋体"/>
          <w:b w:val="0"/>
          <w:i w:val="0"/>
          <w:color w:val="231F20"/>
          <w:sz w:val="21"/>
          <w:szCs w:val="24"/>
        </w:rPr>
        <w:t>水平更高</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P</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0.05</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。两组治疗后</w:t>
      </w:r>
      <w:r>
        <w:rPr>
          <w:rFonts w:ascii="Times New Roman" w:hAnsi="Times New Roman" w:eastAsia="宋体"/>
          <w:b w:val="0"/>
          <w:i w:val="0"/>
          <w:color w:val="FF0000"/>
          <w:sz w:val="21"/>
          <w:szCs w:val="24"/>
        </w:rPr>
        <w:t>12</w:t>
      </w:r>
      <w:r>
        <w:rPr>
          <w:rFonts w:hint="eastAsia" w:ascii="Times New Roman" w:hAnsi="Times New Roman"/>
          <w:b w:val="0"/>
          <w:i w:val="0"/>
          <w:color w:val="FF0000"/>
          <w:sz w:val="21"/>
          <w:szCs w:val="24"/>
          <w:lang w:val="en-US" w:eastAsia="zh-CN"/>
        </w:rPr>
        <w:t xml:space="preserve"> </w:t>
      </w:r>
      <w:r>
        <w:rPr>
          <w:rFonts w:ascii="Times New Roman" w:hAnsi="Times New Roman" w:eastAsia="宋体"/>
          <w:b w:val="0"/>
          <w:i w:val="0"/>
          <w:color w:val="FF0000"/>
          <w:sz w:val="21"/>
          <w:szCs w:val="24"/>
        </w:rPr>
        <w:t>h-PaCO</w:t>
      </w:r>
      <w:r>
        <w:rPr>
          <w:rFonts w:ascii="Times New Roman" w:hAnsi="Times New Roman" w:eastAsia="宋体"/>
          <w:b w:val="0"/>
          <w:i w:val="0"/>
          <w:color w:val="FF0000"/>
          <w:sz w:val="21"/>
          <w:szCs w:val="24"/>
          <w:vertAlign w:val="subscript"/>
        </w:rPr>
        <w:t>2</w:t>
      </w:r>
      <w:r>
        <w:rPr>
          <w:rFonts w:ascii="Times New Roman" w:hAnsi="Times New Roman" w:eastAsia="宋体"/>
          <w:b w:val="0"/>
          <w:i w:val="0"/>
          <w:color w:val="FF0000"/>
          <w:sz w:val="21"/>
          <w:szCs w:val="24"/>
        </w:rPr>
        <w:t>、24</w:t>
      </w:r>
      <w:r>
        <w:rPr>
          <w:rFonts w:hint="eastAsia" w:ascii="Times New Roman" w:hAnsi="Times New Roman"/>
          <w:b w:val="0"/>
          <w:i w:val="0"/>
          <w:color w:val="FF0000"/>
          <w:sz w:val="21"/>
          <w:szCs w:val="24"/>
          <w:lang w:val="en-US" w:eastAsia="zh-CN"/>
        </w:rPr>
        <w:t xml:space="preserve"> </w:t>
      </w:r>
      <w:r>
        <w:rPr>
          <w:rFonts w:ascii="Times New Roman" w:hAnsi="Times New Roman" w:eastAsia="宋体"/>
          <w:b w:val="0"/>
          <w:i w:val="0"/>
          <w:color w:val="FF0000"/>
          <w:sz w:val="21"/>
          <w:szCs w:val="24"/>
        </w:rPr>
        <w:t>h-PaO</w:t>
      </w:r>
      <w:r>
        <w:rPr>
          <w:rFonts w:ascii="Times New Roman" w:hAnsi="Times New Roman" w:eastAsia="宋体"/>
          <w:b w:val="0"/>
          <w:i w:val="0"/>
          <w:color w:val="FF0000"/>
          <w:sz w:val="21"/>
          <w:szCs w:val="24"/>
          <w:vertAlign w:val="subscript"/>
        </w:rPr>
        <w:t>2</w:t>
      </w:r>
      <w:r>
        <w:rPr>
          <w:rFonts w:ascii="Times New Roman" w:hAnsi="Times New Roman" w:eastAsia="宋体"/>
          <w:b w:val="0"/>
          <w:i w:val="0"/>
          <w:color w:val="FF0000"/>
          <w:sz w:val="21"/>
          <w:szCs w:val="24"/>
        </w:rPr>
        <w:t>、24</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i w:val="0"/>
          <w:color w:val="FF0000"/>
          <w:sz w:val="21"/>
          <w:szCs w:val="24"/>
        </w:rPr>
        <w:t>-PaCO</w:t>
      </w:r>
      <w:r>
        <w:rPr>
          <w:rFonts w:ascii="Times New Roman" w:hAnsi="Times New Roman" w:eastAsia="宋体"/>
          <w:b w:val="0"/>
          <w:i w:val="0"/>
          <w:color w:val="FF0000"/>
          <w:sz w:val="21"/>
          <w:szCs w:val="24"/>
          <w:vertAlign w:val="subscript"/>
        </w:rPr>
        <w:t>2</w:t>
      </w:r>
      <w:r>
        <w:rPr>
          <w:rFonts w:ascii="Times New Roman" w:hAnsi="Times New Roman" w:eastAsia="宋体"/>
          <w:b w:val="0"/>
          <w:i w:val="0"/>
          <w:color w:val="FF0000"/>
          <w:sz w:val="21"/>
          <w:szCs w:val="24"/>
        </w:rPr>
        <w:t>、</w:t>
      </w:r>
      <w:r>
        <w:rPr>
          <w:rFonts w:ascii="Times New Roman" w:hAnsi="Times New Roman" w:eastAsia="宋体"/>
          <w:b w:val="0"/>
          <w:i w:val="0"/>
          <w:color w:val="auto"/>
          <w:sz w:val="21"/>
          <w:szCs w:val="24"/>
        </w:rPr>
        <w:t>24</w:t>
      </w:r>
      <w:r>
        <w:rPr>
          <w:rFonts w:hint="eastAsia" w:ascii="Times New Roman" w:hAnsi="Times New Roman"/>
          <w:b w:val="0"/>
          <w:i w:val="0"/>
          <w:color w:val="auto"/>
          <w:sz w:val="21"/>
          <w:szCs w:val="24"/>
          <w:lang w:val="en-US" w:eastAsia="zh-CN"/>
        </w:rPr>
        <w:t xml:space="preserve"> </w:t>
      </w:r>
      <w:r>
        <w:rPr>
          <w:rFonts w:ascii="Times New Roman" w:hAnsi="Times New Roman" w:eastAsia="宋体"/>
          <w:b w:val="0"/>
          <w:i w:val="0"/>
          <w:color w:val="auto"/>
          <w:sz w:val="21"/>
          <w:szCs w:val="24"/>
        </w:rPr>
        <w:t>h-</w:t>
      </w:r>
      <w:r>
        <w:rPr>
          <w:rFonts w:ascii="Arial" w:hAnsi="Arial" w:eastAsia="宋体" w:cs="Arial"/>
          <w:i w:val="0"/>
          <w:iCs w:val="0"/>
          <w:caps w:val="0"/>
          <w:color w:val="auto"/>
          <w:spacing w:val="0"/>
          <w:sz w:val="21"/>
          <w:szCs w:val="21"/>
          <w:shd w:val="clear" w:fill="FFFFFF"/>
        </w:rPr>
        <w:t>氢离子浓度指数</w:t>
      </w:r>
      <w:r>
        <w:rPr>
          <w:rFonts w:hint="eastAsia" w:ascii="Arial" w:hAnsi="Arial" w:cs="Arial"/>
          <w:i w:val="0"/>
          <w:iCs w:val="0"/>
          <w:caps w:val="0"/>
          <w:color w:val="auto"/>
          <w:spacing w:val="0"/>
          <w:sz w:val="21"/>
          <w:szCs w:val="21"/>
          <w:shd w:val="clear" w:fill="FFFFFF"/>
          <w:lang w:eastAsia="zh-CN"/>
        </w:rPr>
        <w:t>（</w:t>
      </w:r>
      <w:r>
        <w:rPr>
          <w:rFonts w:ascii="Times New Roman" w:hAnsi="Times New Roman" w:eastAsia="宋体"/>
          <w:b w:val="0"/>
          <w:i w:val="0"/>
          <w:color w:val="auto"/>
          <w:sz w:val="21"/>
          <w:szCs w:val="24"/>
        </w:rPr>
        <w:t>PH</w:t>
      </w:r>
      <w:r>
        <w:rPr>
          <w:rFonts w:hint="eastAsia" w:ascii="Arial" w:hAnsi="Arial" w:cs="Arial"/>
          <w:i w:val="0"/>
          <w:iCs w:val="0"/>
          <w:caps w:val="0"/>
          <w:color w:val="auto"/>
          <w:spacing w:val="0"/>
          <w:sz w:val="21"/>
          <w:szCs w:val="21"/>
          <w:shd w:val="clear" w:fill="FFFFFF"/>
          <w:lang w:eastAsia="zh-CN"/>
        </w:rPr>
        <w:t>）</w:t>
      </w:r>
      <w:r>
        <w:rPr>
          <w:rFonts w:ascii="Times New Roman" w:hAnsi="Times New Roman" w:eastAsia="宋体"/>
          <w:b w:val="0"/>
          <w:i w:val="0"/>
          <w:color w:val="auto"/>
          <w:sz w:val="21"/>
          <w:szCs w:val="24"/>
        </w:rPr>
        <w:t>、48</w:t>
      </w:r>
      <w:r>
        <w:rPr>
          <w:rFonts w:hint="eastAsia" w:ascii="Times New Roman" w:hAnsi="Times New Roman"/>
          <w:b w:val="0"/>
          <w:i w:val="0"/>
          <w:color w:val="auto"/>
          <w:sz w:val="21"/>
          <w:szCs w:val="24"/>
          <w:lang w:val="en-US" w:eastAsia="zh-CN"/>
        </w:rPr>
        <w:t xml:space="preserve"> </w:t>
      </w:r>
      <w:r>
        <w:rPr>
          <w:rFonts w:ascii="Times New Roman" w:hAnsi="Times New Roman" w:eastAsia="宋体"/>
          <w:b w:val="0"/>
          <w:i w:val="0"/>
          <w:color w:val="auto"/>
          <w:sz w:val="21"/>
          <w:szCs w:val="24"/>
        </w:rPr>
        <w:t>h-PH、</w:t>
      </w:r>
      <w:r>
        <w:rPr>
          <w:rFonts w:ascii="Times New Roman" w:hAnsi="Times New Roman" w:eastAsia="宋体"/>
          <w:b w:val="0"/>
          <w:i w:val="0"/>
          <w:color w:val="FF0000"/>
          <w:sz w:val="21"/>
          <w:szCs w:val="24"/>
        </w:rPr>
        <w:t>72</w:t>
      </w:r>
      <w:r>
        <w:rPr>
          <w:rFonts w:hint="eastAsia" w:ascii="Times New Roman" w:hAnsi="Times New Roman"/>
          <w:b w:val="0"/>
          <w:i w:val="0"/>
          <w:color w:val="FF0000"/>
          <w:sz w:val="21"/>
          <w:szCs w:val="24"/>
          <w:lang w:val="en-US" w:eastAsia="zh-CN"/>
        </w:rPr>
        <w:t xml:space="preserve"> </w:t>
      </w:r>
      <w:r>
        <w:rPr>
          <w:rFonts w:ascii="Times New Roman" w:hAnsi="Times New Roman" w:eastAsia="宋体"/>
          <w:b w:val="0"/>
          <w:i w:val="0"/>
          <w:color w:val="FF0000"/>
          <w:sz w:val="21"/>
          <w:szCs w:val="24"/>
        </w:rPr>
        <w:t>h-PaO</w:t>
      </w:r>
      <w:r>
        <w:rPr>
          <w:rFonts w:ascii="Times New Roman" w:hAnsi="Times New Roman" w:eastAsia="宋体"/>
          <w:b w:val="0"/>
          <w:i w:val="0"/>
          <w:color w:val="FF0000"/>
          <w:sz w:val="21"/>
          <w:szCs w:val="24"/>
          <w:vertAlign w:val="subscript"/>
        </w:rPr>
        <w:t>2</w:t>
      </w:r>
      <w:r>
        <w:rPr>
          <w:rFonts w:ascii="Times New Roman" w:hAnsi="Times New Roman" w:eastAsia="宋体"/>
          <w:b w:val="0"/>
          <w:i w:val="0"/>
          <w:color w:val="FF0000"/>
          <w:sz w:val="21"/>
          <w:szCs w:val="24"/>
        </w:rPr>
        <w:t>、72</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i w:val="0"/>
          <w:color w:val="FF0000"/>
          <w:sz w:val="21"/>
          <w:szCs w:val="24"/>
        </w:rPr>
        <w:t>-PaCO</w:t>
      </w:r>
      <w:r>
        <w:rPr>
          <w:rFonts w:ascii="Times New Roman" w:hAnsi="Times New Roman" w:eastAsia="宋体"/>
          <w:b w:val="0"/>
          <w:i w:val="0"/>
          <w:color w:val="FF0000"/>
          <w:sz w:val="21"/>
          <w:szCs w:val="24"/>
          <w:vertAlign w:val="subscript"/>
        </w:rPr>
        <w:t>2</w:t>
      </w:r>
      <w:r>
        <w:rPr>
          <w:rFonts w:ascii="Times New Roman" w:hAnsi="Times New Roman" w:eastAsia="宋体"/>
          <w:b w:val="0"/>
          <w:i w:val="0"/>
          <w:color w:val="FF0000"/>
          <w:sz w:val="21"/>
          <w:szCs w:val="24"/>
        </w:rPr>
        <w:t>、</w:t>
      </w:r>
      <w:r>
        <w:rPr>
          <w:rFonts w:ascii="Times New Roman" w:hAnsi="Times New Roman" w:eastAsia="宋体"/>
          <w:b w:val="0"/>
          <w:i w:val="0"/>
          <w:color w:val="auto"/>
          <w:sz w:val="21"/>
          <w:szCs w:val="24"/>
        </w:rPr>
        <w:t>72</w:t>
      </w:r>
      <w:r>
        <w:rPr>
          <w:rFonts w:hint="eastAsia" w:ascii="Times New Roman" w:hAnsi="Times New Roman"/>
          <w:b w:val="0"/>
          <w:i w:val="0"/>
          <w:color w:val="auto"/>
          <w:sz w:val="21"/>
          <w:szCs w:val="24"/>
          <w:lang w:val="en-US" w:eastAsia="zh-CN"/>
        </w:rPr>
        <w:t xml:space="preserve"> </w:t>
      </w:r>
      <w:r>
        <w:rPr>
          <w:rFonts w:ascii="Times New Roman" w:hAnsi="Times New Roman" w:eastAsia="宋体"/>
          <w:b w:val="0"/>
          <w:i w:val="0"/>
          <w:color w:val="auto"/>
          <w:sz w:val="21"/>
          <w:szCs w:val="24"/>
        </w:rPr>
        <w:t>h-PH</w:t>
      </w:r>
      <w:r>
        <w:rPr>
          <w:rFonts w:hint="eastAsia" w:ascii="Times New Roman" w:hAnsi="Times New Roman"/>
          <w:b w:val="0"/>
          <w:i w:val="0"/>
          <w:color w:val="auto"/>
          <w:sz w:val="21"/>
          <w:szCs w:val="24"/>
          <w:lang w:val="en-US" w:eastAsia="zh-CN"/>
        </w:rPr>
        <w:t>相比较，</w:t>
      </w:r>
      <w:r>
        <w:rPr>
          <w:rFonts w:ascii="Times New Roman" w:hAnsi="Times New Roman" w:eastAsia="宋体"/>
          <w:b w:val="0"/>
          <w:i w:val="0"/>
          <w:color w:val="231F20"/>
          <w:sz w:val="21"/>
          <w:szCs w:val="24"/>
        </w:rPr>
        <w:t>差异无统计学意义</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P</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0.05</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。结论</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在COPD合并</w:t>
      </w:r>
      <w:r>
        <w:rPr>
          <w:rFonts w:hint="eastAsia"/>
          <w:szCs w:val="21"/>
        </w:rPr>
        <w:t>Ⅱ</w:t>
      </w:r>
      <w:r>
        <w:rPr>
          <w:rFonts w:ascii="Times New Roman" w:hAnsi="Times New Roman" w:eastAsia="宋体"/>
          <w:b w:val="0"/>
          <w:i w:val="0"/>
          <w:color w:val="000000"/>
          <w:sz w:val="21"/>
          <w:szCs w:val="24"/>
        </w:rPr>
        <w:t>型呼吸衰竭</w:t>
      </w:r>
      <w:r>
        <w:rPr>
          <w:rFonts w:ascii="Times New Roman" w:hAnsi="Times New Roman" w:eastAsia="宋体"/>
          <w:b w:val="0"/>
          <w:i w:val="0"/>
          <w:color w:val="231F20"/>
          <w:sz w:val="21"/>
          <w:szCs w:val="24"/>
        </w:rPr>
        <w:t>患者</w:t>
      </w:r>
      <w:r>
        <w:rPr>
          <w:rFonts w:hint="eastAsia" w:ascii="Times New Roman" w:hAnsi="Times New Roman"/>
          <w:b w:val="0"/>
          <w:i w:val="0"/>
          <w:color w:val="231F20"/>
          <w:sz w:val="21"/>
          <w:szCs w:val="24"/>
          <w:lang w:val="en-US" w:eastAsia="zh-CN"/>
        </w:rPr>
        <w:t>的治疗</w:t>
      </w:r>
      <w:r>
        <w:rPr>
          <w:rFonts w:ascii="Times New Roman" w:hAnsi="Times New Roman" w:eastAsia="宋体"/>
          <w:b w:val="0"/>
          <w:i w:val="0"/>
          <w:color w:val="231F20"/>
          <w:sz w:val="21"/>
          <w:szCs w:val="24"/>
        </w:rPr>
        <w:t>中，与NIV相比，使用</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并没有导致治疗失败率的增加</w:t>
      </w:r>
      <w:r>
        <w:rPr>
          <w:rFonts w:hint="eastAsia" w:ascii="Times New Roman" w:hAnsi="Times New Roman"/>
          <w:b w:val="0"/>
          <w:i w:val="0"/>
          <w:color w:val="231F20"/>
          <w:sz w:val="21"/>
          <w:szCs w:val="24"/>
          <w:lang w:eastAsia="zh-CN"/>
        </w:rPr>
        <w:t>，</w:t>
      </w:r>
      <w:r>
        <w:rPr>
          <w:rFonts w:hint="eastAsia" w:ascii="Times New Roman" w:hAnsi="Times New Roman"/>
          <w:b w:val="0"/>
          <w:i w:val="0"/>
          <w:color w:val="231F20"/>
          <w:sz w:val="21"/>
          <w:szCs w:val="24"/>
          <w:lang w:val="en-US" w:eastAsia="zh-CN"/>
        </w:rPr>
        <w:t>且</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具有更好的舒适性和耐受性，是一种新</w:t>
      </w:r>
      <w:r>
        <w:rPr>
          <w:rFonts w:hint="eastAsia" w:ascii="Times New Roman" w:hAnsi="Times New Roman"/>
          <w:b w:val="0"/>
          <w:i w:val="0"/>
          <w:color w:val="231F20"/>
          <w:sz w:val="21"/>
          <w:szCs w:val="24"/>
          <w:lang w:val="en-US" w:eastAsia="zh-CN"/>
        </w:rPr>
        <w:t>型</w:t>
      </w:r>
      <w:r>
        <w:rPr>
          <w:rFonts w:ascii="Times New Roman" w:hAnsi="Times New Roman" w:eastAsia="宋体"/>
          <w:b w:val="0"/>
          <w:i w:val="0"/>
          <w:color w:val="231F20"/>
          <w:sz w:val="21"/>
          <w:szCs w:val="24"/>
        </w:rPr>
        <w:t>潜在的COPD伴</w:t>
      </w:r>
      <w:r>
        <w:rPr>
          <w:rFonts w:hint="eastAsia"/>
          <w:szCs w:val="21"/>
        </w:rPr>
        <w:t>Ⅱ</w:t>
      </w:r>
      <w:r>
        <w:rPr>
          <w:rFonts w:ascii="Times New Roman" w:hAnsi="Times New Roman" w:eastAsia="宋体"/>
          <w:b w:val="0"/>
          <w:i w:val="0"/>
          <w:color w:val="000000"/>
          <w:sz w:val="21"/>
          <w:szCs w:val="24"/>
        </w:rPr>
        <w:t>型呼吸衰竭</w:t>
      </w:r>
      <w:r>
        <w:rPr>
          <w:rFonts w:ascii="Times New Roman" w:hAnsi="Times New Roman" w:eastAsia="宋体"/>
          <w:b w:val="0"/>
          <w:i w:val="0"/>
          <w:color w:val="231F20"/>
          <w:sz w:val="21"/>
          <w:szCs w:val="24"/>
        </w:rPr>
        <w:t>呼吸支持治疗方法。</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231F20"/>
          <w:sz w:val="21"/>
          <w:szCs w:val="24"/>
        </w:rPr>
      </w:pPr>
      <w:r>
        <w:rPr>
          <w:rFonts w:ascii="Times New Roman" w:hAnsi="Times New Roman" w:eastAsia="宋体"/>
          <w:b w:val="0"/>
          <w:bCs/>
          <w:i w:val="0"/>
          <w:color w:val="000000"/>
          <w:sz w:val="21"/>
          <w:szCs w:val="24"/>
        </w:rPr>
        <w:t>关键词</w:t>
      </w:r>
      <w:r>
        <w:rPr>
          <w:rFonts w:hint="eastAsia" w:ascii="Times New Roman" w:hAnsi="Times New Roman"/>
          <w:b w:val="0"/>
          <w:bCs/>
          <w:i w:val="0"/>
          <w:color w:val="000000"/>
          <w:sz w:val="21"/>
          <w:szCs w:val="24"/>
          <w:lang w:eastAsia="zh-CN"/>
        </w:rPr>
        <w:t>：</w:t>
      </w:r>
      <w:r>
        <w:rPr>
          <w:rFonts w:ascii="Times New Roman" w:hAnsi="Times New Roman" w:eastAsia="宋体"/>
          <w:b w:val="0"/>
          <w:bCs/>
          <w:i w:val="0"/>
          <w:color w:val="000000"/>
          <w:sz w:val="21"/>
          <w:szCs w:val="24"/>
        </w:rPr>
        <w:t>慢性阻塞性肺病</w:t>
      </w:r>
      <w:r>
        <w:rPr>
          <w:rFonts w:hint="eastAsia" w:ascii="Times New Roman" w:hAnsi="Times New Roman"/>
          <w:b w:val="0"/>
          <w:bCs/>
          <w:i w:val="0"/>
          <w:color w:val="000000"/>
          <w:sz w:val="21"/>
          <w:szCs w:val="24"/>
          <w:lang w:val="en-US" w:eastAsia="zh-CN"/>
        </w:rPr>
        <w:t>；</w:t>
      </w:r>
      <w:r>
        <w:rPr>
          <w:rFonts w:hint="eastAsia"/>
          <w:szCs w:val="21"/>
        </w:rPr>
        <w:t>Ⅱ</w:t>
      </w:r>
      <w:r>
        <w:rPr>
          <w:rFonts w:ascii="Times New Roman" w:hAnsi="Times New Roman" w:eastAsia="宋体"/>
          <w:b w:val="0"/>
          <w:bCs/>
          <w:i w:val="0"/>
          <w:color w:val="000000"/>
          <w:sz w:val="21"/>
          <w:szCs w:val="24"/>
        </w:rPr>
        <w:t>型呼吸衰竭</w:t>
      </w:r>
      <w:r>
        <w:rPr>
          <w:rFonts w:hint="eastAsia" w:ascii="Times New Roman" w:hAnsi="Times New Roman"/>
          <w:b w:val="0"/>
          <w:bCs/>
          <w:i w:val="0"/>
          <w:color w:val="000000"/>
          <w:sz w:val="21"/>
          <w:szCs w:val="24"/>
          <w:lang w:eastAsia="zh-CN"/>
        </w:rPr>
        <w:t>；</w:t>
      </w:r>
      <w:r>
        <w:rPr>
          <w:rFonts w:ascii="Times New Roman" w:hAnsi="Times New Roman" w:eastAsia="宋体"/>
          <w:b w:val="0"/>
          <w:i w:val="0"/>
          <w:color w:val="000000"/>
          <w:sz w:val="21"/>
          <w:szCs w:val="24"/>
        </w:rPr>
        <w:t>经鼻高流量氧疗</w:t>
      </w:r>
      <w:r>
        <w:rPr>
          <w:rFonts w:hint="eastAsia" w:ascii="Times New Roman" w:hAnsi="Times New Roman"/>
          <w:b w:val="0"/>
          <w:bCs/>
          <w:i w:val="0"/>
          <w:color w:val="000000"/>
          <w:sz w:val="21"/>
          <w:szCs w:val="24"/>
          <w:lang w:eastAsia="zh-CN"/>
        </w:rPr>
        <w:t>；</w:t>
      </w:r>
      <w:r>
        <w:rPr>
          <w:rFonts w:ascii="Times New Roman" w:hAnsi="Times New Roman" w:eastAsia="宋体"/>
          <w:b w:val="0"/>
          <w:i w:val="0"/>
          <w:color w:val="000000"/>
          <w:sz w:val="21"/>
          <w:szCs w:val="24"/>
        </w:rPr>
        <w:t>无创正压通气</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000000"/>
          <w:sz w:val="21"/>
          <w:szCs w:val="20"/>
        </w:rPr>
      </w:pPr>
      <w:r>
        <w:rPr>
          <w:rFonts w:hint="eastAsia" w:ascii="Times New Roman" w:hAnsi="Times New Roman" w:eastAsia="宋体"/>
          <w:b w:val="0"/>
          <w:i w:val="0"/>
          <w:color w:val="000000"/>
          <w:sz w:val="21"/>
          <w:szCs w:val="20"/>
        </w:rPr>
        <w:t xml:space="preserve">Meta-analysis </w:t>
      </w:r>
      <w:r>
        <w:rPr>
          <w:rFonts w:hint="eastAsia" w:ascii="Times New Roman" w:hAnsi="Times New Roman"/>
          <w:b w:val="0"/>
          <w:i w:val="0"/>
          <w:color w:val="000000"/>
          <w:sz w:val="21"/>
          <w:szCs w:val="20"/>
          <w:lang w:val="en-US" w:eastAsia="zh-CN"/>
        </w:rPr>
        <w:t>about</w:t>
      </w:r>
      <w:r>
        <w:rPr>
          <w:rFonts w:hint="eastAsia" w:ascii="Times New Roman" w:hAnsi="Times New Roman" w:eastAsia="宋体"/>
          <w:b w:val="0"/>
          <w:i w:val="0"/>
          <w:color w:val="000000"/>
          <w:sz w:val="21"/>
          <w:szCs w:val="20"/>
        </w:rPr>
        <w:t xml:space="preserve"> </w:t>
      </w:r>
      <w:r>
        <w:rPr>
          <w:rFonts w:hint="eastAsia" w:ascii="Times New Roman" w:hAnsi="Times New Roman"/>
          <w:b w:val="0"/>
          <w:i w:val="0"/>
          <w:color w:val="000000"/>
          <w:sz w:val="21"/>
          <w:szCs w:val="20"/>
          <w:lang w:val="en-US" w:eastAsia="zh-CN"/>
        </w:rPr>
        <w:t>H</w:t>
      </w:r>
      <w:r>
        <w:rPr>
          <w:rFonts w:hint="eastAsia" w:ascii="Times New Roman" w:hAnsi="Times New Roman" w:eastAsia="宋体"/>
          <w:b w:val="0"/>
          <w:i w:val="0"/>
          <w:color w:val="000000"/>
          <w:sz w:val="21"/>
          <w:szCs w:val="20"/>
        </w:rPr>
        <w:t>igh</w:t>
      </w:r>
      <w:r>
        <w:rPr>
          <w:rFonts w:hint="eastAsia" w:ascii="Times New Roman" w:hAnsi="Times New Roman"/>
          <w:b w:val="0"/>
          <w:i w:val="0"/>
          <w:color w:val="000000"/>
          <w:sz w:val="21"/>
          <w:szCs w:val="20"/>
          <w:lang w:val="en-US" w:eastAsia="zh-CN"/>
        </w:rPr>
        <w:t>-F</w:t>
      </w:r>
      <w:r>
        <w:rPr>
          <w:rFonts w:hint="eastAsia" w:ascii="Times New Roman" w:hAnsi="Times New Roman" w:eastAsia="宋体"/>
          <w:b w:val="0"/>
          <w:i w:val="0"/>
          <w:color w:val="000000"/>
          <w:sz w:val="21"/>
          <w:szCs w:val="20"/>
        </w:rPr>
        <w:t xml:space="preserve">low </w:t>
      </w:r>
      <w:r>
        <w:rPr>
          <w:rFonts w:hint="eastAsia" w:ascii="Times New Roman" w:hAnsi="Times New Roman"/>
          <w:b w:val="0"/>
          <w:i w:val="0"/>
          <w:color w:val="000000"/>
          <w:sz w:val="21"/>
          <w:szCs w:val="20"/>
          <w:lang w:val="en-US" w:eastAsia="zh-CN"/>
        </w:rPr>
        <w:t>Nasal Cannula O</w:t>
      </w:r>
      <w:r>
        <w:rPr>
          <w:rFonts w:hint="eastAsia" w:ascii="Times New Roman" w:hAnsi="Times New Roman" w:eastAsia="宋体"/>
          <w:b w:val="0"/>
          <w:i w:val="0"/>
          <w:color w:val="000000"/>
          <w:sz w:val="21"/>
          <w:szCs w:val="20"/>
        </w:rPr>
        <w:t xml:space="preserve">xygen </w:t>
      </w:r>
      <w:r>
        <w:rPr>
          <w:rFonts w:hint="eastAsia" w:ascii="Times New Roman" w:hAnsi="Times New Roman"/>
          <w:b w:val="0"/>
          <w:i w:val="0"/>
          <w:color w:val="000000"/>
          <w:sz w:val="21"/>
          <w:szCs w:val="20"/>
          <w:lang w:val="en-US" w:eastAsia="zh-CN"/>
        </w:rPr>
        <w:t>T</w:t>
      </w:r>
      <w:r>
        <w:rPr>
          <w:rFonts w:hint="eastAsia" w:ascii="Times New Roman" w:hAnsi="Times New Roman" w:eastAsia="宋体"/>
          <w:b w:val="0"/>
          <w:i w:val="0"/>
          <w:color w:val="000000"/>
          <w:sz w:val="21"/>
          <w:szCs w:val="20"/>
        </w:rPr>
        <w:t xml:space="preserve">herapy and </w:t>
      </w:r>
      <w:r>
        <w:rPr>
          <w:rFonts w:hint="eastAsia" w:ascii="Times New Roman" w:hAnsi="Times New Roman"/>
          <w:b w:val="0"/>
          <w:i w:val="0"/>
          <w:color w:val="000000"/>
          <w:sz w:val="21"/>
          <w:szCs w:val="20"/>
          <w:lang w:val="en-US" w:eastAsia="zh-CN"/>
        </w:rPr>
        <w:t>N</w:t>
      </w:r>
      <w:r>
        <w:rPr>
          <w:rFonts w:hint="eastAsia" w:ascii="Times New Roman" w:hAnsi="Times New Roman" w:eastAsia="宋体"/>
          <w:b w:val="0"/>
          <w:i w:val="0"/>
          <w:color w:val="000000"/>
          <w:sz w:val="21"/>
          <w:szCs w:val="20"/>
        </w:rPr>
        <w:t>oninvasive</w:t>
      </w:r>
      <w:r>
        <w:rPr>
          <w:rFonts w:hint="eastAsia" w:ascii="Times New Roman" w:hAnsi="Times New Roman"/>
          <w:b w:val="0"/>
          <w:i w:val="0"/>
          <w:color w:val="000000"/>
          <w:sz w:val="21"/>
          <w:szCs w:val="20"/>
          <w:lang w:val="en-US" w:eastAsia="zh-CN"/>
        </w:rPr>
        <w:t xml:space="preserve"> V</w:t>
      </w:r>
      <w:r>
        <w:rPr>
          <w:rFonts w:hint="eastAsia" w:ascii="Times New Roman" w:hAnsi="Times New Roman" w:eastAsia="宋体"/>
          <w:b w:val="0"/>
          <w:i w:val="0"/>
          <w:color w:val="000000"/>
          <w:sz w:val="21"/>
          <w:szCs w:val="20"/>
        </w:rPr>
        <w:t xml:space="preserve">entilation in the </w:t>
      </w:r>
      <w:r>
        <w:rPr>
          <w:rFonts w:hint="eastAsia" w:ascii="Times New Roman" w:hAnsi="Times New Roman"/>
          <w:b w:val="0"/>
          <w:i w:val="0"/>
          <w:color w:val="000000"/>
          <w:sz w:val="21"/>
          <w:szCs w:val="20"/>
          <w:lang w:val="en-US" w:eastAsia="zh-CN"/>
        </w:rPr>
        <w:t>T</w:t>
      </w:r>
      <w:r>
        <w:rPr>
          <w:rFonts w:hint="eastAsia" w:ascii="Times New Roman" w:hAnsi="Times New Roman" w:eastAsia="宋体"/>
          <w:b w:val="0"/>
          <w:i w:val="0"/>
          <w:color w:val="000000"/>
          <w:sz w:val="21"/>
          <w:szCs w:val="20"/>
        </w:rPr>
        <w:t xml:space="preserve">reatment of COPD with </w:t>
      </w:r>
      <w:r>
        <w:rPr>
          <w:rFonts w:hint="eastAsia" w:ascii="Times New Roman" w:hAnsi="Times New Roman"/>
          <w:b w:val="0"/>
          <w:i w:val="0"/>
          <w:color w:val="000000"/>
          <w:sz w:val="21"/>
          <w:szCs w:val="20"/>
          <w:lang w:val="en-US" w:eastAsia="zh-CN"/>
        </w:rPr>
        <w:t>T</w:t>
      </w:r>
      <w:r>
        <w:rPr>
          <w:rFonts w:hint="eastAsia" w:ascii="Times New Roman" w:hAnsi="Times New Roman" w:eastAsia="宋体"/>
          <w:b w:val="0"/>
          <w:i w:val="0"/>
          <w:color w:val="000000"/>
          <w:sz w:val="21"/>
          <w:szCs w:val="20"/>
        </w:rPr>
        <w:t xml:space="preserve">ypeⅡ </w:t>
      </w:r>
      <w:r>
        <w:rPr>
          <w:rFonts w:hint="eastAsia" w:ascii="Times New Roman" w:hAnsi="Times New Roman"/>
          <w:b w:val="0"/>
          <w:i w:val="0"/>
          <w:color w:val="000000"/>
          <w:sz w:val="21"/>
          <w:szCs w:val="20"/>
          <w:lang w:val="en-US" w:eastAsia="zh-CN"/>
        </w:rPr>
        <w:t>R</w:t>
      </w:r>
      <w:r>
        <w:rPr>
          <w:rFonts w:hint="eastAsia" w:ascii="Times New Roman" w:hAnsi="Times New Roman" w:eastAsia="宋体"/>
          <w:b w:val="0"/>
          <w:i w:val="0"/>
          <w:color w:val="000000"/>
          <w:sz w:val="21"/>
          <w:szCs w:val="20"/>
        </w:rPr>
        <w:t xml:space="preserve">espiratory </w:t>
      </w:r>
      <w:r>
        <w:rPr>
          <w:rFonts w:hint="eastAsia" w:ascii="Times New Roman" w:hAnsi="Times New Roman"/>
          <w:b w:val="0"/>
          <w:i w:val="0"/>
          <w:color w:val="000000"/>
          <w:sz w:val="21"/>
          <w:szCs w:val="20"/>
          <w:lang w:val="en-US" w:eastAsia="zh-CN"/>
        </w:rPr>
        <w:t>F</w:t>
      </w:r>
      <w:r>
        <w:rPr>
          <w:rFonts w:hint="eastAsia" w:ascii="Times New Roman" w:hAnsi="Times New Roman" w:eastAsia="宋体"/>
          <w:b w:val="0"/>
          <w:i w:val="0"/>
          <w:color w:val="000000"/>
          <w:sz w:val="21"/>
          <w:szCs w:val="20"/>
        </w:rPr>
        <w:t>ailure</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bCs/>
          <w:i w:val="0"/>
          <w:sz w:val="21"/>
          <w:szCs w:val="21"/>
        </w:rPr>
      </w:pPr>
      <w:r>
        <w:rPr>
          <w:rFonts w:ascii="Times New Roman" w:hAnsi="Times New Roman" w:eastAsia="宋体"/>
          <w:b w:val="0"/>
          <w:bCs/>
          <w:i w:val="0"/>
          <w:sz w:val="21"/>
          <w:szCs w:val="21"/>
        </w:rPr>
        <w:t>CHEN Jie</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000000"/>
          <w:sz w:val="21"/>
          <w:szCs w:val="24"/>
        </w:rPr>
      </w:pPr>
      <w:r>
        <w:rPr>
          <w:rFonts w:ascii="Times New Roman" w:hAnsi="Times New Roman" w:eastAsia="宋体"/>
          <w:b w:val="0"/>
          <w:i w:val="0"/>
          <w:sz w:val="21"/>
          <w:szCs w:val="21"/>
        </w:rPr>
        <w:t>(Department of Intensive Care Unit, Xintai People</w:t>
      </w:r>
      <w:r>
        <w:rPr>
          <w:rFonts w:hint="default" w:ascii="Times New Roman" w:hAnsi="Times New Roman"/>
          <w:b w:val="0"/>
          <w:i w:val="0"/>
          <w:sz w:val="21"/>
          <w:szCs w:val="21"/>
          <w:lang w:val="en-US" w:eastAsia="zh-CN"/>
        </w:rPr>
        <w:t>’</w:t>
      </w:r>
      <w:r>
        <w:rPr>
          <w:rFonts w:ascii="Times New Roman" w:hAnsi="Times New Roman" w:eastAsia="宋体"/>
          <w:b w:val="0"/>
          <w:i w:val="0"/>
          <w:sz w:val="21"/>
          <w:szCs w:val="21"/>
        </w:rPr>
        <w:t>s Hospital of Tai</w:t>
      </w:r>
      <w:r>
        <w:rPr>
          <w:rFonts w:hint="default" w:ascii="Times New Roman" w:hAnsi="Times New Roman"/>
          <w:b w:val="0"/>
          <w:i w:val="0"/>
          <w:sz w:val="21"/>
          <w:szCs w:val="21"/>
          <w:lang w:val="en-US" w:eastAsia="zh-CN"/>
        </w:rPr>
        <w:t>’</w:t>
      </w:r>
      <w:r>
        <w:rPr>
          <w:rFonts w:ascii="Times New Roman" w:hAnsi="Times New Roman" w:eastAsia="宋体"/>
          <w:b w:val="0"/>
          <w:i w:val="0"/>
          <w:sz w:val="21"/>
          <w:szCs w:val="21"/>
        </w:rPr>
        <w:t>an City</w:t>
      </w:r>
      <w:r>
        <w:rPr>
          <w:rFonts w:hint="eastAsia" w:ascii="Times New Roman" w:hAnsi="Times New Roman"/>
          <w:b w:val="0"/>
          <w:i w:val="0"/>
          <w:sz w:val="21"/>
          <w:szCs w:val="21"/>
          <w:lang w:val="en-US" w:eastAsia="zh-CN"/>
        </w:rPr>
        <w:t xml:space="preserve"> in </w:t>
      </w:r>
      <w:r>
        <w:rPr>
          <w:rFonts w:ascii="Times New Roman" w:hAnsi="Times New Roman" w:eastAsia="宋体"/>
          <w:b w:val="0"/>
          <w:i w:val="0"/>
          <w:sz w:val="21"/>
          <w:szCs w:val="21"/>
        </w:rPr>
        <w:t>Shandong Province, Xintai</w:t>
      </w:r>
      <w:r>
        <w:rPr>
          <w:rFonts w:hint="eastAsia" w:ascii="Times New Roman" w:hAnsi="Times New Roman" w:eastAsia="宋体"/>
          <w:b w:val="0"/>
          <w:bCs/>
          <w:i w:val="0"/>
          <w:sz w:val="21"/>
          <w:szCs w:val="21"/>
        </w:rPr>
        <w:t>2712</w:t>
      </w:r>
      <w:r>
        <w:rPr>
          <w:rFonts w:hint="eastAsia" w:ascii="Times New Roman" w:hAnsi="Times New Roman" w:eastAsia="宋体"/>
          <w:b w:val="0"/>
          <w:bCs/>
          <w:i w:val="0"/>
          <w:sz w:val="21"/>
          <w:szCs w:val="21"/>
          <w:lang w:val="en-US" w:eastAsia="zh-CN"/>
        </w:rPr>
        <w:t>00）</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1"/>
        </w:rPr>
      </w:pPr>
      <w:r>
        <w:rPr>
          <w:rFonts w:hint="eastAsia" w:ascii="Times New Roman" w:hAnsi="Times New Roman"/>
          <w:b w:val="0"/>
          <w:i w:val="0"/>
          <w:sz w:val="21"/>
          <w:szCs w:val="21"/>
          <w:lang w:val="en-US" w:eastAsia="zh-CN"/>
        </w:rPr>
        <w:t>O</w:t>
      </w:r>
      <w:r>
        <w:rPr>
          <w:rFonts w:ascii="Times New Roman" w:hAnsi="Times New Roman" w:eastAsia="宋体"/>
          <w:b w:val="0"/>
          <w:i w:val="0"/>
          <w:sz w:val="21"/>
          <w:szCs w:val="21"/>
        </w:rPr>
        <w:t>bjectives</w:t>
      </w:r>
      <w:r>
        <w:rPr>
          <w:rFonts w:hint="eastAsia" w:ascii="Times New Roman" w:hAnsi="Times New Roman" w:eastAsia="宋体"/>
          <w:b w:val="0"/>
          <w:i w:val="0"/>
          <w:sz w:val="21"/>
          <w:szCs w:val="21"/>
        </w:rPr>
        <w:t>:</w:t>
      </w:r>
      <w:r>
        <w:rPr>
          <w:rFonts w:ascii="Times New Roman" w:hAnsi="Times New Roman" w:eastAsia="宋体"/>
          <w:b w:val="0"/>
          <w:i w:val="0"/>
          <w:sz w:val="21"/>
        </w:rPr>
        <w:t xml:space="preserve"> </w:t>
      </w:r>
      <w:r>
        <w:rPr>
          <w:rFonts w:ascii="Times New Roman" w:hAnsi="Times New Roman" w:eastAsia="宋体"/>
          <w:b w:val="0"/>
          <w:i w:val="0"/>
          <w:sz w:val="21"/>
          <w:szCs w:val="21"/>
        </w:rPr>
        <w:t xml:space="preserve">To systematically </w:t>
      </w:r>
      <w:r>
        <w:rPr>
          <w:rFonts w:hint="eastAsia" w:ascii="Times New Roman" w:hAnsi="Times New Roman" w:eastAsia="宋体"/>
          <w:b w:val="0"/>
          <w:i w:val="0"/>
          <w:sz w:val="21"/>
          <w:szCs w:val="21"/>
        </w:rPr>
        <w:t>evaluate</w:t>
      </w:r>
      <w:r>
        <w:rPr>
          <w:rFonts w:ascii="Times New Roman" w:hAnsi="Times New Roman" w:eastAsia="宋体"/>
          <w:b w:val="0"/>
          <w:i w:val="0"/>
          <w:sz w:val="21"/>
          <w:szCs w:val="21"/>
        </w:rPr>
        <w:t xml:space="preserve"> </w:t>
      </w:r>
      <w:r>
        <w:rPr>
          <w:rFonts w:hint="eastAsia" w:ascii="Times New Roman" w:hAnsi="Times New Roman" w:eastAsia="宋体"/>
          <w:b w:val="0"/>
          <w:i w:val="0"/>
          <w:sz w:val="21"/>
          <w:szCs w:val="21"/>
        </w:rPr>
        <w:t>the safety and efficacy</w:t>
      </w:r>
      <w:r>
        <w:rPr>
          <w:rFonts w:ascii="Times New Roman" w:hAnsi="Times New Roman" w:eastAsia="宋体"/>
          <w:b w:val="0"/>
          <w:i w:val="0"/>
          <w:sz w:val="21"/>
          <w:szCs w:val="21"/>
        </w:rPr>
        <w:t xml:space="preserve"> of </w:t>
      </w:r>
      <w:r>
        <w:rPr>
          <w:rFonts w:hint="eastAsia" w:ascii="Times New Roman" w:hAnsi="Times New Roman" w:eastAsia="宋体"/>
          <w:b w:val="0"/>
          <w:i w:val="0"/>
          <w:color w:val="000000"/>
          <w:sz w:val="21"/>
          <w:szCs w:val="20"/>
        </w:rPr>
        <w:t>high</w:t>
      </w:r>
      <w:r>
        <w:rPr>
          <w:rFonts w:hint="eastAsia" w:ascii="Times New Roman" w:hAnsi="Times New Roman"/>
          <w:b w:val="0"/>
          <w:i w:val="0"/>
          <w:color w:val="000000"/>
          <w:sz w:val="21"/>
          <w:szCs w:val="20"/>
          <w:lang w:val="en-US" w:eastAsia="zh-CN"/>
        </w:rPr>
        <w:t>-</w:t>
      </w:r>
      <w:r>
        <w:rPr>
          <w:rFonts w:hint="eastAsia" w:ascii="Times New Roman" w:hAnsi="Times New Roman" w:eastAsia="宋体"/>
          <w:b w:val="0"/>
          <w:i w:val="0"/>
          <w:color w:val="000000"/>
          <w:sz w:val="21"/>
          <w:szCs w:val="20"/>
        </w:rPr>
        <w:t xml:space="preserve">flow </w:t>
      </w:r>
      <w:r>
        <w:rPr>
          <w:rFonts w:hint="eastAsia" w:ascii="Times New Roman" w:hAnsi="Times New Roman"/>
          <w:b w:val="0"/>
          <w:i w:val="0"/>
          <w:color w:val="000000"/>
          <w:sz w:val="21"/>
          <w:szCs w:val="20"/>
          <w:lang w:val="en-US" w:eastAsia="zh-CN"/>
        </w:rPr>
        <w:t xml:space="preserve">nasal cannula </w:t>
      </w:r>
      <w:r>
        <w:rPr>
          <w:rFonts w:hint="eastAsia" w:ascii="Times New Roman" w:hAnsi="Times New Roman" w:eastAsia="宋体"/>
          <w:b w:val="0"/>
          <w:i w:val="0"/>
          <w:color w:val="000000"/>
          <w:sz w:val="21"/>
          <w:szCs w:val="20"/>
        </w:rPr>
        <w:t>oxygen therapy</w:t>
      </w:r>
      <w:r>
        <w:rPr>
          <w:rFonts w:hint="eastAsia" w:ascii="Times New Roman" w:hAnsi="Times New Roman"/>
          <w:b w:val="0"/>
          <w:i w:val="0"/>
          <w:color w:val="000000"/>
          <w:sz w:val="21"/>
          <w:szCs w:val="20"/>
          <w:lang w:val="en-US" w:eastAsia="zh-CN"/>
        </w:rPr>
        <w:t xml:space="preserve"> (</w:t>
      </w:r>
      <w:r>
        <w:rPr>
          <w:rFonts w:hint="eastAsia" w:ascii="Times New Roman" w:hAnsi="Times New Roman"/>
          <w:b w:val="0"/>
          <w:i w:val="0"/>
          <w:color w:val="231F20"/>
          <w:sz w:val="21"/>
          <w:szCs w:val="24"/>
          <w:lang w:eastAsia="zh-CN"/>
        </w:rPr>
        <w:t>HFNC</w:t>
      </w:r>
      <w:r>
        <w:rPr>
          <w:rFonts w:hint="eastAsia" w:ascii="Times New Roman" w:hAnsi="Times New Roman"/>
          <w:b w:val="0"/>
          <w:i w:val="0"/>
          <w:color w:val="000000"/>
          <w:sz w:val="21"/>
          <w:szCs w:val="20"/>
          <w:lang w:val="en-US" w:eastAsia="zh-CN"/>
        </w:rPr>
        <w:t xml:space="preserve">) </w:t>
      </w:r>
      <w:r>
        <w:rPr>
          <w:rFonts w:hint="eastAsia" w:ascii="Times New Roman" w:hAnsi="Times New Roman" w:eastAsia="宋体"/>
          <w:b w:val="0"/>
          <w:i w:val="0"/>
          <w:color w:val="000000"/>
          <w:sz w:val="21"/>
          <w:szCs w:val="20"/>
        </w:rPr>
        <w:t>and noninva</w:t>
      </w:r>
      <w:r>
        <w:rPr>
          <w:rFonts w:hint="eastAsia" w:ascii="Times New Roman" w:hAnsi="Times New Roman" w:eastAsia="宋体"/>
          <w:b w:val="0"/>
          <w:i w:val="0"/>
          <w:sz w:val="21"/>
          <w:szCs w:val="21"/>
        </w:rPr>
        <w:t>sive</w:t>
      </w:r>
      <w:r>
        <w:rPr>
          <w:rFonts w:hint="eastAsia" w:ascii="Times New Roman" w:hAnsi="Times New Roman" w:eastAsia="宋体"/>
          <w:b w:val="0"/>
          <w:i w:val="0"/>
          <w:sz w:val="21"/>
          <w:szCs w:val="21"/>
          <w:lang w:val="en-US" w:eastAsia="zh-CN"/>
        </w:rPr>
        <w:t xml:space="preserve"> </w:t>
      </w:r>
      <w:r>
        <w:rPr>
          <w:rFonts w:hint="eastAsia" w:ascii="Times New Roman" w:hAnsi="Times New Roman" w:eastAsia="宋体"/>
          <w:b w:val="0"/>
          <w:i w:val="0"/>
          <w:sz w:val="21"/>
          <w:szCs w:val="21"/>
        </w:rPr>
        <w:t>ventilation</w:t>
      </w:r>
      <w:r>
        <w:rPr>
          <w:rFonts w:hint="eastAsia" w:ascii="Times New Roman" w:hAnsi="Times New Roman"/>
          <w:b w:val="0"/>
          <w:i w:val="0"/>
          <w:sz w:val="21"/>
          <w:szCs w:val="21"/>
          <w:lang w:val="en-US" w:eastAsia="zh-CN"/>
        </w:rPr>
        <w:t xml:space="preserve"> (</w:t>
      </w:r>
      <w:r>
        <w:rPr>
          <w:rFonts w:ascii="Times New Roman" w:hAnsi="Times New Roman" w:eastAsia="宋体"/>
          <w:b w:val="0"/>
          <w:i w:val="0"/>
          <w:color w:val="231F20"/>
          <w:sz w:val="21"/>
          <w:szCs w:val="24"/>
        </w:rPr>
        <w:t>NIV</w:t>
      </w:r>
      <w:r>
        <w:rPr>
          <w:rFonts w:hint="eastAsia" w:ascii="Times New Roman" w:hAnsi="Times New Roman"/>
          <w:b w:val="0"/>
          <w:i w:val="0"/>
          <w:color w:val="231F20"/>
          <w:sz w:val="21"/>
          <w:szCs w:val="24"/>
          <w:lang w:val="en-US" w:eastAsia="zh-CN"/>
        </w:rPr>
        <w:t>)</w:t>
      </w:r>
      <w:r>
        <w:rPr>
          <w:rFonts w:ascii="Times New Roman" w:hAnsi="Times New Roman" w:eastAsia="宋体"/>
          <w:b w:val="0"/>
          <w:i w:val="0"/>
          <w:sz w:val="21"/>
          <w:szCs w:val="21"/>
        </w:rPr>
        <w:t xml:space="preserve"> in treating patients with chronic obstructive pulmonary diseases</w:t>
      </w:r>
      <w:r>
        <w:rPr>
          <w:rFonts w:hint="eastAsia" w:ascii="Times New Roman" w:hAnsi="Times New Roman"/>
          <w:b w:val="0"/>
          <w:i w:val="0"/>
          <w:sz w:val="21"/>
          <w:szCs w:val="21"/>
          <w:lang w:val="en-US" w:eastAsia="zh-CN"/>
        </w:rPr>
        <w:t xml:space="preserve"> (</w:t>
      </w:r>
      <w:r>
        <w:rPr>
          <w:rFonts w:ascii="Times New Roman" w:hAnsi="Times New Roman" w:eastAsia="宋体"/>
          <w:b w:val="0"/>
          <w:i w:val="0"/>
          <w:color w:val="231F20"/>
          <w:sz w:val="21"/>
          <w:szCs w:val="24"/>
        </w:rPr>
        <w:t>COPD</w:t>
      </w:r>
      <w:r>
        <w:rPr>
          <w:rFonts w:hint="eastAsia" w:ascii="Times New Roman" w:hAnsi="Times New Roman"/>
          <w:b w:val="0"/>
          <w:i w:val="0"/>
          <w:sz w:val="21"/>
          <w:szCs w:val="21"/>
          <w:lang w:val="en-US" w:eastAsia="zh-CN"/>
        </w:rPr>
        <w:t>)</w:t>
      </w:r>
      <w:r>
        <w:rPr>
          <w:rFonts w:hint="eastAsia" w:ascii="Times New Roman" w:hAnsi="Times New Roman" w:eastAsia="宋体"/>
          <w:b w:val="0"/>
          <w:i w:val="0"/>
          <w:sz w:val="21"/>
          <w:szCs w:val="21"/>
          <w:lang w:val="en-US" w:eastAsia="zh-CN"/>
        </w:rPr>
        <w:t xml:space="preserve"> </w:t>
      </w:r>
      <w:r>
        <w:rPr>
          <w:rFonts w:hint="eastAsia" w:ascii="Times New Roman" w:hAnsi="Times New Roman" w:eastAsia="宋体"/>
          <w:b w:val="0"/>
          <w:i w:val="0"/>
          <w:sz w:val="21"/>
          <w:szCs w:val="21"/>
        </w:rPr>
        <w:t>with typeⅡ respiratory failure</w:t>
      </w:r>
      <w:r>
        <w:rPr>
          <w:rFonts w:ascii="Times New Roman" w:hAnsi="Times New Roman" w:eastAsia="宋体"/>
          <w:b w:val="0"/>
          <w:i w:val="0"/>
          <w:sz w:val="21"/>
          <w:szCs w:val="21"/>
        </w:rPr>
        <w:t>.</w:t>
      </w:r>
      <w:r>
        <w:rPr>
          <w:rFonts w:hint="eastAsia" w:ascii="Times New Roman" w:hAnsi="Times New Roman"/>
          <w:b w:val="0"/>
          <w:i w:val="0"/>
          <w:sz w:val="21"/>
          <w:szCs w:val="21"/>
          <w:lang w:val="en-US" w:eastAsia="zh-CN"/>
        </w:rPr>
        <w:t xml:space="preserve"> </w:t>
      </w:r>
      <w:r>
        <w:rPr>
          <w:rFonts w:ascii="Times New Roman" w:hAnsi="Times New Roman" w:eastAsia="宋体"/>
          <w:b w:val="0"/>
          <w:i w:val="0"/>
          <w:sz w:val="21"/>
          <w:szCs w:val="21"/>
        </w:rPr>
        <w:t xml:space="preserve">Methods: </w:t>
      </w:r>
      <w:r>
        <w:rPr>
          <w:rFonts w:hint="eastAsia" w:ascii="Times New Roman" w:hAnsi="Times New Roman" w:eastAsia="宋体"/>
          <w:b w:val="0"/>
          <w:i w:val="0"/>
          <w:sz w:val="21"/>
          <w:szCs w:val="21"/>
        </w:rPr>
        <w:t xml:space="preserve">PubMed, the Cochrane Library, EMBASE, CBM, CNKI, VIP and Wanfang Data were searched by computer to find the randomized controlled trials (RCTs) on the efficacy of </w:t>
      </w:r>
      <w:r>
        <w:rPr>
          <w:rFonts w:hint="eastAsia" w:ascii="Times New Roman" w:hAnsi="Times New Roman" w:eastAsia="宋体"/>
          <w:b w:val="0"/>
          <w:i w:val="0"/>
          <w:color w:val="000000"/>
          <w:sz w:val="21"/>
          <w:szCs w:val="20"/>
        </w:rPr>
        <w:t>high</w:t>
      </w:r>
      <w:r>
        <w:rPr>
          <w:rFonts w:hint="eastAsia" w:ascii="Times New Roman" w:hAnsi="Times New Roman"/>
          <w:b w:val="0"/>
          <w:i w:val="0"/>
          <w:color w:val="000000"/>
          <w:sz w:val="21"/>
          <w:szCs w:val="20"/>
          <w:lang w:val="en-US" w:eastAsia="zh-CN"/>
        </w:rPr>
        <w:t>-</w:t>
      </w:r>
      <w:r>
        <w:rPr>
          <w:rFonts w:hint="eastAsia" w:ascii="Times New Roman" w:hAnsi="Times New Roman" w:eastAsia="宋体"/>
          <w:b w:val="0"/>
          <w:i w:val="0"/>
          <w:color w:val="000000"/>
          <w:sz w:val="21"/>
          <w:szCs w:val="20"/>
        </w:rPr>
        <w:t xml:space="preserve">flow </w:t>
      </w:r>
      <w:r>
        <w:rPr>
          <w:rFonts w:hint="eastAsia" w:ascii="Times New Roman" w:hAnsi="Times New Roman"/>
          <w:b w:val="0"/>
          <w:i w:val="0"/>
          <w:color w:val="000000"/>
          <w:sz w:val="21"/>
          <w:szCs w:val="20"/>
          <w:lang w:val="en-US" w:eastAsia="zh-CN"/>
        </w:rPr>
        <w:t xml:space="preserve">nasal cannula </w:t>
      </w:r>
      <w:r>
        <w:rPr>
          <w:rFonts w:hint="eastAsia" w:ascii="Times New Roman" w:hAnsi="Times New Roman" w:eastAsia="宋体"/>
          <w:b w:val="0"/>
          <w:i w:val="0"/>
          <w:color w:val="000000"/>
          <w:sz w:val="21"/>
          <w:szCs w:val="20"/>
        </w:rPr>
        <w:t>oxygen therapy</w:t>
      </w:r>
      <w:r>
        <w:rPr>
          <w:rFonts w:hint="eastAsia" w:ascii="Times New Roman" w:hAnsi="Times New Roman"/>
          <w:b w:val="0"/>
          <w:i w:val="0"/>
          <w:color w:val="000000"/>
          <w:sz w:val="21"/>
          <w:szCs w:val="20"/>
          <w:lang w:val="en-US" w:eastAsia="zh-CN"/>
        </w:rPr>
        <w:t xml:space="preserve"> </w:t>
      </w:r>
      <w:r>
        <w:rPr>
          <w:rFonts w:hint="eastAsia" w:ascii="Times New Roman" w:hAnsi="Times New Roman" w:eastAsia="宋体"/>
          <w:b w:val="0"/>
          <w:i w:val="0"/>
          <w:color w:val="000000"/>
          <w:sz w:val="21"/>
          <w:szCs w:val="20"/>
        </w:rPr>
        <w:t>and noninva</w:t>
      </w:r>
      <w:r>
        <w:rPr>
          <w:rFonts w:hint="eastAsia" w:ascii="Times New Roman" w:hAnsi="Times New Roman" w:eastAsia="宋体"/>
          <w:b w:val="0"/>
          <w:i w:val="0"/>
          <w:sz w:val="21"/>
          <w:szCs w:val="21"/>
        </w:rPr>
        <w:t>sive</w:t>
      </w:r>
      <w:r>
        <w:rPr>
          <w:rFonts w:hint="eastAsia" w:ascii="Times New Roman" w:hAnsi="Times New Roman" w:eastAsia="宋体"/>
          <w:b w:val="0"/>
          <w:i w:val="0"/>
          <w:sz w:val="21"/>
          <w:szCs w:val="21"/>
          <w:lang w:val="en-US" w:eastAsia="zh-CN"/>
        </w:rPr>
        <w:t xml:space="preserve"> </w:t>
      </w:r>
      <w:r>
        <w:rPr>
          <w:rFonts w:hint="eastAsia" w:ascii="Times New Roman" w:hAnsi="Times New Roman" w:eastAsia="宋体"/>
          <w:b w:val="0"/>
          <w:i w:val="0"/>
          <w:sz w:val="21"/>
          <w:szCs w:val="21"/>
        </w:rPr>
        <w:t>ventilation in the treatment of COPD. The search time was from the establishment of the database to April 2020.</w:t>
      </w:r>
      <w:r>
        <w:rPr>
          <w:rFonts w:ascii="Times New Roman" w:hAnsi="Times New Roman" w:eastAsia="宋体"/>
          <w:b w:val="0"/>
          <w:i w:val="0"/>
          <w:sz w:val="21"/>
          <w:szCs w:val="21"/>
        </w:rPr>
        <w:t xml:space="preserve"> </w:t>
      </w:r>
      <w:r>
        <w:rPr>
          <w:rFonts w:hint="eastAsia" w:ascii="Times New Roman" w:hAnsi="Times New Roman" w:eastAsia="宋体"/>
          <w:b w:val="0"/>
          <w:i w:val="0"/>
          <w:sz w:val="21"/>
          <w:szCs w:val="21"/>
        </w:rPr>
        <w:t>Two researchers screened the literature, extracted data and evaluated the methodological quality of the included study according to the inclusion and exclusion criteria, and then performed meta-analysis with revman5.3 software.</w:t>
      </w:r>
      <w:r>
        <w:rPr>
          <w:rFonts w:hint="eastAsia" w:ascii="Times New Roman" w:hAnsi="Times New Roman"/>
          <w:b w:val="0"/>
          <w:i w:val="0"/>
          <w:sz w:val="21"/>
          <w:szCs w:val="21"/>
          <w:lang w:val="en-US" w:eastAsia="zh-CN"/>
        </w:rPr>
        <w:t xml:space="preserve"> </w:t>
      </w:r>
      <w:r>
        <w:rPr>
          <w:rFonts w:ascii="Times New Roman" w:hAnsi="Times New Roman" w:eastAsia="宋体"/>
          <w:b w:val="0"/>
          <w:i w:val="0"/>
          <w:sz w:val="21"/>
          <w:szCs w:val="21"/>
        </w:rPr>
        <w:t xml:space="preserve">Results: </w:t>
      </w:r>
      <w:r>
        <w:rPr>
          <w:rFonts w:hint="eastAsia" w:ascii="Times New Roman" w:hAnsi="Times New Roman" w:eastAsia="宋体"/>
          <w:b w:val="0"/>
          <w:i w:val="0"/>
          <w:sz w:val="21"/>
          <w:szCs w:val="21"/>
        </w:rPr>
        <w:t>A total of 13 RCTs and 1031 patients were included. The results of comprehensive analysis showed that the 12 h-arterial oxygen partial pressure (</w:t>
      </w:r>
      <w:r>
        <w:rPr>
          <w:rFonts w:hint="eastAsia" w:ascii="Times New Roman" w:hAnsi="Times New Roman" w:eastAsia="宋体"/>
          <w:b w:val="0"/>
          <w:i w:val="0"/>
          <w:color w:val="FF0000"/>
          <w:sz w:val="21"/>
          <w:szCs w:val="21"/>
        </w:rPr>
        <w:t>PaO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sz w:val="21"/>
          <w:szCs w:val="21"/>
        </w:rPr>
        <w:t>) and 48 h-</w:t>
      </w:r>
      <w:r>
        <w:rPr>
          <w:rFonts w:hint="eastAsia" w:ascii="Times New Roman" w:hAnsi="Times New Roman" w:eastAsia="宋体"/>
          <w:b w:val="0"/>
          <w:i w:val="0"/>
          <w:color w:val="FF0000"/>
          <w:sz w:val="21"/>
          <w:szCs w:val="21"/>
        </w:rPr>
        <w:t>PaO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sz w:val="21"/>
          <w:szCs w:val="21"/>
        </w:rPr>
        <w:t xml:space="preserve"> in </w:t>
      </w:r>
      <w:r>
        <w:rPr>
          <w:rFonts w:hint="eastAsia" w:ascii="Times New Roman" w:hAnsi="Times New Roman"/>
          <w:b w:val="0"/>
          <w:i w:val="0"/>
          <w:sz w:val="21"/>
          <w:szCs w:val="21"/>
          <w:lang w:val="en-US" w:eastAsia="zh-CN"/>
        </w:rPr>
        <w:t>HFNC</w:t>
      </w:r>
      <w:r>
        <w:rPr>
          <w:rFonts w:hint="eastAsia" w:ascii="Times New Roman" w:hAnsi="Times New Roman" w:eastAsia="宋体"/>
          <w:b w:val="0"/>
          <w:i w:val="0"/>
          <w:sz w:val="21"/>
          <w:szCs w:val="21"/>
        </w:rPr>
        <w:t xml:space="preserve"> group were higher than those in NIV group (P&lt;0.05). The level of 48 h-arterial partial pressure of carbon dioxide (</w:t>
      </w:r>
      <w:r>
        <w:rPr>
          <w:rFonts w:hint="eastAsia" w:ascii="Times New Roman" w:hAnsi="Times New Roman" w:eastAsia="宋体"/>
          <w:b w:val="0"/>
          <w:i w:val="0"/>
          <w:color w:val="FF0000"/>
          <w:sz w:val="21"/>
          <w:szCs w:val="21"/>
        </w:rPr>
        <w:t>PaCO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sz w:val="21"/>
          <w:szCs w:val="21"/>
        </w:rPr>
        <w:t xml:space="preserve">) in </w:t>
      </w:r>
      <w:r>
        <w:rPr>
          <w:rFonts w:hint="eastAsia" w:ascii="Times New Roman" w:hAnsi="Times New Roman"/>
          <w:b w:val="0"/>
          <w:i w:val="0"/>
          <w:sz w:val="21"/>
          <w:szCs w:val="21"/>
          <w:lang w:val="en-US" w:eastAsia="zh-CN"/>
        </w:rPr>
        <w:t>HFNC</w:t>
      </w:r>
      <w:r>
        <w:rPr>
          <w:rFonts w:hint="eastAsia" w:ascii="Times New Roman" w:hAnsi="Times New Roman" w:eastAsia="宋体"/>
          <w:b w:val="0"/>
          <w:i w:val="0"/>
          <w:sz w:val="21"/>
          <w:szCs w:val="21"/>
        </w:rPr>
        <w:t xml:space="preserve"> group was higher than that in NIV group (</w:t>
      </w:r>
      <w:r>
        <w:rPr>
          <w:rFonts w:hint="eastAsia" w:ascii="Times New Roman" w:hAnsi="Times New Roman"/>
          <w:b w:val="0"/>
          <w:i w:val="0"/>
          <w:sz w:val="21"/>
          <w:szCs w:val="21"/>
          <w:lang w:val="en-US" w:eastAsia="zh-CN"/>
        </w:rPr>
        <w:t>P</w:t>
      </w:r>
      <w:r>
        <w:rPr>
          <w:rFonts w:hint="eastAsia" w:ascii="Times New Roman" w:hAnsi="Times New Roman" w:eastAsia="宋体"/>
          <w:b w:val="0"/>
          <w:i w:val="0"/>
          <w:sz w:val="21"/>
          <w:szCs w:val="21"/>
        </w:rPr>
        <w:t>&lt;0.05). There was no significant difference between the two groups in 12 h-</w:t>
      </w:r>
      <w:r>
        <w:rPr>
          <w:rFonts w:hint="eastAsia" w:ascii="Times New Roman" w:hAnsi="Times New Roman" w:eastAsia="宋体"/>
          <w:b w:val="0"/>
          <w:i w:val="0"/>
          <w:color w:val="FF0000"/>
          <w:sz w:val="21"/>
          <w:szCs w:val="21"/>
        </w:rPr>
        <w:t>PaCO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sz w:val="21"/>
          <w:szCs w:val="21"/>
        </w:rPr>
        <w:t>, 24 h-</w:t>
      </w:r>
      <w:r>
        <w:rPr>
          <w:rFonts w:hint="eastAsia" w:ascii="Times New Roman" w:hAnsi="Times New Roman" w:eastAsia="宋体"/>
          <w:b w:val="0"/>
          <w:i w:val="0"/>
          <w:color w:val="FF0000"/>
          <w:sz w:val="21"/>
          <w:szCs w:val="21"/>
        </w:rPr>
        <w:t>PaO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sz w:val="21"/>
          <w:szCs w:val="21"/>
        </w:rPr>
        <w:t>, 24 h-</w:t>
      </w:r>
      <w:r>
        <w:rPr>
          <w:rFonts w:hint="eastAsia" w:ascii="Times New Roman" w:hAnsi="Times New Roman" w:eastAsia="宋体"/>
          <w:b w:val="0"/>
          <w:i w:val="0"/>
          <w:color w:val="FF0000"/>
          <w:sz w:val="21"/>
          <w:szCs w:val="21"/>
        </w:rPr>
        <w:t>PaCO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sz w:val="21"/>
          <w:szCs w:val="21"/>
        </w:rPr>
        <w:t>, 24 h-hydrogen ion concentration index (PH), 48 h-</w:t>
      </w:r>
      <w:r>
        <w:rPr>
          <w:rFonts w:hint="eastAsia" w:ascii="Times New Roman" w:hAnsi="Times New Roman"/>
          <w:b w:val="0"/>
          <w:i w:val="0"/>
          <w:sz w:val="21"/>
          <w:szCs w:val="21"/>
          <w:lang w:val="en-US" w:eastAsia="zh-CN"/>
        </w:rPr>
        <w:t>PH</w:t>
      </w:r>
      <w:r>
        <w:rPr>
          <w:rFonts w:hint="eastAsia" w:ascii="Times New Roman" w:hAnsi="Times New Roman" w:eastAsia="宋体"/>
          <w:b w:val="0"/>
          <w:i w:val="0"/>
          <w:sz w:val="21"/>
          <w:szCs w:val="21"/>
        </w:rPr>
        <w:t>, 72 h-</w:t>
      </w:r>
      <w:r>
        <w:rPr>
          <w:rFonts w:hint="eastAsia" w:ascii="Times New Roman" w:hAnsi="Times New Roman" w:eastAsia="宋体"/>
          <w:b w:val="0"/>
          <w:i w:val="0"/>
          <w:color w:val="FF0000"/>
          <w:sz w:val="21"/>
          <w:szCs w:val="21"/>
        </w:rPr>
        <w:t>PaO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sz w:val="21"/>
          <w:szCs w:val="21"/>
        </w:rPr>
        <w:t>, 72 h-</w:t>
      </w:r>
      <w:r>
        <w:rPr>
          <w:rFonts w:hint="eastAsia" w:ascii="Times New Roman" w:hAnsi="Times New Roman" w:eastAsia="宋体"/>
          <w:b w:val="0"/>
          <w:i w:val="0"/>
          <w:color w:val="FF0000"/>
          <w:sz w:val="21"/>
          <w:szCs w:val="21"/>
        </w:rPr>
        <w:t>PaCO</w:t>
      </w:r>
      <w:r>
        <w:rPr>
          <w:rFonts w:hint="eastAsia" w:ascii="Times New Roman" w:hAnsi="Times New Roman" w:eastAsia="宋体"/>
          <w:b w:val="0"/>
          <w:i w:val="0"/>
          <w:color w:val="FF0000"/>
          <w:sz w:val="21"/>
          <w:szCs w:val="21"/>
          <w:vertAlign w:val="subscript"/>
        </w:rPr>
        <w:t>2</w:t>
      </w:r>
      <w:r>
        <w:rPr>
          <w:rFonts w:hint="eastAsia" w:ascii="Times New Roman" w:hAnsi="Times New Roman" w:eastAsia="宋体"/>
          <w:b w:val="0"/>
          <w:i w:val="0"/>
          <w:sz w:val="21"/>
          <w:szCs w:val="21"/>
        </w:rPr>
        <w:t xml:space="preserve"> and 72 h-</w:t>
      </w:r>
      <w:r>
        <w:rPr>
          <w:rFonts w:hint="eastAsia" w:ascii="Times New Roman" w:hAnsi="Times New Roman"/>
          <w:b w:val="0"/>
          <w:i w:val="0"/>
          <w:sz w:val="21"/>
          <w:szCs w:val="21"/>
          <w:lang w:val="en-US" w:eastAsia="zh-CN"/>
        </w:rPr>
        <w:t>PH</w:t>
      </w:r>
      <w:r>
        <w:rPr>
          <w:rFonts w:hint="eastAsia" w:ascii="Times New Roman" w:hAnsi="Times New Roman" w:eastAsia="宋体"/>
          <w:b w:val="0"/>
          <w:i w:val="0"/>
          <w:sz w:val="21"/>
          <w:szCs w:val="21"/>
        </w:rPr>
        <w:t xml:space="preserve"> after treatment (P&gt;0.05).</w:t>
      </w:r>
      <w:r>
        <w:rPr>
          <w:rFonts w:hint="eastAsia" w:ascii="Times New Roman" w:hAnsi="Times New Roman"/>
          <w:b w:val="0"/>
          <w:i w:val="0"/>
          <w:sz w:val="21"/>
          <w:szCs w:val="21"/>
          <w:lang w:val="en-US" w:eastAsia="zh-CN"/>
        </w:rPr>
        <w:t xml:space="preserve"> </w:t>
      </w:r>
      <w:r>
        <w:rPr>
          <w:rFonts w:ascii="Times New Roman" w:hAnsi="Times New Roman" w:eastAsia="宋体"/>
          <w:b w:val="0"/>
          <w:i w:val="0"/>
          <w:sz w:val="21"/>
          <w:szCs w:val="21"/>
        </w:rPr>
        <w:t>Conclusion</w:t>
      </w:r>
      <w:r>
        <w:rPr>
          <w:rFonts w:hint="eastAsia" w:ascii="Times New Roman" w:hAnsi="Times New Roman" w:eastAsia="宋体"/>
          <w:b w:val="0"/>
          <w:i w:val="0"/>
          <w:sz w:val="21"/>
          <w:szCs w:val="21"/>
        </w:rPr>
        <w:t>:</w:t>
      </w:r>
      <w:r>
        <w:rPr>
          <w:rFonts w:ascii="Times New Roman" w:hAnsi="Times New Roman" w:eastAsia="宋体"/>
          <w:b w:val="0"/>
          <w:i w:val="0"/>
          <w:sz w:val="21"/>
        </w:rPr>
        <w:t xml:space="preserve"> </w:t>
      </w:r>
      <w:r>
        <w:rPr>
          <w:rFonts w:hint="eastAsia" w:ascii="Times New Roman" w:hAnsi="Times New Roman" w:eastAsia="宋体"/>
          <w:b w:val="0"/>
          <w:i w:val="0"/>
          <w:sz w:val="21"/>
          <w:szCs w:val="21"/>
        </w:rPr>
        <w:t xml:space="preserve">In the treatment of COPD patients with type Ⅱrespiratory failure, compared with NIV, the use of </w:t>
      </w:r>
      <w:r>
        <w:rPr>
          <w:rFonts w:hint="eastAsia" w:ascii="Times New Roman" w:hAnsi="Times New Roman"/>
          <w:b w:val="0"/>
          <w:i w:val="0"/>
          <w:sz w:val="21"/>
          <w:szCs w:val="21"/>
          <w:lang w:val="en-US" w:eastAsia="zh-CN"/>
        </w:rPr>
        <w:t>HFNC</w:t>
      </w:r>
      <w:r>
        <w:rPr>
          <w:rFonts w:hint="eastAsia" w:ascii="Times New Roman" w:hAnsi="Times New Roman" w:eastAsia="宋体"/>
          <w:b w:val="0"/>
          <w:i w:val="0"/>
          <w:sz w:val="21"/>
          <w:szCs w:val="21"/>
        </w:rPr>
        <w:t xml:space="preserve"> does not lead to the increase of treatment failure rate, and </w:t>
      </w:r>
      <w:r>
        <w:rPr>
          <w:rFonts w:hint="eastAsia" w:ascii="Times New Roman" w:hAnsi="Times New Roman"/>
          <w:b w:val="0"/>
          <w:i w:val="0"/>
          <w:sz w:val="21"/>
          <w:szCs w:val="21"/>
          <w:lang w:val="en-US" w:eastAsia="zh-CN"/>
        </w:rPr>
        <w:t>HFNC</w:t>
      </w:r>
      <w:r>
        <w:rPr>
          <w:rFonts w:hint="eastAsia" w:ascii="Times New Roman" w:hAnsi="Times New Roman" w:eastAsia="宋体"/>
          <w:b w:val="0"/>
          <w:i w:val="0"/>
          <w:sz w:val="21"/>
          <w:szCs w:val="21"/>
        </w:rPr>
        <w:t xml:space="preserve"> has better comfort and tolerance. It is a new potential respiratory support treatment for COPD with type Ⅱ respiratory failure.</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1"/>
        </w:rPr>
      </w:pPr>
      <w:r>
        <w:rPr>
          <w:rFonts w:ascii="Times New Roman" w:hAnsi="Times New Roman" w:eastAsia="宋体"/>
          <w:b w:val="0"/>
          <w:i w:val="0"/>
          <w:sz w:val="21"/>
        </w:rPr>
        <w:t>Key</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words</w:t>
      </w:r>
      <w:r>
        <w:rPr>
          <w:rFonts w:hint="eastAsia" w:ascii="Times New Roman" w:hAnsi="Times New Roman" w:eastAsia="宋体"/>
          <w:b w:val="0"/>
          <w:i w:val="0"/>
          <w:sz w:val="21"/>
        </w:rPr>
        <w:t xml:space="preserve">: </w:t>
      </w:r>
      <w:r>
        <w:rPr>
          <w:rFonts w:hint="eastAsia" w:ascii="Times New Roman" w:hAnsi="Times New Roman"/>
          <w:b w:val="0"/>
          <w:i w:val="0"/>
          <w:sz w:val="21"/>
          <w:szCs w:val="21"/>
          <w:lang w:val="en-US" w:eastAsia="zh-CN"/>
        </w:rPr>
        <w:t>C</w:t>
      </w:r>
      <w:r>
        <w:rPr>
          <w:rFonts w:ascii="Times New Roman" w:hAnsi="Times New Roman" w:eastAsia="宋体"/>
          <w:b w:val="0"/>
          <w:i w:val="0"/>
          <w:sz w:val="21"/>
          <w:szCs w:val="21"/>
        </w:rPr>
        <w:t xml:space="preserve">hronic </w:t>
      </w:r>
      <w:r>
        <w:rPr>
          <w:rFonts w:hint="eastAsia" w:ascii="Times New Roman" w:hAnsi="Times New Roman"/>
          <w:b w:val="0"/>
          <w:i w:val="0"/>
          <w:sz w:val="21"/>
          <w:szCs w:val="21"/>
          <w:lang w:val="en-US" w:eastAsia="zh-CN"/>
        </w:rPr>
        <w:t>O</w:t>
      </w:r>
      <w:r>
        <w:rPr>
          <w:rFonts w:ascii="Times New Roman" w:hAnsi="Times New Roman" w:eastAsia="宋体"/>
          <w:b w:val="0"/>
          <w:i w:val="0"/>
          <w:sz w:val="21"/>
          <w:szCs w:val="21"/>
        </w:rPr>
        <w:t xml:space="preserve">bstructive </w:t>
      </w:r>
      <w:r>
        <w:rPr>
          <w:rFonts w:hint="eastAsia" w:ascii="Times New Roman" w:hAnsi="Times New Roman"/>
          <w:b w:val="0"/>
          <w:i w:val="0"/>
          <w:sz w:val="21"/>
          <w:szCs w:val="21"/>
          <w:lang w:val="en-US" w:eastAsia="zh-CN"/>
        </w:rPr>
        <w:t>P</w:t>
      </w:r>
      <w:r>
        <w:rPr>
          <w:rFonts w:ascii="Times New Roman" w:hAnsi="Times New Roman" w:eastAsia="宋体"/>
          <w:b w:val="0"/>
          <w:i w:val="0"/>
          <w:sz w:val="21"/>
          <w:szCs w:val="21"/>
        </w:rPr>
        <w:t xml:space="preserve">ulmonary </w:t>
      </w:r>
      <w:r>
        <w:rPr>
          <w:rFonts w:hint="eastAsia" w:ascii="Times New Roman" w:hAnsi="Times New Roman"/>
          <w:b w:val="0"/>
          <w:i w:val="0"/>
          <w:sz w:val="21"/>
          <w:szCs w:val="21"/>
          <w:lang w:val="en-US" w:eastAsia="zh-CN"/>
        </w:rPr>
        <w:t>D</w:t>
      </w:r>
      <w:r>
        <w:rPr>
          <w:rFonts w:ascii="Times New Roman" w:hAnsi="Times New Roman" w:eastAsia="宋体"/>
          <w:b w:val="0"/>
          <w:i w:val="0"/>
          <w:sz w:val="21"/>
          <w:szCs w:val="21"/>
        </w:rPr>
        <w:t>iseases</w:t>
      </w:r>
      <w:r>
        <w:rPr>
          <w:rFonts w:hint="eastAsia" w:ascii="Times New Roman" w:hAnsi="Times New Roman"/>
          <w:b w:val="0"/>
          <w:i w:val="0"/>
          <w:sz w:val="21"/>
          <w:lang w:val="en-US" w:eastAsia="zh-CN"/>
        </w:rPr>
        <w:t xml:space="preserve">; </w:t>
      </w:r>
      <w:r>
        <w:rPr>
          <w:rFonts w:hint="eastAsia" w:ascii="Times New Roman" w:hAnsi="Times New Roman"/>
          <w:b w:val="0"/>
          <w:i w:val="0"/>
          <w:color w:val="000000"/>
          <w:sz w:val="21"/>
          <w:szCs w:val="20"/>
          <w:lang w:val="en-US" w:eastAsia="zh-CN"/>
        </w:rPr>
        <w:t>T</w:t>
      </w:r>
      <w:r>
        <w:rPr>
          <w:rFonts w:hint="eastAsia" w:ascii="Times New Roman" w:hAnsi="Times New Roman" w:eastAsia="宋体"/>
          <w:b w:val="0"/>
          <w:i w:val="0"/>
          <w:color w:val="000000"/>
          <w:sz w:val="21"/>
          <w:szCs w:val="20"/>
        </w:rPr>
        <w:t xml:space="preserve">ypeⅡ </w:t>
      </w:r>
      <w:r>
        <w:rPr>
          <w:rFonts w:hint="eastAsia" w:ascii="Times New Roman" w:hAnsi="Times New Roman"/>
          <w:b w:val="0"/>
          <w:i w:val="0"/>
          <w:color w:val="000000"/>
          <w:sz w:val="21"/>
          <w:szCs w:val="20"/>
          <w:lang w:val="en-US" w:eastAsia="zh-CN"/>
        </w:rPr>
        <w:t>R</w:t>
      </w:r>
      <w:r>
        <w:rPr>
          <w:rFonts w:hint="eastAsia" w:ascii="Times New Roman" w:hAnsi="Times New Roman" w:eastAsia="宋体"/>
          <w:b w:val="0"/>
          <w:i w:val="0"/>
          <w:color w:val="000000"/>
          <w:sz w:val="21"/>
          <w:szCs w:val="20"/>
        </w:rPr>
        <w:t xml:space="preserve">espiratory </w:t>
      </w:r>
      <w:r>
        <w:rPr>
          <w:rFonts w:hint="eastAsia" w:ascii="Times New Roman" w:hAnsi="Times New Roman"/>
          <w:b w:val="0"/>
          <w:i w:val="0"/>
          <w:color w:val="000000"/>
          <w:sz w:val="21"/>
          <w:szCs w:val="20"/>
          <w:lang w:val="en-US" w:eastAsia="zh-CN"/>
        </w:rPr>
        <w:t>F</w:t>
      </w:r>
      <w:r>
        <w:rPr>
          <w:rFonts w:hint="eastAsia" w:ascii="Times New Roman" w:hAnsi="Times New Roman" w:eastAsia="宋体"/>
          <w:b w:val="0"/>
          <w:i w:val="0"/>
          <w:color w:val="000000"/>
          <w:sz w:val="21"/>
          <w:szCs w:val="20"/>
        </w:rPr>
        <w:t>ailure</w:t>
      </w:r>
      <w:r>
        <w:rPr>
          <w:rFonts w:hint="eastAsia" w:ascii="Times New Roman" w:hAnsi="Times New Roman"/>
          <w:b w:val="0"/>
          <w:i w:val="0"/>
          <w:color w:val="000000"/>
          <w:sz w:val="21"/>
          <w:szCs w:val="20"/>
          <w:lang w:val="en-US" w:eastAsia="zh-CN"/>
        </w:rPr>
        <w:t>;</w:t>
      </w:r>
      <w:r>
        <w:rPr>
          <w:rFonts w:ascii="Times New Roman" w:hAnsi="Times New Roman" w:eastAsia="宋体"/>
          <w:b w:val="0"/>
          <w:i w:val="0"/>
          <w:sz w:val="21"/>
          <w:szCs w:val="21"/>
        </w:rPr>
        <w:t xml:space="preserve"> </w:t>
      </w:r>
      <w:r>
        <w:rPr>
          <w:rFonts w:hint="eastAsia" w:ascii="Times New Roman" w:hAnsi="Times New Roman"/>
          <w:b w:val="0"/>
          <w:i w:val="0"/>
          <w:color w:val="000000"/>
          <w:sz w:val="21"/>
          <w:szCs w:val="20"/>
          <w:lang w:val="en-US" w:eastAsia="zh-CN"/>
        </w:rPr>
        <w:t>H</w:t>
      </w:r>
      <w:r>
        <w:rPr>
          <w:rFonts w:hint="eastAsia" w:ascii="Times New Roman" w:hAnsi="Times New Roman" w:eastAsia="宋体"/>
          <w:b w:val="0"/>
          <w:i w:val="0"/>
          <w:color w:val="000000"/>
          <w:sz w:val="21"/>
          <w:szCs w:val="20"/>
        </w:rPr>
        <w:t>igh</w:t>
      </w:r>
      <w:r>
        <w:rPr>
          <w:rFonts w:hint="eastAsia" w:ascii="Times New Roman" w:hAnsi="Times New Roman"/>
          <w:b w:val="0"/>
          <w:i w:val="0"/>
          <w:color w:val="000000"/>
          <w:sz w:val="21"/>
          <w:szCs w:val="20"/>
          <w:lang w:val="en-US" w:eastAsia="zh-CN"/>
        </w:rPr>
        <w:t>-F</w:t>
      </w:r>
      <w:r>
        <w:rPr>
          <w:rFonts w:hint="eastAsia" w:ascii="Times New Roman" w:hAnsi="Times New Roman" w:eastAsia="宋体"/>
          <w:b w:val="0"/>
          <w:i w:val="0"/>
          <w:color w:val="000000"/>
          <w:sz w:val="21"/>
          <w:szCs w:val="20"/>
        </w:rPr>
        <w:t xml:space="preserve">low </w:t>
      </w:r>
      <w:r>
        <w:rPr>
          <w:rFonts w:hint="eastAsia" w:ascii="Times New Roman" w:hAnsi="Times New Roman"/>
          <w:b w:val="0"/>
          <w:i w:val="0"/>
          <w:color w:val="000000"/>
          <w:sz w:val="21"/>
          <w:szCs w:val="20"/>
          <w:lang w:val="en-US" w:eastAsia="zh-CN"/>
        </w:rPr>
        <w:t>Nasal Cannula O</w:t>
      </w:r>
      <w:r>
        <w:rPr>
          <w:rFonts w:hint="eastAsia" w:ascii="Times New Roman" w:hAnsi="Times New Roman" w:eastAsia="宋体"/>
          <w:b w:val="0"/>
          <w:i w:val="0"/>
          <w:color w:val="000000"/>
          <w:sz w:val="21"/>
          <w:szCs w:val="20"/>
        </w:rPr>
        <w:t xml:space="preserve">xygen </w:t>
      </w:r>
      <w:r>
        <w:rPr>
          <w:rFonts w:hint="eastAsia" w:ascii="Times New Roman" w:hAnsi="Times New Roman"/>
          <w:b w:val="0"/>
          <w:i w:val="0"/>
          <w:color w:val="000000"/>
          <w:sz w:val="21"/>
          <w:szCs w:val="20"/>
          <w:lang w:val="en-US" w:eastAsia="zh-CN"/>
        </w:rPr>
        <w:t>T</w:t>
      </w:r>
      <w:r>
        <w:rPr>
          <w:rFonts w:hint="eastAsia" w:ascii="Times New Roman" w:hAnsi="Times New Roman" w:eastAsia="宋体"/>
          <w:b w:val="0"/>
          <w:i w:val="0"/>
          <w:color w:val="000000"/>
          <w:sz w:val="21"/>
          <w:szCs w:val="20"/>
        </w:rPr>
        <w:t>herapy</w:t>
      </w:r>
      <w:r>
        <w:rPr>
          <w:rFonts w:hint="eastAsia" w:ascii="Times New Roman" w:hAnsi="Times New Roman"/>
          <w:b w:val="0"/>
          <w:i w:val="0"/>
          <w:color w:val="000000"/>
          <w:sz w:val="21"/>
          <w:szCs w:val="20"/>
          <w:lang w:val="en-US" w:eastAsia="zh-CN"/>
        </w:rPr>
        <w:t>; N</w:t>
      </w:r>
      <w:r>
        <w:rPr>
          <w:rFonts w:hint="eastAsia" w:ascii="Times New Roman" w:hAnsi="Times New Roman" w:eastAsia="宋体"/>
          <w:b w:val="0"/>
          <w:i w:val="0"/>
          <w:color w:val="000000"/>
          <w:sz w:val="21"/>
          <w:szCs w:val="20"/>
        </w:rPr>
        <w:t>oninvasive</w:t>
      </w:r>
      <w:r>
        <w:rPr>
          <w:rFonts w:hint="eastAsia" w:ascii="Times New Roman" w:hAnsi="Times New Roman"/>
          <w:b w:val="0"/>
          <w:i w:val="0"/>
          <w:color w:val="000000"/>
          <w:sz w:val="21"/>
          <w:szCs w:val="20"/>
          <w:lang w:val="en-US" w:eastAsia="zh-CN"/>
        </w:rPr>
        <w:t xml:space="preserve"> V</w:t>
      </w:r>
      <w:r>
        <w:rPr>
          <w:rFonts w:hint="eastAsia" w:ascii="Times New Roman" w:hAnsi="Times New Roman" w:eastAsia="宋体"/>
          <w:b w:val="0"/>
          <w:i w:val="0"/>
          <w:color w:val="000000"/>
          <w:sz w:val="21"/>
          <w:szCs w:val="20"/>
        </w:rPr>
        <w:t>entilation</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bookmarkStart w:id="6" w:name="OLE_LINK1"/>
      <w:bookmarkStart w:id="7" w:name="OLE_LINK2"/>
      <w:bookmarkStart w:id="8" w:name="OLE_LINK23"/>
      <w:r>
        <w:rPr>
          <w:rFonts w:hint="eastAsia" w:ascii="Times New Roman" w:hAnsi="Times New Roman" w:eastAsia="宋体"/>
          <w:b w:val="0"/>
          <w:i w:val="0"/>
          <w:sz w:val="21"/>
          <w:szCs w:val="21"/>
        </w:rPr>
        <w:t>中图分类号：R</w:t>
      </w:r>
      <w:r>
        <w:rPr>
          <w:rFonts w:hint="eastAsia" w:ascii="Times New Roman" w:hAnsi="Times New Roman"/>
          <w:b w:val="0"/>
          <w:i w:val="0"/>
          <w:sz w:val="21"/>
          <w:szCs w:val="21"/>
          <w:lang w:val="en-US" w:eastAsia="zh-CN"/>
        </w:rPr>
        <w:t>563.8</w:t>
      </w:r>
      <w:r>
        <w:rPr>
          <w:rFonts w:hint="eastAsia" w:ascii="Times New Roman" w:hAnsi="Times New Roman" w:eastAsia="宋体"/>
          <w:b w:val="0"/>
          <w:i w:val="0"/>
          <w:sz w:val="21"/>
          <w:szCs w:val="21"/>
        </w:rPr>
        <w:t xml:space="preserve">              文献标识码：B</w:t>
      </w:r>
      <w:bookmarkEnd w:id="6"/>
      <w:bookmarkEnd w:id="7"/>
      <w:bookmarkEnd w:id="8"/>
    </w:p>
    <w:p>
      <w:pPr>
        <w:keepNext w:val="0"/>
        <w:keepLines w:val="0"/>
        <w:pageBreakBefore w:val="0"/>
        <w:kinsoku/>
        <w:wordWrap/>
        <w:overflowPunct/>
        <w:topLinePunct w:val="0"/>
        <w:autoSpaceDE/>
        <w:autoSpaceDN/>
        <w:bidi w:val="0"/>
        <w:adjustRightInd/>
        <w:snapToGrid/>
        <w:spacing w:line="240" w:lineRule="auto"/>
        <w:ind w:firstLine="420" w:firstLineChars="200"/>
        <w:jc w:val="both"/>
        <w:textAlignment w:val="auto"/>
        <w:rPr>
          <w:rFonts w:ascii="Times New Roman" w:hAnsi="Times New Roman" w:eastAsia="宋体"/>
          <w:b w:val="0"/>
          <w:i w:val="0"/>
          <w:color w:val="231F20"/>
          <w:sz w:val="21"/>
          <w:szCs w:val="24"/>
        </w:rPr>
      </w:pPr>
      <w:r>
        <w:rPr>
          <w:rFonts w:ascii="Times New Roman" w:hAnsi="Times New Roman" w:eastAsia="宋体"/>
          <w:b w:val="0"/>
          <w:i w:val="0"/>
          <w:color w:val="231F20"/>
          <w:sz w:val="21"/>
          <w:szCs w:val="24"/>
        </w:rPr>
        <w:t>慢性阻塞性肺疾病</w:t>
      </w:r>
      <w:r>
        <w:rPr>
          <w:rFonts w:hint="eastAsia" w:ascii="Times New Roman" w:hAnsi="Times New Roman"/>
          <w:b w:val="0"/>
          <w:i w:val="0"/>
          <w:color w:val="231F20"/>
          <w:sz w:val="21"/>
          <w:szCs w:val="24"/>
          <w:lang w:val="en-US" w:eastAsia="zh-CN"/>
        </w:rPr>
        <w:t>（</w:t>
      </w:r>
      <w:r>
        <w:rPr>
          <w:rFonts w:ascii="Times New Roman" w:hAnsi="Times New Roman" w:eastAsia="宋体"/>
          <w:b w:val="0"/>
          <w:i w:val="0"/>
          <w:color w:val="231F20"/>
          <w:sz w:val="21"/>
          <w:szCs w:val="24"/>
        </w:rPr>
        <w:t>COPD</w:t>
      </w:r>
      <w:r>
        <w:rPr>
          <w:rFonts w:hint="eastAsia" w:ascii="Times New Roman" w:hAnsi="Times New Roman"/>
          <w:b w:val="0"/>
          <w:i w:val="0"/>
          <w:color w:val="231F20"/>
          <w:sz w:val="21"/>
          <w:szCs w:val="24"/>
          <w:lang w:val="en-US" w:eastAsia="zh-CN"/>
        </w:rPr>
        <w:t>）</w:t>
      </w:r>
      <w:r>
        <w:rPr>
          <w:rFonts w:ascii="Times New Roman" w:hAnsi="Times New Roman" w:eastAsia="宋体"/>
          <w:b w:val="0"/>
          <w:i w:val="0"/>
          <w:color w:val="231F20"/>
          <w:sz w:val="21"/>
          <w:szCs w:val="24"/>
        </w:rPr>
        <w:t>是引起慢性发病以及</w:t>
      </w:r>
      <w:r>
        <w:rPr>
          <w:rFonts w:hint="default" w:ascii="Times New Roman" w:hAnsi="Times New Roman" w:eastAsia="宋体"/>
          <w:b w:val="0"/>
          <w:i w:val="0"/>
          <w:color w:val="231F20"/>
          <w:sz w:val="21"/>
          <w:szCs w:val="24"/>
        </w:rPr>
        <w:t>死亡的第四大主要病因</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COPD的患病率正在迅速</w:t>
      </w:r>
      <w:r>
        <w:rPr>
          <w:rFonts w:hint="eastAsia" w:ascii="Times New Roman" w:hAnsi="Times New Roman"/>
          <w:b w:val="0"/>
          <w:i w:val="0"/>
          <w:color w:val="231F20"/>
          <w:sz w:val="21"/>
          <w:szCs w:val="24"/>
          <w:lang w:val="en-US" w:eastAsia="zh-CN"/>
        </w:rPr>
        <w:t>上升</w:t>
      </w:r>
      <w:r>
        <w:rPr>
          <w:rFonts w:ascii="Times New Roman" w:hAnsi="Times New Roman" w:eastAsia="宋体"/>
          <w:b w:val="0"/>
          <w:i w:val="0"/>
          <w:color w:val="231F20"/>
          <w:sz w:val="21"/>
          <w:szCs w:val="24"/>
        </w:rPr>
        <w:t>，预计到2030年，它将成为世界上第三大致命疾病</w:t>
      </w:r>
      <w:r>
        <w:rPr>
          <w:rFonts w:hint="eastAsia" w:ascii="Times New Roman" w:hAnsi="Times New Roman" w:eastAsia="宋体"/>
          <w:b w:val="0"/>
          <w:i w:val="0"/>
          <w:color w:val="231F20"/>
          <w:sz w:val="21"/>
          <w:szCs w:val="24"/>
          <w:vertAlign w:val="superscript"/>
          <w:lang w:eastAsia="zh-CN"/>
        </w:rPr>
        <w:t>[1]</w:t>
      </w:r>
      <w:r>
        <w:rPr>
          <w:rFonts w:ascii="Times New Roman" w:hAnsi="Times New Roman" w:eastAsia="宋体"/>
          <w:b w:val="0"/>
          <w:i w:val="0"/>
          <w:color w:val="231F20"/>
          <w:sz w:val="21"/>
          <w:szCs w:val="24"/>
        </w:rPr>
        <w:t>。COPD的特征是进行性的、不可逆的气流受限，并且由于</w:t>
      </w:r>
      <w:r>
        <w:rPr>
          <w:rFonts w:hint="eastAsia" w:ascii="Times New Roman" w:hAnsi="Times New Roman"/>
          <w:b w:val="0"/>
          <w:i w:val="0"/>
          <w:color w:val="231F20"/>
          <w:sz w:val="21"/>
          <w:szCs w:val="24"/>
          <w:lang w:val="en-US" w:eastAsia="zh-CN"/>
        </w:rPr>
        <w:t>该病</w:t>
      </w:r>
      <w:r>
        <w:rPr>
          <w:rFonts w:ascii="Times New Roman" w:hAnsi="Times New Roman" w:eastAsia="宋体"/>
          <w:b w:val="0"/>
          <w:i w:val="0"/>
          <w:color w:val="231F20"/>
          <w:sz w:val="21"/>
          <w:szCs w:val="24"/>
        </w:rPr>
        <w:t>门诊就诊、慢性治疗和频繁住院导致资源利用率高、费用高。COPD严重急性加重的常见特征是由于长时间的高碳酸血症而发展为急性呼吸性酸血症</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这种临床状态称为急性高呼吸衰竭</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AHRF</w:t>
      </w:r>
      <w:r>
        <w:rPr>
          <w:rFonts w:hint="eastAsia" w:ascii="Times New Roman" w:hAnsi="Times New Roman"/>
          <w:b w:val="0"/>
          <w:i w:val="0"/>
          <w:color w:val="231F20"/>
          <w:sz w:val="21"/>
          <w:szCs w:val="24"/>
          <w:lang w:eastAsia="zh-CN"/>
        </w:rPr>
        <w:t>）</w:t>
      </w:r>
      <w:r>
        <w:rPr>
          <w:rFonts w:hint="eastAsia" w:ascii="Times New Roman" w:hAnsi="Times New Roman" w:eastAsia="宋体"/>
          <w:b w:val="0"/>
          <w:i w:val="0"/>
          <w:color w:val="231F20"/>
          <w:sz w:val="21"/>
          <w:szCs w:val="24"/>
          <w:vertAlign w:val="superscript"/>
          <w:lang w:eastAsia="zh-CN"/>
        </w:rPr>
        <w:t>[</w:t>
      </w:r>
      <w:r>
        <w:rPr>
          <w:rFonts w:hint="eastAsia" w:ascii="Times New Roman" w:hAnsi="Times New Roman" w:eastAsia="宋体"/>
          <w:b w:val="0"/>
          <w:i w:val="0"/>
          <w:color w:val="231F20"/>
          <w:sz w:val="21"/>
          <w:szCs w:val="24"/>
          <w:vertAlign w:val="superscript"/>
          <w:lang w:val="en-US" w:eastAsia="zh-CN"/>
        </w:rPr>
        <w:t>2</w:t>
      </w:r>
      <w:r>
        <w:rPr>
          <w:rFonts w:hint="eastAsia" w:ascii="Times New Roman" w:hAnsi="Times New Roman" w:eastAsia="宋体"/>
          <w:b w:val="0"/>
          <w:i w:val="0"/>
          <w:color w:val="231F20"/>
          <w:sz w:val="21"/>
          <w:szCs w:val="24"/>
          <w:vertAlign w:val="superscript"/>
          <w:lang w:eastAsia="zh-CN"/>
        </w:rPr>
        <w:t>]</w:t>
      </w:r>
      <w:r>
        <w:rPr>
          <w:rFonts w:ascii="Times New Roman" w:hAnsi="Times New Roman" w:eastAsia="宋体"/>
          <w:b w:val="0"/>
          <w:i w:val="0"/>
          <w:color w:val="231F20"/>
          <w:sz w:val="21"/>
          <w:szCs w:val="24"/>
        </w:rPr>
        <w:t>。急性高碳酸呼吸衰竭的慢性阻塞性肺病患者中，近半数在指标住院后的第一年不能存活，80%需要重新入院，近三分之二</w:t>
      </w:r>
      <w:r>
        <w:rPr>
          <w:rFonts w:hint="eastAsia" w:ascii="Times New Roman" w:hAnsi="Times New Roman"/>
          <w:b w:val="0"/>
          <w:i w:val="0"/>
          <w:color w:val="231F20"/>
          <w:sz w:val="21"/>
          <w:szCs w:val="24"/>
          <w:lang w:val="en-US" w:eastAsia="zh-CN"/>
        </w:rPr>
        <w:t>会</w:t>
      </w:r>
      <w:r>
        <w:rPr>
          <w:rFonts w:ascii="Times New Roman" w:hAnsi="Times New Roman" w:eastAsia="宋体"/>
          <w:b w:val="0"/>
          <w:i w:val="0"/>
          <w:color w:val="231F20"/>
          <w:sz w:val="21"/>
          <w:szCs w:val="24"/>
        </w:rPr>
        <w:t>出现另一种危及生命的事件</w:t>
      </w:r>
      <w:r>
        <w:rPr>
          <w:rFonts w:hint="eastAsia" w:ascii="Times New Roman" w:hAnsi="Times New Roman" w:eastAsia="宋体"/>
          <w:b w:val="0"/>
          <w:i w:val="0"/>
          <w:color w:val="231F20"/>
          <w:sz w:val="21"/>
          <w:szCs w:val="24"/>
          <w:vertAlign w:val="superscript"/>
          <w:lang w:eastAsia="zh-CN"/>
        </w:rPr>
        <w:t>[</w:t>
      </w:r>
      <w:r>
        <w:rPr>
          <w:rFonts w:hint="eastAsia" w:ascii="Times New Roman" w:hAnsi="Times New Roman" w:eastAsia="宋体"/>
          <w:b w:val="0"/>
          <w:i w:val="0"/>
          <w:color w:val="231F20"/>
          <w:sz w:val="21"/>
          <w:szCs w:val="24"/>
          <w:vertAlign w:val="superscript"/>
          <w:lang w:val="en-US" w:eastAsia="zh-CN"/>
        </w:rPr>
        <w:t>3</w:t>
      </w:r>
      <w:r>
        <w:rPr>
          <w:rFonts w:hint="eastAsia" w:ascii="Times New Roman" w:hAnsi="Times New Roman" w:eastAsia="宋体"/>
          <w:b w:val="0"/>
          <w:i w:val="0"/>
          <w:color w:val="231F20"/>
          <w:sz w:val="21"/>
          <w:szCs w:val="24"/>
          <w:vertAlign w:val="superscript"/>
          <w:lang w:eastAsia="zh-CN"/>
        </w:rPr>
        <w:t>]</w:t>
      </w:r>
      <w:r>
        <w:rPr>
          <w:rFonts w:ascii="Times New Roman" w:hAnsi="Times New Roman" w:eastAsia="宋体"/>
          <w:b w:val="0"/>
          <w:i w:val="0"/>
          <w:color w:val="231F20"/>
          <w:sz w:val="21"/>
          <w:szCs w:val="24"/>
        </w:rPr>
        <w:t>。在高碳酸血症急性呼吸衰竭</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ARF</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的情况下，标准药物治疗的唯一优化失败可能高达74%。除药物治疗外，2019</w:t>
      </w:r>
      <w:r>
        <w:rPr>
          <w:rFonts w:hint="eastAsia" w:ascii="Times New Roman" w:hAnsi="Times New Roman"/>
          <w:b w:val="0"/>
          <w:i w:val="0"/>
          <w:color w:val="231F20"/>
          <w:sz w:val="21"/>
          <w:szCs w:val="24"/>
          <w:lang w:val="en-US" w:eastAsia="zh-CN"/>
        </w:rPr>
        <w:t>年G</w:t>
      </w:r>
      <w:r>
        <w:rPr>
          <w:rFonts w:ascii="Times New Roman" w:hAnsi="Times New Roman" w:eastAsia="宋体"/>
          <w:b w:val="0"/>
          <w:i w:val="0"/>
          <w:color w:val="231F20"/>
          <w:sz w:val="21"/>
          <w:szCs w:val="24"/>
        </w:rPr>
        <w:t>old指南统计显示NIV治疗COPD的成功率可达80%</w:t>
      </w:r>
      <w:r>
        <w:rPr>
          <w:rFonts w:hint="eastAsia" w:ascii="Times New Roman" w:hAnsi="Times New Roman"/>
          <w:b w:val="0"/>
          <w:i w:val="0"/>
          <w:color w:val="231F20"/>
          <w:sz w:val="21"/>
          <w:szCs w:val="24"/>
          <w:lang w:val="en-US" w:eastAsia="zh-CN"/>
        </w:rPr>
        <w:t>~</w:t>
      </w:r>
      <w:r>
        <w:rPr>
          <w:rFonts w:ascii="Times New Roman" w:hAnsi="Times New Roman" w:eastAsia="宋体"/>
          <w:b w:val="0"/>
          <w:i w:val="0"/>
          <w:color w:val="231F20"/>
          <w:sz w:val="21"/>
          <w:szCs w:val="24"/>
        </w:rPr>
        <w:t>85%</w:t>
      </w:r>
      <w:r>
        <w:rPr>
          <w:rFonts w:hint="eastAsia" w:ascii="Times New Roman" w:hAnsi="Times New Roman" w:eastAsia="宋体"/>
          <w:b w:val="0"/>
          <w:i w:val="0"/>
          <w:color w:val="231F20"/>
          <w:sz w:val="21"/>
          <w:szCs w:val="24"/>
          <w:vertAlign w:val="superscript"/>
          <w:lang w:eastAsia="zh-CN"/>
        </w:rPr>
        <w:t>[</w:t>
      </w:r>
      <w:r>
        <w:rPr>
          <w:rFonts w:hint="default" w:ascii="Times New Roman" w:hAnsi="Times New Roman"/>
          <w:b w:val="0"/>
          <w:i w:val="0"/>
          <w:color w:val="231F20"/>
          <w:sz w:val="21"/>
          <w:szCs w:val="24"/>
          <w:vertAlign w:val="superscript"/>
          <w:lang w:val="en" w:eastAsia="zh-CN"/>
        </w:rPr>
        <w:t>4</w:t>
      </w:r>
      <w:r>
        <w:rPr>
          <w:rFonts w:hint="eastAsia" w:ascii="Times New Roman" w:hAnsi="Times New Roman" w:eastAsia="宋体"/>
          <w:b w:val="0"/>
          <w:i w:val="0"/>
          <w:color w:val="231F20"/>
          <w:sz w:val="21"/>
          <w:szCs w:val="24"/>
          <w:vertAlign w:val="superscript"/>
          <w:lang w:eastAsia="zh-CN"/>
        </w:rPr>
        <w:t>]</w:t>
      </w:r>
      <w:r>
        <w:rPr>
          <w:rFonts w:ascii="Times New Roman" w:hAnsi="Times New Roman" w:eastAsia="宋体"/>
          <w:b w:val="0"/>
          <w:i w:val="0"/>
          <w:color w:val="231F20"/>
          <w:sz w:val="21"/>
          <w:szCs w:val="24"/>
        </w:rPr>
        <w:t>。无创通气</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NIV</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是指没有任何管道进入气道的通气应用</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即没有气管内插管或气管造口管。事实上，NIV</w:t>
      </w:r>
      <w:r>
        <w:rPr>
          <w:rFonts w:hint="eastAsia" w:ascii="Times New Roman" w:hAnsi="Times New Roman"/>
          <w:b w:val="0"/>
          <w:i w:val="0"/>
          <w:color w:val="231F20"/>
          <w:sz w:val="21"/>
          <w:szCs w:val="24"/>
          <w:lang w:val="en-US" w:eastAsia="zh-CN"/>
        </w:rPr>
        <w:t>可</w:t>
      </w:r>
      <w:r>
        <w:rPr>
          <w:rFonts w:ascii="Times New Roman" w:hAnsi="Times New Roman" w:eastAsia="宋体"/>
          <w:b w:val="0"/>
          <w:i w:val="0"/>
          <w:color w:val="231F20"/>
          <w:sz w:val="21"/>
          <w:szCs w:val="24"/>
        </w:rPr>
        <w:t>改善生命体征和气体交换，增加肺泡通气</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还可减少病人的努力程度、呼吸困难、插管需要、ICU住院时间和死亡率。然而，NIV可能不能被很好地耐受，大约25%的受试者有NIV的禁忌症</w:t>
      </w:r>
      <w:r>
        <w:rPr>
          <w:rFonts w:hint="eastAsia" w:ascii="Times New Roman" w:hAnsi="Times New Roman" w:eastAsia="宋体"/>
          <w:b w:val="0"/>
          <w:i w:val="0"/>
          <w:color w:val="231F20"/>
          <w:sz w:val="21"/>
          <w:szCs w:val="24"/>
          <w:vertAlign w:val="superscript"/>
          <w:lang w:eastAsia="zh-CN"/>
        </w:rPr>
        <w:t>[</w:t>
      </w:r>
      <w:r>
        <w:rPr>
          <w:rFonts w:hint="default" w:ascii="Times New Roman" w:hAnsi="Times New Roman"/>
          <w:b w:val="0"/>
          <w:i w:val="0"/>
          <w:color w:val="231F20"/>
          <w:sz w:val="21"/>
          <w:szCs w:val="24"/>
          <w:vertAlign w:val="superscript"/>
          <w:lang w:val="en" w:eastAsia="zh-CN"/>
        </w:rPr>
        <w:t>5</w:t>
      </w:r>
      <w:r>
        <w:rPr>
          <w:rFonts w:hint="eastAsia" w:ascii="Times New Roman" w:hAnsi="Times New Roman" w:eastAsia="宋体"/>
          <w:b w:val="0"/>
          <w:i w:val="0"/>
          <w:color w:val="231F20"/>
          <w:sz w:val="21"/>
          <w:szCs w:val="24"/>
          <w:vertAlign w:val="superscript"/>
          <w:lang w:eastAsia="zh-CN"/>
        </w:rPr>
        <w:t>]</w:t>
      </w:r>
      <w:r>
        <w:rPr>
          <w:rFonts w:ascii="Times New Roman" w:hAnsi="Times New Roman" w:eastAsia="宋体"/>
          <w:b w:val="0"/>
          <w:i w:val="0"/>
          <w:color w:val="231F20"/>
          <w:sz w:val="21"/>
          <w:szCs w:val="24"/>
        </w:rPr>
        <w:t>。高流量鼻治疗</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是一种新兴的技术，也可用于增强通气，同时提供更大范围的氧浓度。</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是通过大口径鼻插管，以20</w:t>
      </w:r>
      <w:r>
        <w:rPr>
          <w:rFonts w:hint="eastAsia" w:ascii="Times New Roman" w:hAnsi="Times New Roman"/>
          <w:b w:val="0"/>
          <w:i w:val="0"/>
          <w:color w:val="231F20"/>
          <w:sz w:val="21"/>
          <w:szCs w:val="24"/>
          <w:lang w:val="en-US" w:eastAsia="zh-CN"/>
        </w:rPr>
        <w:t>~</w:t>
      </w:r>
      <w:r>
        <w:rPr>
          <w:rFonts w:ascii="Times New Roman" w:hAnsi="Times New Roman" w:eastAsia="宋体"/>
          <w:b w:val="0"/>
          <w:i w:val="0"/>
          <w:color w:val="231F20"/>
          <w:sz w:val="21"/>
          <w:szCs w:val="24"/>
        </w:rPr>
        <w:t>60 L/min的流量，采用完全调节、加温和湿化的空气/氧气混合给患者吸氧</w:t>
      </w:r>
      <w:r>
        <w:rPr>
          <w:rFonts w:hint="eastAsia" w:ascii="Times New Roman" w:hAnsi="Times New Roman" w:eastAsia="宋体"/>
          <w:b w:val="0"/>
          <w:i w:val="0"/>
          <w:color w:val="231F20"/>
          <w:sz w:val="21"/>
          <w:szCs w:val="24"/>
          <w:vertAlign w:val="superscript"/>
          <w:lang w:val="en-US" w:eastAsia="zh-CN"/>
        </w:rPr>
        <w:t>[</w:t>
      </w:r>
      <w:r>
        <w:rPr>
          <w:rFonts w:hint="default" w:ascii="Times New Roman" w:hAnsi="Times New Roman"/>
          <w:b w:val="0"/>
          <w:i w:val="0"/>
          <w:color w:val="231F20"/>
          <w:sz w:val="21"/>
          <w:szCs w:val="24"/>
          <w:vertAlign w:val="superscript"/>
          <w:lang w:val="en" w:eastAsia="zh-CN"/>
        </w:rPr>
        <w:t>6</w:t>
      </w:r>
      <w:r>
        <w:rPr>
          <w:rFonts w:hint="eastAsia" w:ascii="Times New Roman" w:hAnsi="Times New Roman" w:eastAsia="宋体"/>
          <w:b w:val="0"/>
          <w:i w:val="0"/>
          <w:color w:val="231F20"/>
          <w:sz w:val="21"/>
          <w:szCs w:val="24"/>
          <w:vertAlign w:val="superscript"/>
          <w:lang w:eastAsia="zh-CN"/>
        </w:rPr>
        <w:t>]</w:t>
      </w:r>
      <w:r>
        <w:rPr>
          <w:rFonts w:ascii="Times New Roman" w:hAnsi="Times New Roman" w:eastAsia="宋体"/>
          <w:b w:val="0"/>
          <w:i w:val="0"/>
          <w:color w:val="231F20"/>
          <w:sz w:val="21"/>
          <w:szCs w:val="24"/>
        </w:rPr>
        <w:t>。</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能减少鼻咽气道的解剖性死亡空间，改善大支气管和</w:t>
      </w:r>
      <w:r>
        <w:rPr>
          <w:rFonts w:hint="eastAsia" w:ascii="Times New Roman" w:hAnsi="Times New Roman" w:eastAsia="宋体"/>
          <w:b w:val="0"/>
          <w:i w:val="0"/>
          <w:color w:val="231F20"/>
          <w:sz w:val="21"/>
          <w:szCs w:val="24"/>
          <w:lang w:eastAsia="zh-CN"/>
        </w:rPr>
        <w:t>小</w:t>
      </w:r>
      <w:r>
        <w:rPr>
          <w:rFonts w:ascii="Times New Roman" w:hAnsi="Times New Roman" w:eastAsia="宋体"/>
          <w:b w:val="0"/>
          <w:i w:val="0"/>
          <w:color w:val="231F20"/>
          <w:sz w:val="21"/>
          <w:szCs w:val="24"/>
        </w:rPr>
        <w:t>气管的粘液纤毛清除，以及升高呼气末压力。</w:t>
      </w:r>
      <w:r>
        <w:rPr>
          <w:rFonts w:hint="eastAsia" w:ascii="Times New Roman" w:hAnsi="Times New Roman"/>
          <w:b w:val="0"/>
          <w:i w:val="0"/>
          <w:color w:val="231F20"/>
          <w:sz w:val="21"/>
          <w:szCs w:val="24"/>
          <w:lang w:eastAsia="zh-CN"/>
        </w:rPr>
        <w:t>HFNC</w:t>
      </w:r>
      <w:r>
        <w:rPr>
          <w:rFonts w:hint="eastAsia" w:ascii="Times New Roman" w:hAnsi="Times New Roman"/>
          <w:b w:val="0"/>
          <w:i w:val="0"/>
          <w:color w:val="231F20"/>
          <w:sz w:val="21"/>
          <w:szCs w:val="24"/>
          <w:lang w:val="en-US" w:eastAsia="zh-CN"/>
        </w:rPr>
        <w:t>形成的</w:t>
      </w:r>
      <w:r>
        <w:rPr>
          <w:rFonts w:ascii="Times New Roman" w:hAnsi="Times New Roman" w:eastAsia="宋体"/>
          <w:b w:val="0"/>
          <w:i w:val="0"/>
          <w:color w:val="231F20"/>
          <w:sz w:val="21"/>
          <w:szCs w:val="24"/>
        </w:rPr>
        <w:t>显著依赖于血流的鼻咽间隙的</w:t>
      </w:r>
      <w:r>
        <w:rPr>
          <w:rFonts w:hint="eastAsia" w:ascii="宋体" w:hAnsi="宋体" w:eastAsia="宋体" w:cs="宋体"/>
          <w:b w:val="0"/>
          <w:i w:val="0"/>
          <w:color w:val="231F20"/>
          <w:sz w:val="21"/>
          <w:szCs w:val="24"/>
        </w:rPr>
        <w:t>“</w:t>
      </w:r>
      <w:r>
        <w:rPr>
          <w:rFonts w:ascii="Times New Roman" w:hAnsi="Times New Roman" w:eastAsia="宋体"/>
          <w:b w:val="0"/>
          <w:i w:val="0"/>
          <w:color w:val="FF0000"/>
          <w:sz w:val="21"/>
          <w:szCs w:val="24"/>
        </w:rPr>
        <w:t>CO</w:t>
      </w:r>
      <w:r>
        <w:rPr>
          <w:rFonts w:ascii="Times New Roman" w:hAnsi="Times New Roman" w:eastAsia="宋体"/>
          <w:b w:val="0"/>
          <w:i w:val="0"/>
          <w:color w:val="FF0000"/>
          <w:sz w:val="21"/>
          <w:szCs w:val="24"/>
          <w:vertAlign w:val="subscript"/>
        </w:rPr>
        <w:t>2</w:t>
      </w:r>
      <w:r>
        <w:rPr>
          <w:rFonts w:ascii="Times New Roman" w:hAnsi="Times New Roman" w:eastAsia="宋体"/>
          <w:b w:val="0"/>
          <w:i w:val="0"/>
          <w:color w:val="231F20"/>
          <w:sz w:val="21"/>
          <w:szCs w:val="24"/>
        </w:rPr>
        <w:t>洗出效应</w:t>
      </w:r>
      <w:r>
        <w:rPr>
          <w:rFonts w:hint="eastAsia" w:ascii="宋体" w:hAnsi="宋体" w:eastAsia="宋体" w:cs="宋体"/>
          <w:b w:val="0"/>
          <w:i w:val="0"/>
          <w:color w:val="231F20"/>
          <w:sz w:val="21"/>
          <w:szCs w:val="24"/>
        </w:rPr>
        <w:t>”</w:t>
      </w:r>
      <w:r>
        <w:rPr>
          <w:rFonts w:ascii="Times New Roman" w:hAnsi="Times New Roman" w:eastAsia="宋体"/>
          <w:b w:val="0"/>
          <w:i w:val="0"/>
          <w:color w:val="231F20"/>
          <w:sz w:val="21"/>
          <w:szCs w:val="24"/>
        </w:rPr>
        <w:t>，</w:t>
      </w:r>
      <w:r>
        <w:rPr>
          <w:rFonts w:hint="eastAsia" w:ascii="Times New Roman" w:hAnsi="Times New Roman"/>
          <w:b w:val="0"/>
          <w:i w:val="0"/>
          <w:color w:val="231F20"/>
          <w:sz w:val="21"/>
          <w:szCs w:val="24"/>
          <w:lang w:val="en-US" w:eastAsia="zh-CN"/>
        </w:rPr>
        <w:t>可</w:t>
      </w:r>
      <w:r>
        <w:rPr>
          <w:rFonts w:ascii="Times New Roman" w:hAnsi="Times New Roman" w:eastAsia="宋体"/>
          <w:b w:val="0"/>
          <w:i w:val="0"/>
          <w:color w:val="231F20"/>
          <w:sz w:val="21"/>
          <w:szCs w:val="24"/>
        </w:rPr>
        <w:t>减少解剖死腔的通气，从而减少</w:t>
      </w:r>
      <w:r>
        <w:rPr>
          <w:rFonts w:ascii="Times New Roman" w:hAnsi="Times New Roman" w:eastAsia="宋体"/>
          <w:b w:val="0"/>
          <w:i w:val="0"/>
          <w:color w:val="FF0000"/>
          <w:sz w:val="21"/>
          <w:szCs w:val="24"/>
        </w:rPr>
        <w:t>CO</w:t>
      </w:r>
      <w:r>
        <w:rPr>
          <w:rFonts w:ascii="Times New Roman" w:hAnsi="Times New Roman" w:eastAsia="宋体"/>
          <w:b w:val="0"/>
          <w:i w:val="0"/>
          <w:color w:val="FF0000"/>
          <w:sz w:val="21"/>
          <w:szCs w:val="24"/>
          <w:vertAlign w:val="subscript"/>
        </w:rPr>
        <w:t>2</w:t>
      </w:r>
      <w:r>
        <w:rPr>
          <w:rFonts w:ascii="Times New Roman" w:hAnsi="Times New Roman" w:eastAsia="宋体"/>
          <w:b w:val="0"/>
          <w:i w:val="0"/>
          <w:color w:val="231F20"/>
          <w:sz w:val="21"/>
          <w:szCs w:val="24"/>
        </w:rPr>
        <w:t>的再呼吸</w:t>
      </w:r>
      <w:r>
        <w:rPr>
          <w:rFonts w:ascii="Times New Roman" w:hAnsi="Times New Roman" w:eastAsia="宋体"/>
          <w:b w:val="0"/>
          <w:i w:val="0"/>
          <w:color w:val="231F20"/>
          <w:sz w:val="21"/>
          <w:szCs w:val="24"/>
          <w:vertAlign w:val="superscript"/>
        </w:rPr>
        <w:t>[</w:t>
      </w:r>
      <w:r>
        <w:rPr>
          <w:rFonts w:hint="default" w:ascii="Times New Roman" w:hAnsi="Times New Roman"/>
          <w:b w:val="0"/>
          <w:i w:val="0"/>
          <w:color w:val="231F20"/>
          <w:sz w:val="21"/>
          <w:szCs w:val="24"/>
          <w:vertAlign w:val="superscript"/>
          <w:lang w:val="en" w:eastAsia="zh-CN"/>
        </w:rPr>
        <w:t>4</w:t>
      </w:r>
      <w:r>
        <w:rPr>
          <w:rFonts w:ascii="Times New Roman" w:hAnsi="Times New Roman" w:eastAsia="宋体"/>
          <w:b w:val="0"/>
          <w:i w:val="0"/>
          <w:color w:val="231F20"/>
          <w:sz w:val="21"/>
          <w:szCs w:val="24"/>
          <w:vertAlign w:val="superscript"/>
        </w:rPr>
        <w:t>]</w:t>
      </w:r>
      <w:r>
        <w:rPr>
          <w:rFonts w:ascii="Times New Roman" w:hAnsi="Times New Roman" w:eastAsia="宋体"/>
          <w:b w:val="0"/>
          <w:i w:val="0"/>
          <w:color w:val="231F20"/>
          <w:sz w:val="21"/>
          <w:szCs w:val="24"/>
        </w:rPr>
        <w:t>。</w:t>
      </w:r>
      <w:r>
        <w:rPr>
          <w:rFonts w:hint="eastAsia" w:ascii="Times New Roman" w:hAnsi="Times New Roman"/>
          <w:b w:val="0"/>
          <w:i w:val="0"/>
          <w:color w:val="231F20"/>
          <w:sz w:val="21"/>
          <w:szCs w:val="24"/>
          <w:lang w:val="en-US" w:eastAsia="zh-CN"/>
        </w:rPr>
        <w:t>目前，</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和NIV仍处于摇篮期</w:t>
      </w:r>
      <w:r>
        <w:rPr>
          <w:rFonts w:hint="eastAsia" w:ascii="Times New Roman" w:hAnsi="Times New Roman"/>
          <w:b w:val="0"/>
          <w:i w:val="0"/>
          <w:color w:val="231F20"/>
          <w:sz w:val="21"/>
          <w:szCs w:val="24"/>
          <w:lang w:eastAsia="zh-CN"/>
        </w:rPr>
        <w:t>，</w:t>
      </w:r>
      <w:r>
        <w:rPr>
          <w:rFonts w:ascii="Times New Roman" w:hAnsi="Times New Roman" w:eastAsia="宋体"/>
          <w:b w:val="0"/>
          <w:i w:val="0"/>
          <w:color w:val="231F20"/>
          <w:sz w:val="21"/>
          <w:szCs w:val="24"/>
        </w:rPr>
        <w:t>我们仍然需要调查是否所有患者都能从NIV或</w:t>
      </w:r>
      <w:r>
        <w:rPr>
          <w:rFonts w:hint="eastAsia" w:ascii="Times New Roman" w:hAnsi="Times New Roman"/>
          <w:b w:val="0"/>
          <w:i w:val="0"/>
          <w:color w:val="231F20"/>
          <w:sz w:val="21"/>
          <w:szCs w:val="24"/>
          <w:lang w:eastAsia="zh-CN"/>
        </w:rPr>
        <w:t>HFNC</w:t>
      </w:r>
      <w:r>
        <w:rPr>
          <w:rFonts w:ascii="Times New Roman" w:hAnsi="Times New Roman" w:eastAsia="宋体"/>
          <w:b w:val="0"/>
          <w:i w:val="0"/>
          <w:color w:val="231F20"/>
          <w:sz w:val="21"/>
          <w:szCs w:val="24"/>
        </w:rPr>
        <w:t>治疗中平等受益</w:t>
      </w:r>
      <w:r>
        <w:rPr>
          <w:rFonts w:hint="eastAsia" w:ascii="Times New Roman" w:hAnsi="Times New Roman"/>
          <w:b w:val="0"/>
          <w:i w:val="0"/>
          <w:color w:val="231F20"/>
          <w:sz w:val="21"/>
          <w:szCs w:val="24"/>
          <w:lang w:eastAsia="zh-CN"/>
        </w:rPr>
        <w:t>，</w:t>
      </w:r>
      <w:r>
        <w:rPr>
          <w:rFonts w:hint="eastAsia" w:ascii="Times New Roman" w:hAnsi="Times New Roman"/>
          <w:b w:val="0"/>
          <w:i w:val="0"/>
          <w:color w:val="231F20"/>
          <w:sz w:val="21"/>
          <w:szCs w:val="24"/>
          <w:lang w:val="en-US" w:eastAsia="zh-CN"/>
        </w:rPr>
        <w:t>本研究就这一问题进行了探讨。现报道如下：</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000000"/>
          <w:sz w:val="21"/>
          <w:szCs w:val="24"/>
        </w:rPr>
      </w:pPr>
      <w:r>
        <w:rPr>
          <w:rFonts w:ascii="Times New Roman" w:hAnsi="Times New Roman" w:eastAsia="宋体"/>
          <w:b w:val="0"/>
          <w:bCs/>
          <w:i w:val="0"/>
          <w:sz w:val="21"/>
          <w:szCs w:val="21"/>
        </w:rPr>
        <w:t>1</w:t>
      </w:r>
      <w:r>
        <w:rPr>
          <w:rFonts w:hint="eastAsia" w:ascii="Times New Roman" w:hAnsi="Times New Roman" w:eastAsia="宋体"/>
          <w:b w:val="0"/>
          <w:bCs/>
          <w:i w:val="0"/>
          <w:sz w:val="21"/>
          <w:szCs w:val="21"/>
        </w:rPr>
        <w:t xml:space="preserve">    资料与</w:t>
      </w:r>
      <w:r>
        <w:rPr>
          <w:rFonts w:ascii="Times New Roman" w:hAnsi="Times New Roman" w:eastAsia="宋体"/>
          <w:b w:val="0"/>
          <w:bCs/>
          <w:i w:val="0"/>
          <w:sz w:val="21"/>
          <w:szCs w:val="21"/>
        </w:rPr>
        <w:t>方法</w:t>
      </w:r>
    </w:p>
    <w:p>
      <w:pPr>
        <w:pStyle w:val="1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ascii="Times New Roman" w:hAnsi="Times New Roman" w:eastAsia="宋体" w:cs="Times New Roman"/>
          <w:b w:val="0"/>
          <w:i w:val="0"/>
          <w:color w:val="231F20"/>
          <w:kern w:val="2"/>
          <w:sz w:val="21"/>
        </w:rPr>
      </w:pPr>
      <w:r>
        <w:rPr>
          <w:rFonts w:hint="eastAsia" w:ascii="Times New Roman" w:hAnsi="Times New Roman" w:eastAsia="宋体" w:cs="Times New Roman"/>
          <w:b w:val="0"/>
          <w:bCs/>
          <w:i w:val="0"/>
          <w:kern w:val="2"/>
          <w:sz w:val="21"/>
          <w:szCs w:val="21"/>
        </w:rPr>
        <w:t>1.1    纳入标准</w:t>
      </w:r>
      <w:r>
        <w:rPr>
          <w:rFonts w:hint="eastAsia" w:ascii="Times New Roman" w:hAnsi="Times New Roman" w:cs="Times New Roman"/>
          <w:b w:val="0"/>
          <w:bCs/>
          <w:i w:val="0"/>
          <w:kern w:val="2"/>
          <w:sz w:val="21"/>
          <w:szCs w:val="21"/>
          <w:lang w:val="en-US" w:eastAsia="zh-CN"/>
        </w:rPr>
        <w:t xml:space="preserve">  </w:t>
      </w:r>
      <w:r>
        <w:rPr>
          <w:rFonts w:hint="eastAsia" w:ascii="Times New Roman" w:hAnsi="Times New Roman" w:eastAsia="宋体" w:cs="Times New Roman"/>
          <w:b w:val="0"/>
          <w:bCs/>
          <w:i w:val="0"/>
          <w:kern w:val="2"/>
          <w:sz w:val="21"/>
          <w:szCs w:val="21"/>
          <w:lang w:val="en-US" w:eastAsia="zh-CN"/>
        </w:rPr>
        <w:t xml:space="preserve">  </w:t>
      </w:r>
      <w:r>
        <w:rPr>
          <w:rFonts w:ascii="Times New Roman" w:hAnsi="Times New Roman" w:eastAsia="宋体" w:cs="Times New Roman"/>
          <w:b w:val="0"/>
          <w:i w:val="0"/>
          <w:color w:val="231F20"/>
          <w:kern w:val="2"/>
          <w:sz w:val="21"/>
        </w:rPr>
        <w:t>在这项研究中，纳入13个随机对照试验</w:t>
      </w:r>
      <w:r>
        <w:rPr>
          <w:rFonts w:hint="eastAsia" w:ascii="Times New Roman" w:hAnsi="Times New Roman" w:cs="Times New Roman"/>
          <w:b w:val="0"/>
          <w:i w:val="0"/>
          <w:color w:val="231F20"/>
          <w:kern w:val="2"/>
          <w:sz w:val="21"/>
          <w:lang w:eastAsia="zh-CN"/>
        </w:rPr>
        <w:t>（</w:t>
      </w:r>
      <w:r>
        <w:rPr>
          <w:rFonts w:hint="eastAsia" w:ascii="Times New Roman" w:hAnsi="Times New Roman" w:cs="Times New Roman"/>
          <w:b w:val="0"/>
          <w:i w:val="0"/>
          <w:color w:val="231F20"/>
          <w:kern w:val="2"/>
          <w:sz w:val="21"/>
          <w:lang w:val="en-US" w:eastAsia="zh-CN"/>
        </w:rPr>
        <w:t>RCT</w:t>
      </w:r>
      <w:r>
        <w:rPr>
          <w:rFonts w:hint="eastAsia" w:ascii="Times New Roman" w:hAnsi="Times New Roman" w:cs="Times New Roman"/>
          <w:b w:val="0"/>
          <w:i w:val="0"/>
          <w:color w:val="231F20"/>
          <w:kern w:val="2"/>
          <w:sz w:val="21"/>
          <w:lang w:eastAsia="zh-CN"/>
        </w:rPr>
        <w:t>）</w:t>
      </w:r>
      <w:r>
        <w:rPr>
          <w:rFonts w:ascii="Times New Roman" w:hAnsi="Times New Roman" w:eastAsia="宋体" w:cs="Times New Roman"/>
          <w:b w:val="0"/>
          <w:i w:val="0"/>
          <w:color w:val="231F20"/>
          <w:kern w:val="2"/>
          <w:sz w:val="21"/>
        </w:rPr>
        <w:t>。研究对象为依据《中国慢性阻塞性肺疾病指南》</w:t>
      </w:r>
      <w:r>
        <w:rPr>
          <w:rFonts w:ascii="Times New Roman" w:hAnsi="Times New Roman" w:eastAsia="宋体" w:cs="Times New Roman"/>
          <w:b w:val="0"/>
          <w:i w:val="0"/>
          <w:color w:val="FF0000"/>
          <w:kern w:val="2"/>
          <w:sz w:val="21"/>
          <w:vertAlign w:val="superscript"/>
        </w:rPr>
        <w:t>[</w:t>
      </w:r>
      <w:r>
        <w:rPr>
          <w:rFonts w:hint="eastAsia" w:ascii="Times New Roman" w:hAnsi="Times New Roman" w:eastAsia="宋体" w:cs="Times New Roman"/>
          <w:b w:val="0"/>
          <w:i w:val="0"/>
          <w:color w:val="FF0000"/>
          <w:kern w:val="2"/>
          <w:sz w:val="21"/>
          <w:vertAlign w:val="superscript"/>
          <w:lang w:val="en-US" w:eastAsia="zh-CN"/>
        </w:rPr>
        <w:t>7</w:t>
      </w:r>
      <w:r>
        <w:rPr>
          <w:rFonts w:ascii="Times New Roman" w:hAnsi="Times New Roman" w:eastAsia="宋体" w:cs="Times New Roman"/>
          <w:b w:val="0"/>
          <w:i w:val="0"/>
          <w:color w:val="FF0000"/>
          <w:kern w:val="2"/>
          <w:sz w:val="21"/>
          <w:vertAlign w:val="superscript"/>
        </w:rPr>
        <w:t>]</w:t>
      </w:r>
      <w:r>
        <w:rPr>
          <w:rFonts w:ascii="Times New Roman" w:hAnsi="Times New Roman" w:eastAsia="宋体" w:cs="Times New Roman"/>
          <w:b w:val="0"/>
          <w:i w:val="0"/>
          <w:color w:val="231F20"/>
          <w:kern w:val="2"/>
          <w:sz w:val="21"/>
        </w:rPr>
        <w:t>的慢性阻塞性肺疾病合并高碳酸血症急性呼吸衰竭患者，入院后血气分析结果为</w:t>
      </w:r>
      <w:r>
        <w:rPr>
          <w:rFonts w:ascii="Arial" w:hAnsi="Arial" w:eastAsia="宋体" w:cs="Arial"/>
          <w:i w:val="0"/>
          <w:iCs w:val="0"/>
          <w:caps w:val="0"/>
          <w:color w:val="auto"/>
          <w:spacing w:val="0"/>
          <w:sz w:val="21"/>
          <w:szCs w:val="21"/>
          <w:shd w:val="clear" w:fill="FFFFFF"/>
        </w:rPr>
        <w:t>动脉血氧分压</w:t>
      </w:r>
      <w:r>
        <w:rPr>
          <w:rFonts w:hint="eastAsia" w:ascii="Arial" w:hAnsi="Arial" w:cs="Arial"/>
          <w:i w:val="0"/>
          <w:iCs w:val="0"/>
          <w:caps w:val="0"/>
          <w:color w:val="auto"/>
          <w:spacing w:val="0"/>
          <w:sz w:val="21"/>
          <w:szCs w:val="21"/>
          <w:shd w:val="clear" w:fill="FFFFFF"/>
          <w:lang w:eastAsia="zh-CN"/>
        </w:rPr>
        <w:t>（</w:t>
      </w:r>
      <w:r>
        <w:rPr>
          <w:rFonts w:ascii="Times New Roman" w:hAnsi="Times New Roman" w:eastAsia="宋体"/>
          <w:b w:val="0"/>
          <w:i w:val="0"/>
          <w:color w:val="FF0000"/>
          <w:sz w:val="21"/>
          <w:szCs w:val="24"/>
        </w:rPr>
        <w:t>PaO</w:t>
      </w:r>
      <w:r>
        <w:rPr>
          <w:rFonts w:ascii="Times New Roman" w:hAnsi="Times New Roman" w:eastAsia="宋体"/>
          <w:b w:val="0"/>
          <w:i w:val="0"/>
          <w:color w:val="FF0000"/>
          <w:sz w:val="21"/>
          <w:szCs w:val="24"/>
          <w:vertAlign w:val="subscript"/>
        </w:rPr>
        <w:t>2</w:t>
      </w:r>
      <w:r>
        <w:rPr>
          <w:rFonts w:hint="eastAsia" w:ascii="Arial" w:hAnsi="Arial" w:cs="Arial"/>
          <w:i w:val="0"/>
          <w:iCs w:val="0"/>
          <w:caps w:val="0"/>
          <w:color w:val="auto"/>
          <w:spacing w:val="0"/>
          <w:sz w:val="19"/>
          <w:szCs w:val="19"/>
          <w:shd w:val="clear" w:fill="FFFFFF"/>
          <w:lang w:eastAsia="zh-CN"/>
        </w:rPr>
        <w:t>）</w:t>
      </w:r>
      <w:r>
        <w:rPr>
          <w:rFonts w:hint="eastAsia" w:ascii="Times New Roman" w:hAnsi="Times New Roman" w:cs="Times New Roman"/>
          <w:b w:val="0"/>
          <w:i w:val="0"/>
          <w:color w:val="231F20"/>
          <w:kern w:val="2"/>
          <w:sz w:val="21"/>
          <w:lang w:eastAsia="zh-CN"/>
        </w:rPr>
        <w:t>＜</w:t>
      </w:r>
      <w:r>
        <w:rPr>
          <w:rFonts w:ascii="Times New Roman" w:hAnsi="Times New Roman" w:eastAsia="宋体" w:cs="Times New Roman"/>
          <w:b w:val="0"/>
          <w:i w:val="0"/>
          <w:color w:val="231F20"/>
          <w:kern w:val="2"/>
          <w:sz w:val="21"/>
        </w:rPr>
        <w:t>60 mmHg</w:t>
      </w:r>
      <w:r>
        <w:rPr>
          <w:rFonts w:hint="eastAsia" w:ascii="Times New Roman" w:hAnsi="Times New Roman" w:cs="Times New Roman"/>
          <w:b w:val="0"/>
          <w:i w:val="0"/>
          <w:color w:val="231F20"/>
          <w:kern w:val="2"/>
          <w:sz w:val="21"/>
          <w:lang w:eastAsia="zh-CN"/>
        </w:rPr>
        <w:t>，</w:t>
      </w:r>
      <w:r>
        <w:rPr>
          <w:rFonts w:ascii="Arial" w:hAnsi="Arial" w:eastAsia="宋体" w:cs="Arial"/>
          <w:i w:val="0"/>
          <w:iCs w:val="0"/>
          <w:caps w:val="0"/>
          <w:color w:val="auto"/>
          <w:spacing w:val="0"/>
          <w:sz w:val="21"/>
          <w:szCs w:val="21"/>
          <w:shd w:val="clear" w:fill="FFFFFF"/>
        </w:rPr>
        <w:t>动脉血二氧化碳分压</w:t>
      </w:r>
      <w:r>
        <w:rPr>
          <w:rFonts w:hint="eastAsia" w:ascii="Arial" w:hAnsi="Arial" w:cs="Arial"/>
          <w:i w:val="0"/>
          <w:iCs w:val="0"/>
          <w:caps w:val="0"/>
          <w:color w:val="333333"/>
          <w:spacing w:val="0"/>
          <w:sz w:val="21"/>
          <w:szCs w:val="21"/>
          <w:shd w:val="clear" w:fill="FFFFFF"/>
          <w:lang w:eastAsia="zh-CN"/>
        </w:rPr>
        <w:t>（</w:t>
      </w:r>
      <w:r>
        <w:rPr>
          <w:rFonts w:ascii="Times New Roman" w:hAnsi="Times New Roman" w:eastAsia="宋体"/>
          <w:b w:val="0"/>
          <w:i w:val="0"/>
          <w:color w:val="FF0000"/>
          <w:sz w:val="21"/>
          <w:szCs w:val="21"/>
        </w:rPr>
        <w:t>PaCO</w:t>
      </w:r>
      <w:r>
        <w:rPr>
          <w:rFonts w:ascii="Times New Roman" w:hAnsi="Times New Roman" w:eastAsia="宋体"/>
          <w:b w:val="0"/>
          <w:i w:val="0"/>
          <w:color w:val="FF0000"/>
          <w:sz w:val="21"/>
          <w:szCs w:val="21"/>
          <w:vertAlign w:val="subscript"/>
        </w:rPr>
        <w:t>2</w:t>
      </w:r>
      <w:r>
        <w:rPr>
          <w:rFonts w:hint="eastAsia" w:ascii="Arial" w:hAnsi="Arial" w:cs="Arial"/>
          <w:i w:val="0"/>
          <w:iCs w:val="0"/>
          <w:caps w:val="0"/>
          <w:color w:val="333333"/>
          <w:spacing w:val="0"/>
          <w:sz w:val="21"/>
          <w:szCs w:val="21"/>
          <w:shd w:val="clear" w:fill="FFFFFF"/>
          <w:lang w:eastAsia="zh-CN"/>
        </w:rPr>
        <w:t>）</w:t>
      </w:r>
      <w:r>
        <w:rPr>
          <w:rFonts w:hint="eastAsia" w:ascii="Times New Roman" w:hAnsi="Times New Roman" w:cs="Times New Roman"/>
          <w:b w:val="0"/>
          <w:i w:val="0"/>
          <w:color w:val="231F20"/>
          <w:kern w:val="2"/>
          <w:sz w:val="21"/>
          <w:lang w:eastAsia="zh-CN"/>
        </w:rPr>
        <w:t>＞</w:t>
      </w:r>
      <w:r>
        <w:rPr>
          <w:rFonts w:ascii="Times New Roman" w:hAnsi="Times New Roman" w:eastAsia="宋体" w:cs="Times New Roman"/>
          <w:b w:val="0"/>
          <w:i w:val="0"/>
          <w:color w:val="231F20"/>
          <w:kern w:val="2"/>
          <w:sz w:val="21"/>
        </w:rPr>
        <w:t>50 mmHg</w:t>
      </w:r>
      <w:r>
        <w:rPr>
          <w:rFonts w:hint="eastAsia" w:ascii="Times New Roman" w:hAnsi="Times New Roman" w:cs="Times New Roman"/>
          <w:b w:val="0"/>
          <w:i w:val="0"/>
          <w:color w:val="231F20"/>
          <w:kern w:val="2"/>
          <w:sz w:val="21"/>
          <w:lang w:val="en-US" w:eastAsia="zh-CN"/>
        </w:rPr>
        <w:t>；</w:t>
      </w:r>
      <w:r>
        <w:rPr>
          <w:rFonts w:ascii="Times New Roman" w:hAnsi="Times New Roman" w:eastAsia="宋体" w:cs="Times New Roman"/>
          <w:b w:val="0"/>
          <w:i w:val="0"/>
          <w:color w:val="231F20"/>
          <w:kern w:val="2"/>
          <w:sz w:val="21"/>
        </w:rPr>
        <w:t>文章均与NIV组和</w:t>
      </w:r>
      <w:r>
        <w:rPr>
          <w:rFonts w:hint="eastAsia" w:ascii="Times New Roman" w:hAnsi="Times New Roman" w:cs="Times New Roman"/>
          <w:b w:val="0"/>
          <w:i w:val="0"/>
          <w:color w:val="231F20"/>
          <w:kern w:val="2"/>
          <w:sz w:val="21"/>
          <w:lang w:eastAsia="zh-CN"/>
        </w:rPr>
        <w:t>HFNC</w:t>
      </w:r>
      <w:r>
        <w:rPr>
          <w:rFonts w:ascii="Times New Roman" w:hAnsi="Times New Roman" w:eastAsia="宋体" w:cs="Times New Roman"/>
          <w:b w:val="0"/>
          <w:i w:val="0"/>
          <w:color w:val="231F20"/>
          <w:kern w:val="2"/>
          <w:sz w:val="21"/>
        </w:rPr>
        <w:t>组相关</w:t>
      </w:r>
      <w:r>
        <w:rPr>
          <w:rFonts w:hint="eastAsia" w:ascii="Times New Roman" w:hAnsi="Times New Roman" w:cs="Times New Roman"/>
          <w:b w:val="0"/>
          <w:i w:val="0"/>
          <w:color w:val="231F20"/>
          <w:kern w:val="2"/>
          <w:sz w:val="21"/>
          <w:lang w:eastAsia="zh-CN"/>
        </w:rPr>
        <w:t>；</w:t>
      </w:r>
      <w:r>
        <w:rPr>
          <w:rFonts w:ascii="Times New Roman" w:hAnsi="Times New Roman" w:eastAsia="宋体" w:cs="Times New Roman"/>
          <w:b w:val="0"/>
          <w:i w:val="0"/>
          <w:color w:val="231F20"/>
          <w:kern w:val="2"/>
          <w:sz w:val="21"/>
        </w:rPr>
        <w:t>观察指标包括血气指标如</w:t>
      </w:r>
      <w:r>
        <w:rPr>
          <w:rFonts w:ascii="Times New Roman" w:hAnsi="Times New Roman" w:eastAsia="宋体" w:cs="Times New Roman"/>
          <w:b w:val="0"/>
          <w:i w:val="0"/>
          <w:color w:val="FF0000"/>
          <w:kern w:val="2"/>
          <w:sz w:val="21"/>
        </w:rPr>
        <w:t>PaO</w:t>
      </w:r>
      <w:r>
        <w:rPr>
          <w:rFonts w:ascii="Times New Roman" w:hAnsi="Times New Roman" w:eastAsia="宋体" w:cs="Times New Roman"/>
          <w:b w:val="0"/>
          <w:i w:val="0"/>
          <w:color w:val="FF0000"/>
          <w:kern w:val="2"/>
          <w:sz w:val="21"/>
          <w:vertAlign w:val="subscript"/>
        </w:rPr>
        <w:t>2</w:t>
      </w:r>
      <w:r>
        <w:rPr>
          <w:rFonts w:ascii="Times New Roman" w:hAnsi="Times New Roman" w:eastAsia="宋体" w:cs="Times New Roman"/>
          <w:b w:val="0"/>
          <w:i w:val="0"/>
          <w:color w:val="FF0000"/>
          <w:kern w:val="2"/>
          <w:sz w:val="21"/>
        </w:rPr>
        <w:t>、PaCO</w:t>
      </w:r>
      <w:r>
        <w:rPr>
          <w:rFonts w:ascii="Times New Roman" w:hAnsi="Times New Roman" w:eastAsia="宋体" w:cs="Times New Roman"/>
          <w:b w:val="0"/>
          <w:i w:val="0"/>
          <w:color w:val="FF0000"/>
          <w:kern w:val="2"/>
          <w:sz w:val="21"/>
          <w:vertAlign w:val="subscript"/>
        </w:rPr>
        <w:t>2</w:t>
      </w:r>
      <w:r>
        <w:rPr>
          <w:rFonts w:ascii="Times New Roman" w:hAnsi="Times New Roman" w:eastAsia="宋体" w:cs="Times New Roman"/>
          <w:b w:val="0"/>
          <w:i w:val="0"/>
          <w:color w:val="FF0000"/>
          <w:kern w:val="2"/>
          <w:sz w:val="21"/>
        </w:rPr>
        <w:t>、</w:t>
      </w:r>
      <w:r>
        <w:rPr>
          <w:rFonts w:ascii="Arial" w:hAnsi="Arial" w:eastAsia="宋体" w:cs="Arial"/>
          <w:i w:val="0"/>
          <w:iCs w:val="0"/>
          <w:caps w:val="0"/>
          <w:color w:val="auto"/>
          <w:spacing w:val="0"/>
          <w:sz w:val="21"/>
          <w:szCs w:val="21"/>
          <w:shd w:val="clear" w:fill="FFFFFF"/>
        </w:rPr>
        <w:t>氢离子浓度指数</w:t>
      </w:r>
      <w:r>
        <w:rPr>
          <w:rFonts w:hint="eastAsia" w:ascii="Arial" w:hAnsi="Arial" w:cs="Arial"/>
          <w:i w:val="0"/>
          <w:iCs w:val="0"/>
          <w:caps w:val="0"/>
          <w:color w:val="auto"/>
          <w:spacing w:val="0"/>
          <w:sz w:val="21"/>
          <w:szCs w:val="21"/>
          <w:shd w:val="clear" w:fill="FFFFFF"/>
          <w:lang w:eastAsia="zh-CN"/>
        </w:rPr>
        <w:t>（</w:t>
      </w:r>
      <w:r>
        <w:rPr>
          <w:rFonts w:ascii="Times New Roman" w:hAnsi="Times New Roman" w:eastAsia="宋体"/>
          <w:b w:val="0"/>
          <w:i w:val="0"/>
          <w:color w:val="auto"/>
          <w:sz w:val="21"/>
          <w:szCs w:val="24"/>
        </w:rPr>
        <w:t>PH</w:t>
      </w:r>
      <w:r>
        <w:rPr>
          <w:rFonts w:hint="eastAsia" w:ascii="Arial" w:hAnsi="Arial" w:cs="Arial"/>
          <w:i w:val="0"/>
          <w:iCs w:val="0"/>
          <w:caps w:val="0"/>
          <w:color w:val="auto"/>
          <w:spacing w:val="0"/>
          <w:sz w:val="21"/>
          <w:szCs w:val="21"/>
          <w:shd w:val="clear" w:fill="FFFFFF"/>
          <w:lang w:eastAsia="zh-CN"/>
        </w:rPr>
        <w:t>）</w:t>
      </w:r>
      <w:r>
        <w:rPr>
          <w:rFonts w:ascii="Times New Roman" w:hAnsi="Times New Roman" w:eastAsia="宋体" w:cs="Times New Roman"/>
          <w:b w:val="0"/>
          <w:i w:val="0"/>
          <w:color w:val="231F20"/>
          <w:kern w:val="2"/>
          <w:sz w:val="21"/>
        </w:rPr>
        <w:t>等</w:t>
      </w:r>
      <w:r>
        <w:rPr>
          <w:rFonts w:hint="eastAsia" w:ascii="Times New Roman" w:hAnsi="Times New Roman" w:cs="Times New Roman"/>
          <w:b w:val="0"/>
          <w:i w:val="0"/>
          <w:color w:val="231F20"/>
          <w:kern w:val="2"/>
          <w:sz w:val="21"/>
          <w:lang w:eastAsia="zh-CN"/>
        </w:rPr>
        <w:t>，</w:t>
      </w:r>
      <w:r>
        <w:rPr>
          <w:rFonts w:hint="eastAsia" w:ascii="Times New Roman" w:hAnsi="Times New Roman" w:cs="Times New Roman"/>
          <w:b w:val="0"/>
          <w:i w:val="0"/>
          <w:color w:val="231F20"/>
          <w:kern w:val="2"/>
          <w:sz w:val="21"/>
          <w:lang w:val="en-US" w:eastAsia="zh-CN"/>
        </w:rPr>
        <w:t>以</w:t>
      </w:r>
      <w:r>
        <w:rPr>
          <w:rFonts w:ascii="Times New Roman" w:hAnsi="Times New Roman" w:eastAsia="宋体" w:cs="Times New Roman"/>
          <w:b w:val="0"/>
          <w:i w:val="0"/>
          <w:color w:val="231F20"/>
          <w:kern w:val="2"/>
          <w:sz w:val="21"/>
        </w:rPr>
        <w:t>及并发症</w:t>
      </w:r>
      <w:r>
        <w:rPr>
          <w:rFonts w:hint="eastAsia" w:ascii="Times New Roman" w:hAnsi="Times New Roman" w:cs="Times New Roman"/>
          <w:b w:val="0"/>
          <w:i w:val="0"/>
          <w:color w:val="231F20"/>
          <w:kern w:val="2"/>
          <w:sz w:val="21"/>
          <w:lang w:val="en-US" w:eastAsia="zh-CN"/>
        </w:rPr>
        <w:t>发生情况</w:t>
      </w:r>
      <w:r>
        <w:rPr>
          <w:rFonts w:ascii="Times New Roman" w:hAnsi="Times New Roman" w:eastAsia="宋体" w:cs="Times New Roman"/>
          <w:b w:val="0"/>
          <w:i w:val="0"/>
          <w:color w:val="231F20"/>
          <w:kern w:val="2"/>
          <w:sz w:val="21"/>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szCs w:val="24"/>
        </w:rPr>
      </w:pPr>
      <w:r>
        <w:rPr>
          <w:rFonts w:ascii="Times New Roman" w:hAnsi="Times New Roman" w:eastAsia="宋体"/>
          <w:b w:val="0"/>
          <w:bCs/>
          <w:i w:val="0"/>
          <w:sz w:val="21"/>
          <w:szCs w:val="21"/>
        </w:rPr>
        <w:t>1.</w:t>
      </w:r>
      <w:r>
        <w:rPr>
          <w:rFonts w:hint="eastAsia" w:ascii="Times New Roman" w:hAnsi="Times New Roman" w:eastAsia="宋体"/>
          <w:b w:val="0"/>
          <w:bCs/>
          <w:i w:val="0"/>
          <w:sz w:val="21"/>
          <w:szCs w:val="21"/>
        </w:rPr>
        <w:t xml:space="preserve">2    </w:t>
      </w:r>
      <w:r>
        <w:rPr>
          <w:rFonts w:ascii="Times New Roman" w:hAnsi="Times New Roman" w:eastAsia="宋体"/>
          <w:b w:val="0"/>
          <w:bCs/>
          <w:i w:val="0"/>
          <w:sz w:val="21"/>
          <w:szCs w:val="21"/>
        </w:rPr>
        <w:t>排除标准</w:t>
      </w:r>
      <w:r>
        <w:rPr>
          <w:rFonts w:hint="eastAsia" w:ascii="Times New Roman" w:hAnsi="Times New Roman"/>
          <w:b w:val="0"/>
          <w:bCs/>
          <w:i w:val="0"/>
          <w:sz w:val="21"/>
          <w:szCs w:val="21"/>
          <w:lang w:val="en-US" w:eastAsia="zh-CN"/>
        </w:rPr>
        <w:t xml:space="preserve">    </w:t>
      </w:r>
      <w:r>
        <w:rPr>
          <w:rFonts w:ascii="Times New Roman" w:hAnsi="Times New Roman" w:eastAsia="宋体"/>
          <w:b w:val="0"/>
          <w:i w:val="0"/>
          <w:sz w:val="21"/>
          <w:szCs w:val="24"/>
        </w:rPr>
        <w:t>不足18周岁</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严重呼吸衰竭需要即刻气管插管</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呼吸频率＞40次/min、严重低氧</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高浓度吸氧下氧合指数＜150 mmHg、严重呼吸性酸中毒pH＜7.25、意识障碍等</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存在NIV禁忌</w:t>
      </w:r>
      <w:r>
        <w:rPr>
          <w:rFonts w:hint="eastAsia" w:ascii="Times New Roman" w:hAnsi="Times New Roman"/>
          <w:b w:val="0"/>
          <w:i w:val="0"/>
          <w:sz w:val="21"/>
          <w:szCs w:val="24"/>
          <w:lang w:eastAsia="zh-CN"/>
        </w:rPr>
        <w:t>，</w:t>
      </w:r>
      <w:r>
        <w:rPr>
          <w:rFonts w:hint="eastAsia" w:ascii="Times New Roman" w:hAnsi="Times New Roman"/>
          <w:b w:val="0"/>
          <w:i w:val="0"/>
          <w:sz w:val="21"/>
          <w:szCs w:val="24"/>
          <w:lang w:val="en-US" w:eastAsia="zh-CN"/>
        </w:rPr>
        <w:t>包括</w:t>
      </w:r>
      <w:r>
        <w:rPr>
          <w:rFonts w:ascii="Times New Roman" w:hAnsi="Times New Roman" w:eastAsia="宋体"/>
          <w:b w:val="0"/>
          <w:i w:val="0"/>
          <w:sz w:val="21"/>
          <w:szCs w:val="24"/>
        </w:rPr>
        <w:t>口面部创伤、痰多排痰能力差、血流动力学不稳定等</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短期预后不良</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7</w:t>
      </w:r>
      <w:r>
        <w:rPr>
          <w:rFonts w:hint="eastAsia" w:ascii="Times New Roman" w:hAnsi="Times New Roman"/>
          <w:b w:val="0"/>
          <w:i w:val="0"/>
          <w:sz w:val="21"/>
          <w:szCs w:val="24"/>
          <w:lang w:val="en-US" w:eastAsia="zh-CN"/>
        </w:rPr>
        <w:t xml:space="preserve"> </w:t>
      </w:r>
      <w:r>
        <w:rPr>
          <w:rFonts w:ascii="Times New Roman" w:hAnsi="Times New Roman" w:eastAsia="宋体"/>
          <w:b w:val="0"/>
          <w:i w:val="0"/>
          <w:sz w:val="21"/>
          <w:szCs w:val="24"/>
        </w:rPr>
        <w:t>d内死亡风险大</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正在进行姑息性治疗</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其他器官功能衰竭</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气管切开</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治疗依从性较差；两组之间没有</w:t>
      </w:r>
      <w:r>
        <w:rPr>
          <w:rFonts w:hint="eastAsia" w:ascii="Times New Roman" w:hAnsi="Times New Roman"/>
          <w:b w:val="0"/>
          <w:i w:val="0"/>
          <w:sz w:val="21"/>
          <w:szCs w:val="24"/>
          <w:lang w:val="en-US" w:eastAsia="zh-CN"/>
        </w:rPr>
        <w:t>进行</w:t>
      </w:r>
      <w:r>
        <w:rPr>
          <w:rFonts w:ascii="Times New Roman" w:hAnsi="Times New Roman" w:eastAsia="宋体"/>
          <w:b w:val="0"/>
          <w:i w:val="0"/>
          <w:sz w:val="21"/>
          <w:szCs w:val="24"/>
        </w:rPr>
        <w:t>比较</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信息不完整</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不符合纳入标准。</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ascii="Times New Roman" w:hAnsi="Times New Roman" w:eastAsia="宋体"/>
          <w:b w:val="0"/>
          <w:i w:val="0"/>
          <w:sz w:val="21"/>
          <w:szCs w:val="21"/>
          <w:shd w:val="clear" w:color="auto" w:fill="FFFFFF"/>
        </w:rPr>
        <w:t>1.</w:t>
      </w:r>
      <w:r>
        <w:rPr>
          <w:rFonts w:hint="eastAsia" w:ascii="Times New Roman" w:hAnsi="Times New Roman" w:eastAsia="宋体"/>
          <w:b w:val="0"/>
          <w:i w:val="0"/>
          <w:sz w:val="21"/>
          <w:szCs w:val="21"/>
          <w:shd w:val="clear" w:color="auto" w:fill="FFFFFF"/>
        </w:rPr>
        <w:t xml:space="preserve">3    </w:t>
      </w:r>
      <w:r>
        <w:rPr>
          <w:rFonts w:ascii="Times New Roman" w:hAnsi="Times New Roman" w:eastAsia="宋体"/>
          <w:b w:val="0"/>
          <w:i w:val="0"/>
          <w:sz w:val="21"/>
          <w:szCs w:val="21"/>
          <w:shd w:val="clear" w:color="auto" w:fill="FFFFFF"/>
        </w:rPr>
        <w:t>数据检索</w:t>
      </w:r>
      <w:r>
        <w:rPr>
          <w:rFonts w:hint="eastAsia" w:ascii="Times New Roman" w:hAnsi="Times New Roman" w:eastAsia="宋体"/>
          <w:b w:val="0"/>
          <w:i w:val="0"/>
          <w:sz w:val="21"/>
          <w:szCs w:val="21"/>
          <w:shd w:val="clear" w:color="auto" w:fill="FFFFFF"/>
          <w:lang w:val="en-US" w:eastAsia="zh-CN"/>
        </w:rPr>
        <w:t xml:space="preserve"> </w:t>
      </w:r>
      <w:r>
        <w:rPr>
          <w:rFonts w:hint="eastAsia" w:ascii="Times New Roman" w:hAnsi="Times New Roman"/>
          <w:b w:val="0"/>
          <w:i w:val="0"/>
          <w:sz w:val="21"/>
          <w:szCs w:val="21"/>
          <w:shd w:val="clear" w:color="auto" w:fill="FFFFFF"/>
          <w:lang w:val="en-US" w:eastAsia="zh-CN"/>
        </w:rPr>
        <w:t xml:space="preserve">  </w:t>
      </w:r>
      <w:r>
        <w:rPr>
          <w:rFonts w:hint="eastAsia" w:ascii="Times New Roman" w:hAnsi="Times New Roman" w:eastAsia="宋体"/>
          <w:b w:val="0"/>
          <w:i w:val="0"/>
          <w:sz w:val="21"/>
          <w:szCs w:val="21"/>
          <w:shd w:val="clear" w:color="auto" w:fill="FFFFFF"/>
          <w:lang w:val="en-US" w:eastAsia="zh-CN"/>
        </w:rPr>
        <w:t xml:space="preserve"> </w:t>
      </w:r>
      <w:r>
        <w:rPr>
          <w:rFonts w:ascii="Times New Roman" w:hAnsi="Times New Roman" w:eastAsia="宋体"/>
          <w:b w:val="0"/>
          <w:i w:val="0"/>
          <w:sz w:val="21"/>
          <w:szCs w:val="24"/>
        </w:rPr>
        <w:t>通过阅读摘要，我们进行文章</w:t>
      </w:r>
      <w:r>
        <w:rPr>
          <w:rFonts w:hint="eastAsia" w:ascii="Times New Roman" w:hAnsi="Times New Roman"/>
          <w:b w:val="0"/>
          <w:i w:val="0"/>
          <w:sz w:val="21"/>
          <w:szCs w:val="24"/>
          <w:lang w:val="en-US" w:eastAsia="zh-CN"/>
        </w:rPr>
        <w:t>筛选</w:t>
      </w:r>
      <w:r>
        <w:rPr>
          <w:rFonts w:ascii="Times New Roman" w:hAnsi="Times New Roman" w:eastAsia="宋体"/>
          <w:b w:val="0"/>
          <w:i w:val="0"/>
          <w:sz w:val="21"/>
          <w:szCs w:val="24"/>
        </w:rPr>
        <w:t>。检索资料发表于建库</w:t>
      </w:r>
      <w:r>
        <w:rPr>
          <w:rFonts w:hint="eastAsia" w:ascii="Times New Roman" w:hAnsi="Times New Roman"/>
          <w:b w:val="0"/>
          <w:i w:val="0"/>
          <w:sz w:val="21"/>
          <w:szCs w:val="24"/>
          <w:lang w:val="en-US" w:eastAsia="zh-CN"/>
        </w:rPr>
        <w:t>~</w:t>
      </w:r>
      <w:r>
        <w:rPr>
          <w:rFonts w:ascii="Times New Roman" w:hAnsi="Times New Roman" w:eastAsia="宋体"/>
          <w:b w:val="0"/>
          <w:i w:val="0"/>
          <w:sz w:val="21"/>
          <w:szCs w:val="24"/>
        </w:rPr>
        <w:t>2020年4月，比较经鼻高流量组与无创正压通气组治疗COPD合并高碳酸血症的</w:t>
      </w:r>
      <w:r>
        <w:rPr>
          <w:rFonts w:hint="eastAsia" w:ascii="Times New Roman" w:hAnsi="Times New Roman"/>
          <w:b w:val="0"/>
          <w:i w:val="0"/>
          <w:sz w:val="21"/>
          <w:szCs w:val="24"/>
          <w:lang w:val="en-US" w:eastAsia="zh-CN"/>
        </w:rPr>
        <w:t>RCT</w:t>
      </w:r>
      <w:r>
        <w:rPr>
          <w:rFonts w:ascii="Times New Roman" w:hAnsi="Times New Roman" w:eastAsia="宋体"/>
          <w:b w:val="0"/>
          <w:i w:val="0"/>
          <w:sz w:val="21"/>
          <w:szCs w:val="24"/>
        </w:rPr>
        <w:t>。具体检索方法</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检索PubMed、万方数据、The Cochrane Library</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EMbase</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CBM</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CNKI</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VIP</w:t>
      </w:r>
      <w:r>
        <w:rPr>
          <w:rFonts w:hint="eastAsia" w:ascii="Times New Roman" w:hAnsi="Times New Roman"/>
          <w:b w:val="0"/>
          <w:i w:val="0"/>
          <w:sz w:val="21"/>
          <w:szCs w:val="24"/>
          <w:lang w:val="en-US" w:eastAsia="zh-CN"/>
        </w:rPr>
        <w:t>等数据库</w:t>
      </w:r>
      <w:r>
        <w:rPr>
          <w:rFonts w:ascii="Times New Roman" w:hAnsi="Times New Roman" w:eastAsia="宋体"/>
          <w:b w:val="0"/>
          <w:i w:val="0"/>
          <w:sz w:val="21"/>
          <w:szCs w:val="24"/>
        </w:rPr>
        <w:t>。使用医学主题标题词和布尔策略的文本词进行搜索，并对以下3类进行交叉搜索</w:t>
      </w:r>
      <w:r>
        <w:rPr>
          <w:rFonts w:hint="eastAsia" w:ascii="Times New Roman" w:hAnsi="Times New Roman"/>
          <w:b w:val="0"/>
          <w:i w:val="0"/>
          <w:sz w:val="21"/>
          <w:szCs w:val="24"/>
          <w:lang w:eastAsia="zh-CN"/>
        </w:rPr>
        <w:t>：</w:t>
      </w:r>
      <w:r>
        <w:rPr>
          <w:rFonts w:hint="eastAsia" w:ascii="Times New Roman" w:hAnsi="Times New Roman"/>
          <w:b w:val="0"/>
          <w:i w:val="0"/>
          <w:color w:val="FF0000"/>
          <w:sz w:val="21"/>
          <w:szCs w:val="24"/>
          <w:lang w:eastAsia="zh-CN"/>
        </w:rPr>
        <w:t>（</w:t>
      </w:r>
      <w:r>
        <w:rPr>
          <w:rFonts w:hint="eastAsia" w:ascii="Times New Roman" w:hAnsi="Times New Roman"/>
          <w:b w:val="0"/>
          <w:i w:val="0"/>
          <w:color w:val="FF0000"/>
          <w:sz w:val="21"/>
          <w:szCs w:val="24"/>
          <w:lang w:val="en-US" w:eastAsia="zh-CN"/>
        </w:rPr>
        <w:t>1</w:t>
      </w:r>
      <w:r>
        <w:rPr>
          <w:rFonts w:hint="eastAsia" w:ascii="Times New Roman" w:hAnsi="Times New Roman"/>
          <w:b w:val="0"/>
          <w:i w:val="0"/>
          <w:color w:val="FF0000"/>
          <w:sz w:val="21"/>
          <w:szCs w:val="24"/>
          <w:lang w:eastAsia="zh-CN"/>
        </w:rPr>
        <w:t>）</w:t>
      </w:r>
      <w:r>
        <w:rPr>
          <w:rFonts w:ascii="Times New Roman" w:hAnsi="Times New Roman" w:eastAsia="宋体"/>
          <w:b w:val="0"/>
          <w:i w:val="0"/>
          <w:color w:val="FF0000"/>
          <w:sz w:val="21"/>
          <w:szCs w:val="24"/>
        </w:rPr>
        <w:t>通气方式</w:t>
      </w:r>
      <w:r>
        <w:rPr>
          <w:rFonts w:hint="eastAsia" w:ascii="Times New Roman" w:hAnsi="Times New Roman"/>
          <w:b w:val="0"/>
          <w:i w:val="0"/>
          <w:color w:val="FF0000"/>
          <w:sz w:val="21"/>
          <w:szCs w:val="24"/>
          <w:lang w:eastAsia="zh-CN"/>
        </w:rPr>
        <w:t>：</w:t>
      </w:r>
      <w:r>
        <w:rPr>
          <w:rFonts w:ascii="Times New Roman" w:hAnsi="Times New Roman" w:eastAsia="宋体"/>
          <w:b w:val="0"/>
          <w:i w:val="0"/>
          <w:color w:val="FF0000"/>
          <w:sz w:val="21"/>
          <w:szCs w:val="24"/>
        </w:rPr>
        <w:t>“high flow” OR “high-flow” OR “noninvasive” OR “non-invasive”</w:t>
      </w:r>
      <w:r>
        <w:rPr>
          <w:rFonts w:hint="eastAsia" w:ascii="Times New Roman" w:hAnsi="Times New Roman"/>
          <w:b w:val="0"/>
          <w:i w:val="0"/>
          <w:color w:val="FF0000"/>
          <w:sz w:val="21"/>
          <w:szCs w:val="24"/>
          <w:lang w:eastAsia="zh-CN"/>
        </w:rPr>
        <w:t>、</w:t>
      </w:r>
      <w:r>
        <w:rPr>
          <w:rFonts w:hint="eastAsia" w:ascii="Times New Roman" w:hAnsi="Times New Roman"/>
          <w:b w:val="0"/>
          <w:i w:val="0"/>
          <w:color w:val="FF0000"/>
          <w:sz w:val="21"/>
          <w:szCs w:val="24"/>
          <w:lang w:val="en-US" w:eastAsia="zh-CN"/>
        </w:rPr>
        <w:t>高流量或无创通气</w:t>
      </w:r>
      <w:r>
        <w:rPr>
          <w:rFonts w:hint="eastAsia" w:ascii="Times New Roman" w:hAnsi="Times New Roman"/>
          <w:b w:val="0"/>
          <w:i w:val="0"/>
          <w:color w:val="FF0000"/>
          <w:sz w:val="21"/>
          <w:szCs w:val="24"/>
          <w:lang w:eastAsia="zh-CN"/>
        </w:rPr>
        <w:t>；（</w:t>
      </w:r>
      <w:r>
        <w:rPr>
          <w:rFonts w:hint="eastAsia" w:ascii="Times New Roman" w:hAnsi="Times New Roman"/>
          <w:b w:val="0"/>
          <w:i w:val="0"/>
          <w:color w:val="FF0000"/>
          <w:sz w:val="21"/>
          <w:szCs w:val="24"/>
          <w:lang w:val="en-US" w:eastAsia="zh-CN"/>
        </w:rPr>
        <w:t>2</w:t>
      </w:r>
      <w:r>
        <w:rPr>
          <w:rFonts w:hint="eastAsia" w:ascii="Times New Roman" w:hAnsi="Times New Roman"/>
          <w:b w:val="0"/>
          <w:i w:val="0"/>
          <w:color w:val="FF0000"/>
          <w:sz w:val="21"/>
          <w:szCs w:val="24"/>
          <w:lang w:eastAsia="zh-CN"/>
        </w:rPr>
        <w:t>）</w:t>
      </w:r>
      <w:r>
        <w:rPr>
          <w:rFonts w:ascii="Times New Roman" w:hAnsi="Times New Roman" w:eastAsia="宋体"/>
          <w:b w:val="0"/>
          <w:i w:val="0"/>
          <w:color w:val="FF0000"/>
          <w:sz w:val="21"/>
          <w:szCs w:val="24"/>
        </w:rPr>
        <w:t>疾病</w:t>
      </w:r>
      <w:r>
        <w:rPr>
          <w:rFonts w:hint="eastAsia" w:ascii="Times New Roman" w:hAnsi="Times New Roman"/>
          <w:b w:val="0"/>
          <w:i w:val="0"/>
          <w:color w:val="FF0000"/>
          <w:sz w:val="21"/>
          <w:szCs w:val="24"/>
          <w:lang w:eastAsia="zh-CN"/>
        </w:rPr>
        <w:t>：</w:t>
      </w:r>
      <w:r>
        <w:rPr>
          <w:rFonts w:ascii="Times New Roman" w:hAnsi="Times New Roman" w:eastAsia="宋体"/>
          <w:b w:val="0"/>
          <w:i w:val="0"/>
          <w:color w:val="FF0000"/>
          <w:sz w:val="21"/>
          <w:szCs w:val="24"/>
        </w:rPr>
        <w:t>“COPD” OR “chronic obstructive pulmonary disease”</w:t>
      </w:r>
      <w:r>
        <w:rPr>
          <w:rFonts w:hint="eastAsia" w:ascii="Times New Roman" w:hAnsi="Times New Roman"/>
          <w:b w:val="0"/>
          <w:i w:val="0"/>
          <w:color w:val="FF0000"/>
          <w:sz w:val="21"/>
          <w:szCs w:val="24"/>
          <w:lang w:eastAsia="zh-CN"/>
        </w:rPr>
        <w:t>、</w:t>
      </w:r>
      <w:r>
        <w:rPr>
          <w:rFonts w:hint="eastAsia" w:ascii="Times New Roman" w:hAnsi="Times New Roman"/>
          <w:b w:val="0"/>
          <w:i w:val="0"/>
          <w:color w:val="FF0000"/>
          <w:sz w:val="21"/>
          <w:szCs w:val="24"/>
          <w:lang w:val="en-US" w:eastAsia="zh-CN"/>
        </w:rPr>
        <w:t>慢性阻塞性肺部疾病</w:t>
      </w:r>
      <w:r>
        <w:rPr>
          <w:rFonts w:hint="eastAsia" w:ascii="Times New Roman" w:hAnsi="Times New Roman"/>
          <w:b w:val="0"/>
          <w:i w:val="0"/>
          <w:color w:val="FF0000"/>
          <w:sz w:val="21"/>
          <w:szCs w:val="24"/>
          <w:lang w:eastAsia="zh-CN"/>
        </w:rPr>
        <w:t>；</w:t>
      </w:r>
      <w:r>
        <w:rPr>
          <w:rFonts w:hint="eastAsia" w:ascii="Times New Roman" w:hAnsi="Times New Roman"/>
          <w:b w:val="0"/>
          <w:i w:val="0"/>
          <w:sz w:val="21"/>
          <w:szCs w:val="24"/>
          <w:lang w:eastAsia="zh-CN"/>
        </w:rPr>
        <w:t>（</w:t>
      </w:r>
      <w:r>
        <w:rPr>
          <w:rFonts w:hint="eastAsia" w:ascii="Times New Roman" w:hAnsi="Times New Roman"/>
          <w:b w:val="0"/>
          <w:i w:val="0"/>
          <w:sz w:val="21"/>
          <w:szCs w:val="24"/>
          <w:lang w:val="en-US" w:eastAsia="zh-CN"/>
        </w:rPr>
        <w:t>3</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其他相关</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结局或预后。这些限制是</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人性的</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我们将文章的类型限制在RCT中，只包括18岁以上的成年</w:t>
      </w:r>
      <w:r>
        <w:rPr>
          <w:rFonts w:hint="eastAsia" w:ascii="Times New Roman" w:hAnsi="Times New Roman"/>
          <w:b w:val="0"/>
          <w:i w:val="0"/>
          <w:sz w:val="21"/>
          <w:szCs w:val="24"/>
          <w:lang w:val="en-US" w:eastAsia="zh-CN"/>
        </w:rPr>
        <w:t>患者</w:t>
      </w:r>
      <w:r>
        <w:rPr>
          <w:rFonts w:ascii="Times New Roman" w:hAnsi="Times New Roman" w:eastAsia="宋体"/>
          <w:b w:val="0"/>
          <w:i w:val="0"/>
          <w:sz w:val="21"/>
          <w:szCs w:val="24"/>
        </w:rPr>
        <w:t>。所有相关研究的参考书目和最近的综述文章都被扫描以确定额外的引用。在排除明显不相关的出版物之后，根据我们预先定义的纳入标准，对可能符合条件的文章进行进一步全文筛选。分歧以协商一致方式解决。</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ascii="Times New Roman" w:hAnsi="Times New Roman" w:eastAsia="宋体"/>
          <w:b w:val="0"/>
          <w:i w:val="0"/>
          <w:sz w:val="21"/>
          <w:szCs w:val="21"/>
        </w:rPr>
        <w:t>1.</w:t>
      </w:r>
      <w:r>
        <w:rPr>
          <w:rFonts w:hint="eastAsia" w:ascii="Times New Roman" w:hAnsi="Times New Roman" w:eastAsia="宋体"/>
          <w:b w:val="0"/>
          <w:i w:val="0"/>
          <w:sz w:val="21"/>
          <w:szCs w:val="21"/>
        </w:rPr>
        <w:t xml:space="preserve">4    </w:t>
      </w:r>
      <w:r>
        <w:rPr>
          <w:rFonts w:ascii="Times New Roman" w:hAnsi="Times New Roman" w:eastAsia="宋体"/>
          <w:b w:val="0"/>
          <w:i w:val="0"/>
          <w:sz w:val="21"/>
          <w:szCs w:val="21"/>
        </w:rPr>
        <w:t>选定文献的质量评价</w:t>
      </w:r>
      <w:r>
        <w:rPr>
          <w:rFonts w:hint="eastAsia" w:ascii="Times New Roman" w:hAnsi="Times New Roman"/>
          <w:b w:val="0"/>
          <w:i w:val="0"/>
          <w:sz w:val="21"/>
          <w:szCs w:val="21"/>
          <w:lang w:val="en-US" w:eastAsia="zh-CN"/>
        </w:rPr>
        <w:t xml:space="preserve">   </w:t>
      </w:r>
      <w:r>
        <w:rPr>
          <w:rFonts w:hint="eastAsia" w:ascii="Times New Roman" w:hAnsi="Times New Roman" w:eastAsia="宋体"/>
          <w:b w:val="0"/>
          <w:i w:val="0"/>
          <w:sz w:val="21"/>
          <w:szCs w:val="21"/>
          <w:lang w:val="en-US" w:eastAsia="zh-CN"/>
        </w:rPr>
        <w:t xml:space="preserve"> </w:t>
      </w:r>
      <w:r>
        <w:rPr>
          <w:rFonts w:ascii="Times New Roman" w:hAnsi="Times New Roman" w:eastAsia="宋体"/>
          <w:b w:val="0"/>
          <w:i w:val="0"/>
          <w:sz w:val="21"/>
          <w:szCs w:val="24"/>
        </w:rPr>
        <w:t>质量评价采用5.3Cochrane审稿人手册《RCT质量标准》中对隐蔽性和致盲性的描述。</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ascii="Times New Roman" w:hAnsi="Times New Roman" w:eastAsia="宋体"/>
          <w:b w:val="0"/>
          <w:i w:val="0"/>
          <w:sz w:val="21"/>
          <w:szCs w:val="21"/>
          <w:shd w:val="clear" w:color="auto" w:fill="FFFFFF"/>
        </w:rPr>
        <w:t>1.</w:t>
      </w:r>
      <w:r>
        <w:rPr>
          <w:rFonts w:hint="eastAsia" w:ascii="Times New Roman" w:hAnsi="Times New Roman" w:eastAsia="宋体"/>
          <w:b w:val="0"/>
          <w:i w:val="0"/>
          <w:sz w:val="21"/>
          <w:szCs w:val="21"/>
          <w:shd w:val="clear" w:color="auto" w:fill="FFFFFF"/>
        </w:rPr>
        <w:t xml:space="preserve">5    </w:t>
      </w:r>
      <w:r>
        <w:rPr>
          <w:rFonts w:ascii="Times New Roman" w:hAnsi="Times New Roman" w:eastAsia="宋体"/>
          <w:b w:val="0"/>
          <w:i w:val="0"/>
          <w:sz w:val="21"/>
          <w:szCs w:val="21"/>
          <w:shd w:val="clear" w:color="auto" w:fill="FFFFFF"/>
        </w:rPr>
        <w:t>数据提取和统计处理</w:t>
      </w:r>
      <w:r>
        <w:rPr>
          <w:rFonts w:hint="eastAsia" w:ascii="Times New Roman" w:hAnsi="Times New Roman" w:eastAsia="宋体"/>
          <w:b w:val="0"/>
          <w:i w:val="0"/>
          <w:sz w:val="21"/>
          <w:szCs w:val="21"/>
          <w:shd w:val="clear" w:color="auto" w:fill="FFFFFF"/>
          <w:lang w:val="en-US" w:eastAsia="zh-CN"/>
        </w:rPr>
        <w:t xml:space="preserve"> </w:t>
      </w:r>
      <w:r>
        <w:rPr>
          <w:rFonts w:hint="eastAsia" w:ascii="Times New Roman" w:hAnsi="Times New Roman"/>
          <w:b w:val="0"/>
          <w:i w:val="0"/>
          <w:sz w:val="21"/>
          <w:szCs w:val="21"/>
          <w:shd w:val="clear" w:color="auto" w:fill="FFFFFF"/>
          <w:lang w:val="en-US" w:eastAsia="zh-CN"/>
        </w:rPr>
        <w:t xml:space="preserve">   </w:t>
      </w:r>
      <w:r>
        <w:rPr>
          <w:rFonts w:ascii="Times New Roman" w:hAnsi="Times New Roman" w:eastAsia="宋体"/>
          <w:b w:val="0"/>
          <w:i w:val="0"/>
          <w:sz w:val="21"/>
          <w:szCs w:val="24"/>
        </w:rPr>
        <w:t>基本资料包括第一作者、发表年份、COPD的治疗和病例数。观察指标包括血气分析和并发症指标</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如</w:t>
      </w:r>
      <w:r>
        <w:rPr>
          <w:rFonts w:ascii="Times New Roman" w:hAnsi="Times New Roman" w:eastAsia="宋体" w:cs="Times New Roman"/>
          <w:b w:val="0"/>
          <w:i w:val="0"/>
          <w:color w:val="FF0000"/>
          <w:kern w:val="2"/>
          <w:sz w:val="21"/>
        </w:rPr>
        <w:t>PaO</w:t>
      </w:r>
      <w:r>
        <w:rPr>
          <w:rFonts w:ascii="Times New Roman" w:hAnsi="Times New Roman" w:eastAsia="宋体" w:cs="Times New Roman"/>
          <w:b w:val="0"/>
          <w:i w:val="0"/>
          <w:color w:val="FF0000"/>
          <w:kern w:val="2"/>
          <w:sz w:val="21"/>
          <w:vertAlign w:val="subscript"/>
        </w:rPr>
        <w:t>2</w:t>
      </w:r>
      <w:r>
        <w:rPr>
          <w:rFonts w:ascii="Times New Roman" w:hAnsi="Times New Roman" w:eastAsia="宋体" w:cs="Times New Roman"/>
          <w:b w:val="0"/>
          <w:i w:val="0"/>
          <w:color w:val="FF0000"/>
          <w:kern w:val="2"/>
          <w:sz w:val="21"/>
        </w:rPr>
        <w:t>、PaCO</w:t>
      </w:r>
      <w:r>
        <w:rPr>
          <w:rFonts w:ascii="Times New Roman" w:hAnsi="Times New Roman" w:eastAsia="宋体" w:cs="Times New Roman"/>
          <w:b w:val="0"/>
          <w:i w:val="0"/>
          <w:color w:val="FF0000"/>
          <w:kern w:val="2"/>
          <w:sz w:val="21"/>
          <w:vertAlign w:val="subscript"/>
        </w:rPr>
        <w:t>2</w:t>
      </w:r>
      <w:r>
        <w:rPr>
          <w:rFonts w:ascii="Times New Roman" w:hAnsi="Times New Roman" w:eastAsia="宋体"/>
          <w:b w:val="0"/>
          <w:i w:val="0"/>
          <w:sz w:val="21"/>
          <w:szCs w:val="24"/>
        </w:rPr>
        <w:t>、PH等。统计数据采用RevMan5.3软件包进行提取。相对风险和95%置信区间用于二进制数据和标准平均差</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95%可信区间用于连续数据</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测试水平α=0.05。使用漏斗图来评估是否存在发表偏倚。</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ascii="Times New Roman" w:hAnsi="Times New Roman" w:eastAsia="宋体"/>
          <w:b w:val="0"/>
          <w:i w:val="0"/>
          <w:sz w:val="21"/>
        </w:rPr>
        <w:t>2</w:t>
      </w:r>
      <w:r>
        <w:rPr>
          <w:rFonts w:hint="eastAsia" w:ascii="Times New Roman" w:hAnsi="Times New Roman" w:eastAsia="宋体"/>
          <w:b w:val="0"/>
          <w:i w:val="0"/>
          <w:sz w:val="21"/>
        </w:rPr>
        <w:t xml:space="preserve">    </w:t>
      </w:r>
      <w:r>
        <w:rPr>
          <w:rFonts w:ascii="Times New Roman" w:hAnsi="Times New Roman" w:eastAsia="宋体"/>
          <w:b w:val="0"/>
          <w:i w:val="0"/>
          <w:sz w:val="21"/>
        </w:rPr>
        <w:t>结果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imes New Roman" w:hAnsi="Times New Roman"/>
          <w:b w:val="0"/>
          <w:i w:val="0"/>
          <w:sz w:val="21"/>
          <w:szCs w:val="24"/>
          <w:lang w:eastAsia="zh-CN"/>
        </w:rPr>
      </w:pPr>
      <w:r>
        <w:rPr>
          <w:rFonts w:hint="eastAsia" w:ascii="Times New Roman" w:hAnsi="Times New Roman" w:eastAsia="宋体"/>
          <w:b w:val="0"/>
          <w:i w:val="0"/>
          <w:sz w:val="21"/>
        </w:rPr>
        <w:t>2.1    检索结果及偏倚风险</w:t>
      </w:r>
      <w:r>
        <w:rPr>
          <w:rFonts w:hint="eastAsia" w:ascii="Times New Roman" w:hAnsi="Times New Roman"/>
          <w:b w:val="0"/>
          <w:i w:val="0"/>
          <w:sz w:val="21"/>
          <w:lang w:val="en-US" w:eastAsia="zh-CN"/>
        </w:rPr>
        <w:t xml:space="preserve">   </w:t>
      </w:r>
      <w:r>
        <w:rPr>
          <w:rFonts w:hint="eastAsia" w:ascii="Times New Roman" w:hAnsi="Times New Roman" w:eastAsia="宋体"/>
          <w:b w:val="0"/>
          <w:i w:val="0"/>
          <w:sz w:val="21"/>
          <w:lang w:val="en-US" w:eastAsia="zh-CN"/>
        </w:rPr>
        <w:t xml:space="preserve"> </w:t>
      </w:r>
      <w:r>
        <w:rPr>
          <w:rFonts w:ascii="Times New Roman" w:hAnsi="Times New Roman" w:eastAsia="宋体"/>
          <w:b w:val="0"/>
          <w:i w:val="0"/>
          <w:sz w:val="21"/>
          <w:szCs w:val="24"/>
        </w:rPr>
        <w:t>根据预定义的检索策略，共</w:t>
      </w:r>
      <w:r>
        <w:rPr>
          <w:rFonts w:hint="eastAsia" w:ascii="Times New Roman" w:hAnsi="Times New Roman"/>
          <w:b w:val="0"/>
          <w:i w:val="0"/>
          <w:sz w:val="21"/>
          <w:szCs w:val="24"/>
          <w:lang w:val="en-US" w:eastAsia="zh-CN"/>
        </w:rPr>
        <w:t>筛选出</w:t>
      </w:r>
      <w:r>
        <w:rPr>
          <w:rFonts w:ascii="Times New Roman" w:hAnsi="Times New Roman" w:eastAsia="宋体"/>
          <w:b w:val="0"/>
          <w:i w:val="0"/>
          <w:sz w:val="21"/>
          <w:szCs w:val="24"/>
        </w:rPr>
        <w:t>13项</w:t>
      </w:r>
      <w:r>
        <w:rPr>
          <w:rFonts w:hint="eastAsia" w:ascii="Times New Roman" w:hAnsi="Times New Roman"/>
          <w:b w:val="0"/>
          <w:i w:val="0"/>
          <w:sz w:val="21"/>
          <w:szCs w:val="24"/>
          <w:lang w:val="en-US" w:eastAsia="zh-CN"/>
        </w:rPr>
        <w:t>RCT</w:t>
      </w:r>
      <w:r>
        <w:rPr>
          <w:rFonts w:hint="eastAsia" w:ascii="Times New Roman" w:hAnsi="Times New Roman" w:eastAsia="宋体"/>
          <w:b w:val="0"/>
          <w:i w:val="0"/>
          <w:sz w:val="21"/>
          <w:szCs w:val="24"/>
          <w:vertAlign w:val="superscript"/>
          <w:lang w:val="en-US" w:eastAsia="zh-CN"/>
        </w:rPr>
        <w:t>[</w:t>
      </w:r>
      <w:r>
        <w:rPr>
          <w:rFonts w:hint="default" w:ascii="Times New Roman" w:hAnsi="Times New Roman"/>
          <w:b w:val="0"/>
          <w:i w:val="0"/>
          <w:sz w:val="21"/>
          <w:szCs w:val="24"/>
          <w:vertAlign w:val="superscript"/>
          <w:lang w:val="en" w:eastAsia="zh-CN"/>
        </w:rPr>
        <w:t>5</w:t>
      </w:r>
      <w:r>
        <w:rPr>
          <w:rFonts w:hint="eastAsia" w:ascii="Times New Roman" w:hAnsi="Times New Roman"/>
          <w:b w:val="0"/>
          <w:i w:val="0"/>
          <w:sz w:val="21"/>
          <w:szCs w:val="24"/>
          <w:vertAlign w:val="superscript"/>
          <w:lang w:val="en-US" w:eastAsia="zh-CN"/>
        </w:rPr>
        <w:t>，</w:t>
      </w:r>
      <w:r>
        <w:rPr>
          <w:rFonts w:hint="eastAsia" w:ascii="Times New Roman" w:hAnsi="Times New Roman" w:eastAsia="宋体"/>
          <w:b w:val="0"/>
          <w:i w:val="0"/>
          <w:sz w:val="21"/>
          <w:szCs w:val="24"/>
          <w:vertAlign w:val="superscript"/>
          <w:lang w:val="en-US" w:eastAsia="zh-CN"/>
        </w:rPr>
        <w:t>8</w:t>
      </w:r>
      <w:r>
        <w:rPr>
          <w:rFonts w:hint="eastAsia" w:ascii="Times New Roman" w:hAnsi="Times New Roman"/>
          <w:b w:val="0"/>
          <w:i w:val="0"/>
          <w:sz w:val="21"/>
          <w:szCs w:val="24"/>
          <w:vertAlign w:val="superscript"/>
          <w:lang w:val="en-US" w:eastAsia="zh-CN"/>
        </w:rPr>
        <w:t>~</w:t>
      </w:r>
      <w:r>
        <w:rPr>
          <w:rFonts w:hint="default" w:ascii="Times New Roman" w:hAnsi="Times New Roman"/>
          <w:b w:val="0"/>
          <w:i w:val="0"/>
          <w:sz w:val="21"/>
          <w:szCs w:val="24"/>
          <w:vertAlign w:val="superscript"/>
          <w:lang w:val="en" w:eastAsia="zh-CN"/>
        </w:rPr>
        <w:t>20</w:t>
      </w:r>
      <w:r>
        <w:rPr>
          <w:rFonts w:hint="eastAsia" w:ascii="Times New Roman" w:hAnsi="Times New Roman" w:eastAsia="宋体"/>
          <w:b w:val="0"/>
          <w:i w:val="0"/>
          <w:sz w:val="21"/>
          <w:szCs w:val="24"/>
          <w:vertAlign w:val="superscript"/>
          <w:lang w:val="en-US" w:eastAsia="zh-CN"/>
        </w:rPr>
        <w:t>]</w:t>
      </w:r>
      <w:r>
        <w:rPr>
          <w:rFonts w:hint="eastAsia" w:ascii="Times New Roman" w:hAnsi="Times New Roman"/>
          <w:b w:val="0"/>
          <w:i w:val="0"/>
          <w:sz w:val="21"/>
          <w:szCs w:val="24"/>
          <w:lang w:val="en-US" w:eastAsia="zh-CN"/>
        </w:rPr>
        <w:t>，</w:t>
      </w:r>
      <w:r>
        <w:rPr>
          <w:rFonts w:ascii="Times New Roman" w:hAnsi="Times New Roman" w:eastAsia="宋体"/>
          <w:b w:val="0"/>
          <w:i w:val="0"/>
          <w:sz w:val="21"/>
          <w:szCs w:val="24"/>
        </w:rPr>
        <w:t>1031例。从偏倚风险综述中回顾作者对纳入研究的判断。使用无创呼吸机进行呼吸支持</w:t>
      </w:r>
      <w:r>
        <w:rPr>
          <w:rFonts w:hint="eastAsia" w:ascii="Times New Roman" w:hAnsi="Times New Roman"/>
          <w:b w:val="0"/>
          <w:i w:val="0"/>
          <w:sz w:val="21"/>
          <w:szCs w:val="24"/>
          <w:lang w:val="en-US" w:eastAsia="zh-CN"/>
        </w:rPr>
        <w:t>者</w:t>
      </w:r>
      <w:r>
        <w:rPr>
          <w:rFonts w:ascii="Times New Roman" w:hAnsi="Times New Roman" w:eastAsia="宋体"/>
          <w:b w:val="0"/>
          <w:i w:val="0"/>
          <w:sz w:val="21"/>
          <w:szCs w:val="24"/>
        </w:rPr>
        <w:t>514例，使用高流量湿化氧疗机</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新西兰fisher pike</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进行高流量湿化氧疗</w:t>
      </w:r>
      <w:r>
        <w:rPr>
          <w:rFonts w:hint="eastAsia" w:ascii="Times New Roman" w:hAnsi="Times New Roman"/>
          <w:b w:val="0"/>
          <w:i w:val="0"/>
          <w:sz w:val="21"/>
          <w:szCs w:val="24"/>
          <w:lang w:val="en-US" w:eastAsia="zh-CN"/>
        </w:rPr>
        <w:t>者</w:t>
      </w:r>
      <w:r>
        <w:rPr>
          <w:rFonts w:ascii="Times New Roman" w:hAnsi="Times New Roman" w:eastAsia="宋体"/>
          <w:b w:val="0"/>
          <w:i w:val="0"/>
          <w:sz w:val="21"/>
          <w:szCs w:val="24"/>
        </w:rPr>
        <w:t>517例。</w:t>
      </w:r>
      <w:r>
        <w:rPr>
          <w:rFonts w:hint="eastAsia" w:ascii="Times New Roman" w:hAnsi="Times New Roman"/>
          <w:b w:val="0"/>
          <w:i w:val="0"/>
          <w:sz w:val="21"/>
          <w:szCs w:val="24"/>
          <w:lang w:val="en-US" w:eastAsia="zh-CN"/>
        </w:rPr>
        <w:t>见</w:t>
      </w:r>
      <w:r>
        <w:rPr>
          <w:rFonts w:ascii="Times New Roman" w:hAnsi="Times New Roman" w:eastAsia="宋体"/>
          <w:b w:val="0"/>
          <w:i w:val="0"/>
          <w:sz w:val="21"/>
          <w:szCs w:val="24"/>
        </w:rPr>
        <w:t>图1</w:t>
      </w:r>
      <w:r>
        <w:rPr>
          <w:rFonts w:hint="eastAsia" w:ascii="Times New Roman" w:hAnsi="Times New Roman"/>
          <w:b w:val="0"/>
          <w:i w:val="0"/>
          <w:sz w:val="21"/>
          <w:szCs w:val="24"/>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b w:val="0"/>
          <w:i w:val="0"/>
          <w:sz w:val="21"/>
          <w:szCs w:val="24"/>
          <w:lang w:val="en-US" w:eastAsia="zh-CN"/>
        </w:rPr>
      </w:pPr>
      <w:r>
        <w:rPr>
          <w:rFonts w:hint="eastAsia" w:ascii="Times New Roman" w:hAnsi="Times New Roman"/>
          <w:b w:val="0"/>
          <w:i w:val="0"/>
          <w:sz w:val="21"/>
          <w:szCs w:val="24"/>
          <w:lang w:val="en-US" w:eastAsia="zh-CN"/>
        </w:rPr>
        <w:t xml:space="preserve">图1    </w:t>
      </w:r>
      <w:r>
        <w:rPr>
          <w:rFonts w:hint="eastAsia" w:ascii="Times New Roman" w:hAnsi="Times New Roman" w:eastAsia="宋体"/>
          <w:b w:val="0"/>
          <w:i w:val="0"/>
          <w:sz w:val="21"/>
        </w:rPr>
        <w:t>检索结果及偏倚风险</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szCs w:val="24"/>
        </w:rPr>
      </w:pPr>
      <w:r>
        <w:rPr>
          <w:rFonts w:hint="eastAsia" w:ascii="Times New Roman" w:hAnsi="Times New Roman" w:eastAsia="宋体"/>
          <w:b w:val="0"/>
          <w:i w:val="0"/>
          <w:color w:val="FF0000"/>
          <w:sz w:val="21"/>
          <w:szCs w:val="24"/>
        </w:rPr>
        <w:drawing>
          <wp:inline distT="0" distB="0" distL="0" distR="0">
            <wp:extent cx="2107565" cy="5850890"/>
            <wp:effectExtent l="19050" t="0" r="6985" b="0"/>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noChangeArrowheads="true"/>
                    </pic:cNvPicPr>
                  </pic:nvPicPr>
                  <pic:blipFill>
                    <a:blip r:embed="rId4"/>
                    <a:srcRect/>
                    <a:stretch>
                      <a:fillRect/>
                    </a:stretch>
                  </pic:blipFill>
                  <pic:spPr>
                    <a:xfrm>
                      <a:off x="0" y="0"/>
                      <a:ext cx="2107565" cy="585089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kern w:val="0"/>
          <w:sz w:val="21"/>
          <w:szCs w:val="24"/>
        </w:rPr>
      </w:pPr>
      <w:r>
        <w:rPr>
          <w:rFonts w:ascii="Times New Roman" w:hAnsi="Times New Roman" w:eastAsia="宋体"/>
          <w:b w:val="0"/>
          <w:i w:val="0"/>
          <w:sz w:val="21"/>
        </w:rPr>
        <w:t>2.</w:t>
      </w:r>
      <w:r>
        <w:rPr>
          <w:rFonts w:hint="eastAsia" w:ascii="Times New Roman" w:hAnsi="Times New Roman" w:eastAsia="宋体"/>
          <w:b w:val="0"/>
          <w:i w:val="0"/>
          <w:sz w:val="21"/>
        </w:rPr>
        <w:t xml:space="preserve">2    </w:t>
      </w:r>
      <w:r>
        <w:rPr>
          <w:rFonts w:ascii="Times New Roman" w:hAnsi="Times New Roman" w:eastAsia="宋体"/>
          <w:b w:val="0"/>
          <w:i w:val="0"/>
          <w:sz w:val="21"/>
        </w:rPr>
        <w:t>指标比较</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hint="eastAsia" w:ascii="Times New Roman" w:hAnsi="Times New Roman" w:eastAsia="宋体"/>
          <w:b w:val="0"/>
          <w:i w:val="0"/>
          <w:sz w:val="21"/>
        </w:rPr>
        <w:t>2.2.1</w:t>
      </w:r>
      <w:r>
        <w:rPr>
          <w:rFonts w:hint="eastAsia" w:ascii="Times New Roman" w:hAnsi="Times New Roman" w:eastAsia="宋体"/>
          <w:b w:val="0"/>
          <w:i w:val="0"/>
          <w:sz w:val="21"/>
          <w:lang w:val="en-US" w:eastAsia="zh-CN"/>
        </w:rPr>
        <w:t xml:space="preserve"> </w:t>
      </w:r>
      <w:r>
        <w:rPr>
          <w:rFonts w:hint="eastAsia" w:ascii="Times New Roman" w:hAnsi="Times New Roman"/>
          <w:b w:val="0"/>
          <w:i w:val="0"/>
          <w:sz w:val="21"/>
          <w:lang w:val="en-US" w:eastAsia="zh-CN"/>
        </w:rPr>
        <w:t xml:space="preserve">  </w:t>
      </w:r>
      <w:r>
        <w:rPr>
          <w:rFonts w:hint="eastAsia" w:ascii="Times New Roman" w:hAnsi="Times New Roman" w:eastAsia="宋体"/>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FF0000"/>
          <w:sz w:val="21"/>
          <w:szCs w:val="24"/>
          <w:lang w:val="en-US" w:eastAsia="zh-CN"/>
        </w:rPr>
        <w:t>12</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bCs/>
          <w:i w:val="0"/>
          <w:color w:val="FF0000"/>
          <w:sz w:val="21"/>
          <w:szCs w:val="24"/>
        </w:rPr>
        <w:t>PaO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r>
        <w:rPr>
          <w:rFonts w:hint="eastAsia" w:ascii="Times New Roman" w:hAnsi="Times New Roman"/>
          <w:b w:val="0"/>
          <w:i w:val="0"/>
          <w:sz w:val="21"/>
          <w:szCs w:val="24"/>
          <w:lang w:val="en-US" w:eastAsia="zh-CN"/>
        </w:rPr>
        <w:t xml:space="preserve">    </w:t>
      </w:r>
      <w:r>
        <w:rPr>
          <w:rFonts w:ascii="Times New Roman" w:hAnsi="Times New Roman" w:eastAsia="宋体"/>
          <w:b w:val="0"/>
          <w:i w:val="0"/>
          <w:sz w:val="21"/>
          <w:szCs w:val="24"/>
        </w:rPr>
        <w:t>4个研究报告了指标</w:t>
      </w:r>
      <w:r>
        <w:rPr>
          <w:rFonts w:ascii="Times New Roman" w:hAnsi="Times New Roman" w:eastAsia="宋体"/>
          <w:b w:val="0"/>
          <w:i w:val="0"/>
          <w:color w:val="FF0000"/>
          <w:sz w:val="21"/>
          <w:szCs w:val="24"/>
        </w:rPr>
        <w:t>12</w:t>
      </w:r>
      <w:r>
        <w:rPr>
          <w:rFonts w:hint="eastAsia" w:ascii="Times New Roman" w:hAnsi="Times New Roman"/>
          <w:b w:val="0"/>
          <w:i w:val="0"/>
          <w:color w:val="FF0000"/>
          <w:sz w:val="21"/>
          <w:szCs w:val="24"/>
          <w:lang w:val="en-US" w:eastAsia="zh-CN"/>
        </w:rPr>
        <w:t xml:space="preserve"> </w:t>
      </w:r>
      <w:r>
        <w:rPr>
          <w:rFonts w:ascii="Times New Roman" w:hAnsi="Times New Roman" w:eastAsia="宋体"/>
          <w:b w:val="0"/>
          <w:i w:val="0"/>
          <w:color w:val="FF0000"/>
          <w:sz w:val="21"/>
          <w:szCs w:val="24"/>
        </w:rPr>
        <w:t>h-PaO</w:t>
      </w:r>
      <w:r>
        <w:rPr>
          <w:rFonts w:ascii="Times New Roman" w:hAnsi="Times New Roman" w:eastAsia="宋体"/>
          <w:b w:val="0"/>
          <w:i w:val="0"/>
          <w:color w:val="FF0000"/>
          <w:sz w:val="21"/>
          <w:szCs w:val="24"/>
          <w:vertAlign w:val="subscript"/>
        </w:rPr>
        <w:t>2</w:t>
      </w:r>
      <w:r>
        <w:rPr>
          <w:rFonts w:ascii="Times New Roman" w:hAnsi="Times New Roman" w:eastAsia="宋体"/>
          <w:b w:val="0"/>
          <w:i w:val="0"/>
          <w:sz w:val="21"/>
          <w:szCs w:val="24"/>
        </w:rPr>
        <w:t>，各研究间无异质性</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P=0.16</w:t>
      </w:r>
      <w:r>
        <w:rPr>
          <w:rFonts w:hint="eastAsia" w:ascii="Times New Roman" w:hAnsi="Times New Roman"/>
          <w:b w:val="0"/>
          <w:i w:val="0"/>
          <w:sz w:val="21"/>
          <w:szCs w:val="24"/>
          <w:lang w:eastAsia="zh-CN"/>
        </w:rPr>
        <w:t>，</w:t>
      </w:r>
      <w:r>
        <w:rPr>
          <w:rFonts w:ascii="Times New Roman" w:hAnsi="Times New Roman" w:eastAsia="宋体"/>
          <w:b w:val="0"/>
          <w:i w:val="0"/>
          <w:color w:val="FF0000"/>
          <w:sz w:val="21"/>
          <w:szCs w:val="24"/>
        </w:rPr>
        <w:t>I</w:t>
      </w:r>
      <w:r>
        <w:rPr>
          <w:rFonts w:ascii="Times New Roman" w:hAnsi="Times New Roman" w:eastAsia="宋体"/>
          <w:b w:val="0"/>
          <w:i w:val="0"/>
          <w:color w:val="FF0000"/>
          <w:sz w:val="21"/>
          <w:szCs w:val="24"/>
          <w:vertAlign w:val="superscript"/>
        </w:rPr>
        <w:t>2</w:t>
      </w:r>
      <w:r>
        <w:rPr>
          <w:rFonts w:ascii="Times New Roman" w:hAnsi="Times New Roman" w:eastAsia="宋体"/>
          <w:b w:val="0"/>
          <w:i w:val="0"/>
          <w:sz w:val="21"/>
          <w:szCs w:val="24"/>
        </w:rPr>
        <w:t>=42%</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，采用固定效应模型进行分析。结果显示两组差异有统计学意义[SMD=3.45，95%CI</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1.73</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5.17</w:t>
      </w:r>
      <w:r>
        <w:rPr>
          <w:rFonts w:hint="eastAsia" w:ascii="Times New Roman" w:hAnsi="Times New Roman"/>
          <w:b w:val="0"/>
          <w:i w:val="0"/>
          <w:sz w:val="21"/>
          <w:szCs w:val="24"/>
          <w:lang w:eastAsia="zh-CN"/>
        </w:rPr>
        <w:t>），</w:t>
      </w:r>
      <w:r>
        <w:rPr>
          <w:rFonts w:ascii="Times New Roman" w:hAnsi="Times New Roman" w:eastAsia="宋体"/>
          <w:b w:val="0"/>
          <w:i w:val="0"/>
          <w:iCs/>
          <w:sz w:val="21"/>
          <w:szCs w:val="24"/>
        </w:rPr>
        <w:t>P</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0.0001]，</w:t>
      </w:r>
      <w:r>
        <w:rPr>
          <w:rFonts w:hint="eastAsia" w:ascii="Times New Roman" w:hAnsi="Times New Roman"/>
          <w:b w:val="0"/>
          <w:i w:val="0"/>
          <w:sz w:val="21"/>
          <w:szCs w:val="24"/>
          <w:lang w:eastAsia="zh-CN"/>
        </w:rPr>
        <w:t>HFNC</w:t>
      </w:r>
      <w:r>
        <w:rPr>
          <w:rFonts w:ascii="Times New Roman" w:hAnsi="Times New Roman" w:eastAsia="宋体"/>
          <w:b w:val="0"/>
          <w:i w:val="0"/>
          <w:sz w:val="21"/>
          <w:szCs w:val="24"/>
        </w:rPr>
        <w:t>组在治疗急性呼吸衰竭</w:t>
      </w:r>
      <w:r>
        <w:rPr>
          <w:rFonts w:ascii="Times New Roman" w:hAnsi="Times New Roman" w:eastAsia="宋体"/>
          <w:b w:val="0"/>
          <w:i w:val="0"/>
          <w:color w:val="FF0000"/>
          <w:sz w:val="21"/>
          <w:szCs w:val="24"/>
        </w:rPr>
        <w:t>12</w:t>
      </w:r>
      <w:r>
        <w:rPr>
          <w:rFonts w:hint="eastAsia" w:ascii="Times New Roman" w:hAnsi="Times New Roman"/>
          <w:b w:val="0"/>
          <w:i w:val="0"/>
          <w:color w:val="FF0000"/>
          <w:sz w:val="21"/>
          <w:szCs w:val="24"/>
          <w:lang w:val="en-US" w:eastAsia="zh-CN"/>
        </w:rPr>
        <w:t xml:space="preserve"> h-</w:t>
      </w:r>
      <w:r>
        <w:rPr>
          <w:rFonts w:ascii="Times New Roman" w:hAnsi="Times New Roman" w:eastAsia="宋体"/>
          <w:b w:val="0"/>
          <w:i w:val="0"/>
          <w:color w:val="FF0000"/>
          <w:sz w:val="21"/>
          <w:szCs w:val="24"/>
        </w:rPr>
        <w:t>PaO</w:t>
      </w:r>
      <w:r>
        <w:rPr>
          <w:rFonts w:ascii="Times New Roman" w:hAnsi="Times New Roman" w:eastAsia="宋体"/>
          <w:b w:val="0"/>
          <w:i w:val="0"/>
          <w:color w:val="FF0000"/>
          <w:sz w:val="21"/>
          <w:szCs w:val="24"/>
          <w:vertAlign w:val="subscript"/>
        </w:rPr>
        <w:t>2</w:t>
      </w:r>
      <w:r>
        <w:rPr>
          <w:rFonts w:ascii="Times New Roman" w:hAnsi="Times New Roman" w:eastAsia="宋体"/>
          <w:b w:val="0"/>
          <w:i w:val="0"/>
          <w:sz w:val="21"/>
          <w:szCs w:val="24"/>
        </w:rPr>
        <w:t>方面有有优势</w:t>
      </w:r>
      <w:r>
        <w:rPr>
          <w:rFonts w:hint="eastAsia" w:ascii="Times New Roman" w:hAnsi="Times New Roman"/>
          <w:b w:val="0"/>
          <w:i w:val="0"/>
          <w:sz w:val="21"/>
          <w:szCs w:val="24"/>
          <w:lang w:eastAsia="zh-CN"/>
        </w:rPr>
        <w:t>。</w:t>
      </w:r>
      <w:r>
        <w:rPr>
          <w:rFonts w:hint="eastAsia" w:ascii="Times New Roman" w:hAnsi="Times New Roman"/>
          <w:b w:val="0"/>
          <w:i w:val="0"/>
          <w:sz w:val="21"/>
          <w:szCs w:val="24"/>
          <w:lang w:val="en-US" w:eastAsia="zh-CN"/>
        </w:rPr>
        <w:t>见</w:t>
      </w:r>
      <w:r>
        <w:rPr>
          <w:rFonts w:hint="eastAsia" w:ascii="Times New Roman" w:hAnsi="Times New Roman" w:eastAsia="宋体"/>
          <w:b w:val="0"/>
          <w:i w:val="0"/>
          <w:sz w:val="21"/>
          <w:szCs w:val="24"/>
        </w:rPr>
        <w:t>图</w:t>
      </w:r>
      <w:r>
        <w:rPr>
          <w:rFonts w:hint="eastAsia" w:ascii="Times New Roman" w:hAnsi="Times New Roman" w:eastAsia="宋体"/>
          <w:b w:val="0"/>
          <w:i w:val="0"/>
          <w:sz w:val="21"/>
          <w:szCs w:val="24"/>
          <w:lang w:val="en-US" w:eastAsia="zh-CN"/>
        </w:rPr>
        <w:t>2</w:t>
      </w:r>
      <w:r>
        <w:rPr>
          <w:rFonts w:ascii="Times New Roman" w:hAnsi="Times New Roman" w:eastAsia="宋体"/>
          <w:b w:val="0"/>
          <w:i w:val="0"/>
          <w:sz w:val="21"/>
          <w:szCs w:val="24"/>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szCs w:val="24"/>
        </w:rPr>
      </w:pPr>
      <w:r>
        <w:rPr>
          <w:rFonts w:hint="eastAsia" w:ascii="Times New Roman" w:hAnsi="Times New Roman"/>
          <w:b w:val="0"/>
          <w:i w:val="0"/>
          <w:sz w:val="21"/>
          <w:szCs w:val="24"/>
          <w:lang w:val="en-US" w:eastAsia="zh-CN"/>
        </w:rPr>
        <w:t xml:space="preserve">图2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FF0000"/>
          <w:sz w:val="21"/>
          <w:szCs w:val="24"/>
          <w:lang w:val="en-US" w:eastAsia="zh-CN"/>
        </w:rPr>
        <w:t>12</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bCs/>
          <w:i w:val="0"/>
          <w:color w:val="FF0000"/>
          <w:sz w:val="21"/>
          <w:szCs w:val="24"/>
        </w:rPr>
        <w:t>PaO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szCs w:val="24"/>
        </w:rPr>
      </w:pPr>
      <w:r>
        <w:rPr>
          <w:rFonts w:ascii="Times New Roman" w:hAnsi="Times New Roman" w:eastAsia="宋体"/>
          <w:b w:val="0"/>
          <w:i w:val="0"/>
          <w:color w:val="FF0000"/>
          <w:sz w:val="21"/>
          <w:szCs w:val="24"/>
        </w:rPr>
        <w:drawing>
          <wp:inline distT="0" distB="0" distL="0" distR="0">
            <wp:extent cx="4919345" cy="1408430"/>
            <wp:effectExtent l="0" t="0" r="14605" b="1270"/>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noChangeArrowheads="true"/>
                    </pic:cNvPicPr>
                  </pic:nvPicPr>
                  <pic:blipFill>
                    <a:blip r:embed="rId5"/>
                    <a:srcRect/>
                    <a:stretch>
                      <a:fillRect/>
                    </a:stretch>
                  </pic:blipFill>
                  <pic:spPr>
                    <a:xfrm>
                      <a:off x="0" y="0"/>
                      <a:ext cx="4919345" cy="140843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i w:val="0"/>
          <w:sz w:val="21"/>
          <w:szCs w:val="24"/>
          <w:lang w:eastAsia="zh-CN"/>
        </w:rPr>
      </w:pPr>
      <w:r>
        <w:rPr>
          <w:rFonts w:hint="eastAsia" w:ascii="Times New Roman" w:hAnsi="Times New Roman" w:eastAsia="宋体"/>
          <w:b w:val="0"/>
          <w:i w:val="0"/>
          <w:sz w:val="21"/>
        </w:rPr>
        <w:t xml:space="preserve">2.2.2 </w:t>
      </w:r>
      <w:r>
        <w:rPr>
          <w:rFonts w:hint="eastAsia" w:ascii="Times New Roman" w:hAnsi="Times New Roman" w:eastAsia="宋体"/>
          <w:b w:val="0"/>
          <w:i w:val="0"/>
          <w:sz w:val="21"/>
          <w:lang w:val="en-US" w:eastAsia="zh-CN"/>
        </w:rPr>
        <w:t xml:space="preserve"> </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FF0000"/>
          <w:sz w:val="21"/>
          <w:szCs w:val="24"/>
          <w:lang w:val="en-US" w:eastAsia="zh-CN"/>
        </w:rPr>
        <w:t>12</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bCs/>
          <w:i w:val="0"/>
          <w:color w:val="FF0000"/>
          <w:sz w:val="21"/>
          <w:szCs w:val="24"/>
        </w:rPr>
        <w:t>Pa</w:t>
      </w:r>
      <w:r>
        <w:rPr>
          <w:rFonts w:hint="eastAsia" w:ascii="Times New Roman" w:hAnsi="Times New Roman" w:eastAsia="宋体"/>
          <w:b w:val="0"/>
          <w:bCs/>
          <w:i w:val="0"/>
          <w:color w:val="FF0000"/>
          <w:sz w:val="21"/>
          <w:szCs w:val="24"/>
          <w:lang w:val="en-US" w:eastAsia="zh-CN"/>
        </w:rPr>
        <w:t>C</w:t>
      </w:r>
      <w:r>
        <w:rPr>
          <w:rFonts w:ascii="Times New Roman" w:hAnsi="Times New Roman" w:eastAsia="宋体"/>
          <w:b w:val="0"/>
          <w:bCs/>
          <w:i w:val="0"/>
          <w:color w:val="FF0000"/>
          <w:sz w:val="21"/>
          <w:szCs w:val="24"/>
        </w:rPr>
        <w:t>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r>
        <w:rPr>
          <w:rFonts w:hint="eastAsia" w:ascii="Times New Roman" w:hAnsi="Times New Roman"/>
          <w:b w:val="0"/>
          <w:i w:val="0"/>
          <w:sz w:val="21"/>
          <w:szCs w:val="24"/>
          <w:lang w:val="en-US" w:eastAsia="zh-CN"/>
        </w:rPr>
        <w:t xml:space="preserve">    </w:t>
      </w:r>
      <w:r>
        <w:rPr>
          <w:rFonts w:ascii="Times New Roman" w:hAnsi="Times New Roman" w:eastAsia="宋体"/>
          <w:b w:val="0"/>
          <w:i w:val="0"/>
          <w:sz w:val="21"/>
          <w:szCs w:val="24"/>
        </w:rPr>
        <w:t>4个研究报告了指标</w:t>
      </w:r>
      <w:r>
        <w:rPr>
          <w:rFonts w:ascii="Times New Roman" w:hAnsi="Times New Roman" w:eastAsia="宋体"/>
          <w:b w:val="0"/>
          <w:i w:val="0"/>
          <w:color w:val="FF0000"/>
          <w:sz w:val="21"/>
          <w:szCs w:val="24"/>
        </w:rPr>
        <w:t>12</w:t>
      </w:r>
      <w:r>
        <w:rPr>
          <w:rFonts w:hint="eastAsia" w:ascii="Times New Roman" w:hAnsi="Times New Roman"/>
          <w:b w:val="0"/>
          <w:i w:val="0"/>
          <w:color w:val="FF0000"/>
          <w:sz w:val="21"/>
          <w:szCs w:val="24"/>
          <w:lang w:val="en-US" w:eastAsia="zh-CN"/>
        </w:rPr>
        <w:t xml:space="preserve"> </w:t>
      </w:r>
      <w:r>
        <w:rPr>
          <w:rFonts w:ascii="Times New Roman" w:hAnsi="Times New Roman" w:eastAsia="宋体"/>
          <w:b w:val="0"/>
          <w:i w:val="0"/>
          <w:color w:val="FF0000"/>
          <w:sz w:val="21"/>
          <w:szCs w:val="24"/>
        </w:rPr>
        <w:t>h-PaCO</w:t>
      </w:r>
      <w:r>
        <w:rPr>
          <w:rFonts w:ascii="Times New Roman" w:hAnsi="Times New Roman" w:eastAsia="宋体"/>
          <w:b w:val="0"/>
          <w:i w:val="0"/>
          <w:color w:val="FF0000"/>
          <w:sz w:val="21"/>
          <w:szCs w:val="24"/>
          <w:vertAlign w:val="subscript"/>
        </w:rPr>
        <w:t>2</w:t>
      </w:r>
      <w:r>
        <w:rPr>
          <w:rFonts w:ascii="Times New Roman" w:hAnsi="Times New Roman" w:eastAsia="宋体"/>
          <w:b w:val="0"/>
          <w:i w:val="0"/>
          <w:sz w:val="21"/>
          <w:szCs w:val="24"/>
        </w:rPr>
        <w:t>，各研究间有异质性</w:t>
      </w:r>
      <w:r>
        <w:rPr>
          <w:rFonts w:hint="eastAsia" w:ascii="Times New Roman" w:hAnsi="Times New Roman"/>
          <w:b w:val="0"/>
          <w:i w:val="0"/>
          <w:sz w:val="21"/>
          <w:szCs w:val="24"/>
          <w:lang w:eastAsia="zh-CN"/>
        </w:rPr>
        <w:t>（</w:t>
      </w:r>
      <w:r>
        <w:rPr>
          <w:rFonts w:ascii="Times New Roman" w:hAnsi="Times New Roman" w:eastAsia="宋体"/>
          <w:b w:val="0"/>
          <w:i w:val="0"/>
          <w:iCs/>
          <w:sz w:val="21"/>
          <w:szCs w:val="24"/>
        </w:rPr>
        <w:t>P</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0.00001</w:t>
      </w:r>
      <w:r>
        <w:rPr>
          <w:rFonts w:hint="eastAsia" w:ascii="Times New Roman" w:hAnsi="Times New Roman"/>
          <w:b w:val="0"/>
          <w:i w:val="0"/>
          <w:sz w:val="21"/>
          <w:szCs w:val="24"/>
          <w:lang w:eastAsia="zh-CN"/>
        </w:rPr>
        <w:t>，</w:t>
      </w:r>
      <w:r>
        <w:rPr>
          <w:rFonts w:ascii="Times New Roman" w:hAnsi="Times New Roman" w:eastAsia="宋体"/>
          <w:b w:val="0"/>
          <w:i w:val="0"/>
          <w:color w:val="FF0000"/>
          <w:sz w:val="21"/>
          <w:szCs w:val="24"/>
        </w:rPr>
        <w:t>I</w:t>
      </w:r>
      <w:r>
        <w:rPr>
          <w:rFonts w:ascii="Times New Roman" w:hAnsi="Times New Roman" w:eastAsia="宋体"/>
          <w:b w:val="0"/>
          <w:i w:val="0"/>
          <w:color w:val="FF0000"/>
          <w:sz w:val="21"/>
          <w:szCs w:val="24"/>
          <w:vertAlign w:val="superscript"/>
        </w:rPr>
        <w:t>2</w:t>
      </w:r>
      <w:r>
        <w:rPr>
          <w:rFonts w:ascii="Times New Roman" w:hAnsi="Times New Roman" w:eastAsia="宋体"/>
          <w:b w:val="0"/>
          <w:i w:val="0"/>
          <w:sz w:val="21"/>
          <w:szCs w:val="24"/>
        </w:rPr>
        <w:t>=90%</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采用随机效应模型进行分析。结果显示两组差异无统计学意义[MD=-0.02</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95%CI</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-5.02</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4.98</w:t>
      </w:r>
      <w:r>
        <w:rPr>
          <w:rFonts w:hint="eastAsia" w:ascii="Times New Roman" w:hAnsi="Times New Roman"/>
          <w:b w:val="0"/>
          <w:i w:val="0"/>
          <w:sz w:val="21"/>
          <w:szCs w:val="24"/>
          <w:lang w:eastAsia="zh-CN"/>
        </w:rPr>
        <w:t>），</w:t>
      </w:r>
      <w:r>
        <w:rPr>
          <w:rFonts w:ascii="Times New Roman" w:hAnsi="Times New Roman" w:eastAsia="宋体"/>
          <w:b w:val="0"/>
          <w:i w:val="0"/>
          <w:iCs/>
          <w:sz w:val="21"/>
          <w:szCs w:val="24"/>
        </w:rPr>
        <w:t>P</w:t>
      </w:r>
      <w:r>
        <w:rPr>
          <w:rFonts w:ascii="Times New Roman" w:hAnsi="Times New Roman" w:eastAsia="宋体"/>
          <w:b w:val="0"/>
          <w:i w:val="0"/>
          <w:sz w:val="21"/>
          <w:szCs w:val="24"/>
        </w:rPr>
        <w:t>=0.99]。</w:t>
      </w:r>
      <w:r>
        <w:rPr>
          <w:rFonts w:hint="eastAsia" w:ascii="Times New Roman" w:hAnsi="Times New Roman"/>
          <w:b w:val="0"/>
          <w:i w:val="0"/>
          <w:sz w:val="21"/>
          <w:szCs w:val="24"/>
          <w:lang w:val="en-US" w:eastAsia="zh-CN"/>
        </w:rPr>
        <w:t>见</w:t>
      </w:r>
      <w:r>
        <w:rPr>
          <w:rFonts w:hint="eastAsia" w:ascii="Times New Roman" w:hAnsi="Times New Roman" w:eastAsia="宋体"/>
          <w:b w:val="0"/>
          <w:i w:val="0"/>
          <w:sz w:val="21"/>
          <w:szCs w:val="24"/>
        </w:rPr>
        <w:t>图</w:t>
      </w:r>
      <w:r>
        <w:rPr>
          <w:rFonts w:hint="eastAsia" w:ascii="Times New Roman" w:hAnsi="Times New Roman" w:eastAsia="宋体"/>
          <w:b w:val="0"/>
          <w:i w:val="0"/>
          <w:sz w:val="21"/>
          <w:szCs w:val="24"/>
          <w:lang w:val="en-US" w:eastAsia="zh-CN"/>
        </w:rPr>
        <w:t>3</w:t>
      </w:r>
      <w:r>
        <w:rPr>
          <w:rFonts w:hint="eastAsia" w:ascii="Times New Roman" w:hAnsi="Times New Roman"/>
          <w:b w:val="0"/>
          <w:i w:val="0"/>
          <w:sz w:val="21"/>
          <w:szCs w:val="24"/>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szCs w:val="24"/>
        </w:rPr>
      </w:pPr>
      <w:r>
        <w:rPr>
          <w:rFonts w:hint="eastAsia" w:ascii="Times New Roman" w:hAnsi="Times New Roman"/>
          <w:b w:val="0"/>
          <w:i w:val="0"/>
          <w:kern w:val="0"/>
          <w:sz w:val="21"/>
          <w:szCs w:val="24"/>
          <w:lang w:val="en-US" w:eastAsia="zh-CN"/>
        </w:rPr>
        <w:t xml:space="preserve">图3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FF0000"/>
          <w:sz w:val="21"/>
          <w:szCs w:val="24"/>
          <w:lang w:val="en-US" w:eastAsia="zh-CN"/>
        </w:rPr>
        <w:t>12</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bCs/>
          <w:i w:val="0"/>
          <w:color w:val="FF0000"/>
          <w:sz w:val="21"/>
          <w:szCs w:val="24"/>
        </w:rPr>
        <w:t>Pa</w:t>
      </w:r>
      <w:r>
        <w:rPr>
          <w:rFonts w:hint="eastAsia" w:ascii="Times New Roman" w:hAnsi="Times New Roman" w:eastAsia="宋体"/>
          <w:b w:val="0"/>
          <w:bCs/>
          <w:i w:val="0"/>
          <w:color w:val="FF0000"/>
          <w:sz w:val="21"/>
          <w:szCs w:val="24"/>
          <w:lang w:val="en-US" w:eastAsia="zh-CN"/>
        </w:rPr>
        <w:t>C</w:t>
      </w:r>
      <w:r>
        <w:rPr>
          <w:rFonts w:ascii="Times New Roman" w:hAnsi="Times New Roman" w:eastAsia="宋体"/>
          <w:b w:val="0"/>
          <w:bCs/>
          <w:i w:val="0"/>
          <w:color w:val="FF0000"/>
          <w:sz w:val="21"/>
          <w:szCs w:val="24"/>
        </w:rPr>
        <w:t>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ascii="Times New Roman" w:hAnsi="Times New Roman" w:eastAsia="宋体"/>
          <w:b w:val="0"/>
          <w:i w:val="0"/>
          <w:sz w:val="21"/>
          <w:szCs w:val="24"/>
        </w:rPr>
        <w:drawing>
          <wp:inline distT="0" distB="0" distL="0" distR="0">
            <wp:extent cx="4872355" cy="1408430"/>
            <wp:effectExtent l="19050" t="0" r="4445" b="0"/>
            <wp:docPr id="5"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true" noChangeArrowheads="true"/>
                    </pic:cNvPicPr>
                  </pic:nvPicPr>
                  <pic:blipFill>
                    <a:blip r:embed="rId6"/>
                    <a:srcRect/>
                    <a:stretch>
                      <a:fillRect/>
                    </a:stretch>
                  </pic:blipFill>
                  <pic:spPr>
                    <a:xfrm>
                      <a:off x="0" y="0"/>
                      <a:ext cx="4872355" cy="140843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 xml:space="preserve">3 </w:t>
      </w:r>
      <w:r>
        <w:rPr>
          <w:rFonts w:hint="eastAsia" w:ascii="Times New Roman" w:hAnsi="Times New Roman"/>
          <w:b w:val="0"/>
          <w:i w:val="0"/>
          <w:sz w:val="21"/>
          <w:lang w:val="en-US" w:eastAsia="zh-CN"/>
        </w:rPr>
        <w:t xml:space="preserve">  </w:t>
      </w:r>
      <w:r>
        <w:rPr>
          <w:rFonts w:hint="eastAsia" w:ascii="Times New Roman" w:hAnsi="Times New Roman" w:eastAsia="宋体"/>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FF0000"/>
          <w:sz w:val="21"/>
          <w:szCs w:val="24"/>
          <w:lang w:val="en-US" w:eastAsia="zh-CN"/>
        </w:rPr>
        <w:t>24</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bCs/>
          <w:i w:val="0"/>
          <w:color w:val="FF0000"/>
          <w:sz w:val="21"/>
          <w:szCs w:val="24"/>
        </w:rPr>
        <w:t>PaO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r>
        <w:rPr>
          <w:rFonts w:ascii="Times New Roman" w:hAnsi="Times New Roman" w:eastAsia="宋体"/>
          <w:b w:val="0"/>
          <w:i w:val="0"/>
          <w:sz w:val="21"/>
          <w:szCs w:val="24"/>
          <w:vertAlign w:val="baseline"/>
        </w:rPr>
        <w:t xml:space="preserve">  </w:t>
      </w:r>
      <w:r>
        <w:rPr>
          <w:rFonts w:hint="eastAsia" w:ascii="Times New Roman" w:hAnsi="Times New Roman"/>
          <w:b w:val="0"/>
          <w:i w:val="0"/>
          <w:sz w:val="21"/>
          <w:szCs w:val="24"/>
          <w:vertAlign w:val="baseline"/>
          <w:lang w:val="en-US" w:eastAsia="zh-CN"/>
        </w:rPr>
        <w:t xml:space="preserve">  </w:t>
      </w:r>
      <w:r>
        <w:rPr>
          <w:rFonts w:ascii="Times New Roman" w:hAnsi="Times New Roman" w:eastAsia="宋体"/>
          <w:b w:val="0"/>
          <w:i w:val="0"/>
          <w:sz w:val="21"/>
          <w:szCs w:val="24"/>
        </w:rPr>
        <w:t>7项研究比较了</w:t>
      </w:r>
      <w:r>
        <w:rPr>
          <w:rFonts w:hint="eastAsia" w:ascii="Times New Roman" w:hAnsi="Times New Roman"/>
          <w:b w:val="0"/>
          <w:i w:val="0"/>
          <w:sz w:val="21"/>
          <w:szCs w:val="24"/>
          <w:lang w:eastAsia="zh-CN"/>
        </w:rPr>
        <w:t>HFNC</w:t>
      </w:r>
      <w:r>
        <w:rPr>
          <w:rFonts w:ascii="Times New Roman" w:hAnsi="Times New Roman" w:eastAsia="宋体"/>
          <w:b w:val="0"/>
          <w:i w:val="0"/>
          <w:sz w:val="21"/>
          <w:szCs w:val="24"/>
        </w:rPr>
        <w:t>组和NIV组的</w:t>
      </w:r>
      <w:r>
        <w:rPr>
          <w:rFonts w:ascii="Times New Roman" w:hAnsi="Times New Roman" w:eastAsia="宋体"/>
          <w:b w:val="0"/>
          <w:i w:val="0"/>
          <w:color w:val="FF0000"/>
          <w:sz w:val="21"/>
          <w:szCs w:val="24"/>
        </w:rPr>
        <w:t>24</w:t>
      </w:r>
      <w:r>
        <w:rPr>
          <w:rFonts w:hint="eastAsia" w:ascii="Times New Roman" w:hAnsi="Times New Roman"/>
          <w:b w:val="0"/>
          <w:i w:val="0"/>
          <w:color w:val="FF0000"/>
          <w:sz w:val="21"/>
          <w:szCs w:val="24"/>
          <w:lang w:val="en-US" w:eastAsia="zh-CN"/>
        </w:rPr>
        <w:t xml:space="preserve"> </w:t>
      </w:r>
      <w:r>
        <w:rPr>
          <w:rFonts w:ascii="Times New Roman" w:hAnsi="Times New Roman" w:eastAsia="宋体"/>
          <w:b w:val="0"/>
          <w:i w:val="0"/>
          <w:color w:val="FF0000"/>
          <w:sz w:val="21"/>
          <w:szCs w:val="24"/>
        </w:rPr>
        <w:t>h-PaO</w:t>
      </w:r>
      <w:r>
        <w:rPr>
          <w:rFonts w:ascii="Times New Roman" w:hAnsi="Times New Roman" w:eastAsia="宋体"/>
          <w:b w:val="0"/>
          <w:i w:val="0"/>
          <w:color w:val="FF0000"/>
          <w:sz w:val="21"/>
          <w:szCs w:val="24"/>
          <w:vertAlign w:val="subscript"/>
        </w:rPr>
        <w:t>2</w:t>
      </w:r>
      <w:r>
        <w:rPr>
          <w:rFonts w:ascii="Times New Roman" w:hAnsi="Times New Roman" w:eastAsia="宋体"/>
          <w:b w:val="0"/>
          <w:i w:val="0"/>
          <w:sz w:val="21"/>
          <w:szCs w:val="24"/>
        </w:rPr>
        <w:t>水平。各研究间异质性差异检验</w:t>
      </w:r>
      <w:r>
        <w:rPr>
          <w:rFonts w:hint="eastAsia" w:ascii="Times New Roman" w:hAnsi="Times New Roman"/>
          <w:b w:val="0"/>
          <w:i w:val="0"/>
          <w:sz w:val="21"/>
          <w:szCs w:val="24"/>
          <w:lang w:eastAsia="zh-CN"/>
        </w:rPr>
        <w:t>（</w:t>
      </w:r>
      <w:r>
        <w:rPr>
          <w:rFonts w:ascii="Times New Roman" w:hAnsi="Times New Roman" w:eastAsia="宋体"/>
          <w:b w:val="0"/>
          <w:bCs w:val="0"/>
          <w:i w:val="0"/>
          <w:iCs/>
          <w:sz w:val="21"/>
          <w:szCs w:val="24"/>
        </w:rPr>
        <w:t>P</w:t>
      </w:r>
      <w:r>
        <w:rPr>
          <w:rFonts w:ascii="Times New Roman" w:hAnsi="Times New Roman" w:eastAsia="宋体"/>
          <w:b w:val="0"/>
          <w:i w:val="0"/>
          <w:sz w:val="21"/>
          <w:szCs w:val="24"/>
        </w:rPr>
        <w:t>=0.11</w:t>
      </w:r>
      <w:r>
        <w:rPr>
          <w:rFonts w:hint="eastAsia" w:ascii="Times New Roman" w:hAnsi="Times New Roman"/>
          <w:b w:val="0"/>
          <w:i w:val="0"/>
          <w:sz w:val="21"/>
          <w:szCs w:val="24"/>
          <w:lang w:eastAsia="zh-CN"/>
        </w:rPr>
        <w:t>，</w:t>
      </w:r>
      <w:r>
        <w:rPr>
          <w:rFonts w:ascii="Times New Roman" w:hAnsi="Times New Roman" w:eastAsia="宋体"/>
          <w:b w:val="0"/>
          <w:i w:val="0"/>
          <w:color w:val="FF0000"/>
          <w:sz w:val="21"/>
          <w:szCs w:val="24"/>
        </w:rPr>
        <w:t>I</w:t>
      </w:r>
      <w:r>
        <w:rPr>
          <w:rFonts w:ascii="Times New Roman" w:hAnsi="Times New Roman" w:eastAsia="宋体"/>
          <w:b w:val="0"/>
          <w:i w:val="0"/>
          <w:color w:val="FF0000"/>
          <w:sz w:val="21"/>
          <w:szCs w:val="24"/>
          <w:vertAlign w:val="superscript"/>
        </w:rPr>
        <w:t>2</w:t>
      </w:r>
      <w:r>
        <w:rPr>
          <w:rFonts w:ascii="Times New Roman" w:hAnsi="Times New Roman" w:eastAsia="宋体"/>
          <w:b w:val="0"/>
          <w:i w:val="0"/>
          <w:sz w:val="21"/>
          <w:szCs w:val="24"/>
        </w:rPr>
        <w:t>=43%</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，差异无统计学意义，可以采用固定效应模型进行分析。结果表明，</w:t>
      </w:r>
      <w:r>
        <w:rPr>
          <w:rFonts w:hint="eastAsia" w:ascii="Times New Roman" w:hAnsi="Times New Roman"/>
          <w:b w:val="0"/>
          <w:i w:val="0"/>
          <w:sz w:val="21"/>
          <w:szCs w:val="24"/>
          <w:lang w:eastAsia="zh-CN"/>
        </w:rPr>
        <w:t>HFNC</w:t>
      </w:r>
      <w:r>
        <w:rPr>
          <w:rFonts w:ascii="Times New Roman" w:hAnsi="Times New Roman" w:eastAsia="宋体"/>
          <w:b w:val="0"/>
          <w:i w:val="0"/>
          <w:sz w:val="21"/>
          <w:szCs w:val="24"/>
        </w:rPr>
        <w:t>组与NIV组之间的差异无统计学意义。[MD=0.51</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95%CI</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-0.82</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1.85</w:t>
      </w:r>
      <w:r>
        <w:rPr>
          <w:rFonts w:hint="eastAsia" w:ascii="Times New Roman" w:hAnsi="Times New Roman"/>
          <w:b w:val="0"/>
          <w:i w:val="0"/>
          <w:sz w:val="21"/>
          <w:szCs w:val="24"/>
          <w:lang w:eastAsia="zh-CN"/>
        </w:rPr>
        <w:t>），</w:t>
      </w:r>
      <w:r>
        <w:rPr>
          <w:rFonts w:ascii="Times New Roman" w:hAnsi="Times New Roman" w:eastAsia="宋体"/>
          <w:b w:val="0"/>
          <w:i w:val="0"/>
          <w:iCs/>
          <w:sz w:val="21"/>
          <w:szCs w:val="24"/>
        </w:rPr>
        <w:t>P</w:t>
      </w:r>
      <w:r>
        <w:rPr>
          <w:rFonts w:ascii="Times New Roman" w:hAnsi="Times New Roman" w:eastAsia="宋体"/>
          <w:b w:val="0"/>
          <w:i w:val="0"/>
          <w:sz w:val="21"/>
          <w:szCs w:val="24"/>
        </w:rPr>
        <w:t>=0.45]</w:t>
      </w:r>
      <w:r>
        <w:rPr>
          <w:rFonts w:hint="eastAsia" w:ascii="Times New Roman" w:hAnsi="Times New Roman"/>
          <w:b w:val="0"/>
          <w:i w:val="0"/>
          <w:sz w:val="21"/>
          <w:szCs w:val="24"/>
          <w:lang w:eastAsia="zh-CN"/>
        </w:rPr>
        <w:t>。</w:t>
      </w:r>
      <w:r>
        <w:rPr>
          <w:rFonts w:hint="eastAsia" w:ascii="Times New Roman" w:hAnsi="Times New Roman"/>
          <w:b w:val="0"/>
          <w:i w:val="0"/>
          <w:sz w:val="21"/>
          <w:szCs w:val="24"/>
          <w:lang w:val="en-US" w:eastAsia="zh-CN"/>
        </w:rPr>
        <w:t>见</w:t>
      </w:r>
      <w:r>
        <w:rPr>
          <w:rFonts w:ascii="Times New Roman" w:hAnsi="Times New Roman" w:eastAsia="宋体"/>
          <w:b w:val="0"/>
          <w:i w:val="0"/>
          <w:sz w:val="21"/>
          <w:szCs w:val="24"/>
        </w:rPr>
        <w:t>图</w:t>
      </w:r>
      <w:r>
        <w:rPr>
          <w:rFonts w:hint="eastAsia" w:ascii="Times New Roman" w:hAnsi="Times New Roman" w:eastAsia="宋体"/>
          <w:b w:val="0"/>
          <w:i w:val="0"/>
          <w:sz w:val="21"/>
          <w:szCs w:val="24"/>
          <w:lang w:val="en-US" w:eastAsia="zh-CN"/>
        </w:rPr>
        <w:t>4</w:t>
      </w:r>
      <w:r>
        <w:rPr>
          <w:rFonts w:ascii="Times New Roman" w:hAnsi="Times New Roman" w:eastAsia="宋体"/>
          <w:b w:val="0"/>
          <w:i w:val="0"/>
          <w:sz w:val="21"/>
          <w:szCs w:val="24"/>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hint="eastAsia" w:ascii="Times New Roman" w:hAnsi="Times New Roman"/>
          <w:b w:val="0"/>
          <w:i w:val="0"/>
          <w:sz w:val="21"/>
          <w:szCs w:val="24"/>
          <w:lang w:val="en-US" w:eastAsia="zh-CN"/>
        </w:rPr>
        <w:t xml:space="preserve">图4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FF0000"/>
          <w:sz w:val="21"/>
          <w:szCs w:val="24"/>
          <w:lang w:val="en-US" w:eastAsia="zh-CN"/>
        </w:rPr>
        <w:t>24</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bCs/>
          <w:i w:val="0"/>
          <w:color w:val="FF0000"/>
          <w:sz w:val="21"/>
          <w:szCs w:val="24"/>
        </w:rPr>
        <w:t>PaO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szCs w:val="24"/>
        </w:rPr>
      </w:pPr>
      <w:r>
        <w:rPr>
          <w:rFonts w:ascii="Times New Roman" w:hAnsi="Times New Roman" w:eastAsia="宋体"/>
          <w:b w:val="0"/>
          <w:i w:val="0"/>
          <w:color w:val="FF0000"/>
          <w:sz w:val="21"/>
          <w:szCs w:val="24"/>
        </w:rPr>
        <w:drawing>
          <wp:inline distT="0" distB="0" distL="0" distR="0">
            <wp:extent cx="4859020" cy="1788795"/>
            <wp:effectExtent l="19050" t="0" r="0" b="0"/>
            <wp:docPr id="6"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true" noChangeArrowheads="true"/>
                    </pic:cNvPicPr>
                  </pic:nvPicPr>
                  <pic:blipFill>
                    <a:blip r:embed="rId7"/>
                    <a:srcRect/>
                    <a:stretch>
                      <a:fillRect/>
                    </a:stretch>
                  </pic:blipFill>
                  <pic:spPr>
                    <a:xfrm>
                      <a:off x="0" y="0"/>
                      <a:ext cx="4859020" cy="1788795"/>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 xml:space="preserve">4  </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FF0000"/>
          <w:sz w:val="21"/>
          <w:szCs w:val="24"/>
          <w:lang w:val="en-US" w:eastAsia="zh-CN"/>
        </w:rPr>
        <w:t>24</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bCs/>
          <w:i w:val="0"/>
          <w:color w:val="FF0000"/>
          <w:sz w:val="21"/>
          <w:szCs w:val="24"/>
        </w:rPr>
        <w:t>Pa</w:t>
      </w:r>
      <w:r>
        <w:rPr>
          <w:rFonts w:hint="eastAsia" w:ascii="Times New Roman" w:hAnsi="Times New Roman" w:eastAsia="宋体"/>
          <w:b w:val="0"/>
          <w:bCs/>
          <w:i w:val="0"/>
          <w:color w:val="FF0000"/>
          <w:sz w:val="21"/>
          <w:szCs w:val="24"/>
          <w:lang w:val="en-US" w:eastAsia="zh-CN"/>
        </w:rPr>
        <w:t>C</w:t>
      </w:r>
      <w:r>
        <w:rPr>
          <w:rFonts w:ascii="Times New Roman" w:hAnsi="Times New Roman" w:eastAsia="宋体"/>
          <w:b w:val="0"/>
          <w:bCs/>
          <w:i w:val="0"/>
          <w:color w:val="FF0000"/>
          <w:sz w:val="21"/>
          <w:szCs w:val="24"/>
        </w:rPr>
        <w:t>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r>
        <w:rPr>
          <w:rFonts w:ascii="Times New Roman" w:hAnsi="Times New Roman" w:eastAsia="宋体"/>
          <w:b w:val="0"/>
          <w:i w:val="0"/>
          <w:color w:val="FF0000"/>
          <w:sz w:val="21"/>
        </w:rPr>
        <w:t xml:space="preserve"> </w:t>
      </w:r>
      <w:r>
        <w:rPr>
          <w:rFonts w:hint="eastAsia" w:ascii="Times New Roman" w:hAnsi="Times New Roman"/>
          <w:b w:val="0"/>
          <w:i w:val="0"/>
          <w:color w:val="FF0000"/>
          <w:sz w:val="21"/>
          <w:lang w:val="en-US" w:eastAsia="zh-CN"/>
        </w:rPr>
        <w:t xml:space="preserve">  </w:t>
      </w:r>
      <w:r>
        <w:rPr>
          <w:rFonts w:ascii="Times New Roman" w:hAnsi="Times New Roman" w:eastAsia="宋体"/>
          <w:b w:val="0"/>
          <w:i w:val="0"/>
          <w:sz w:val="21"/>
        </w:rPr>
        <w:t xml:space="preserve"> </w:t>
      </w:r>
      <w:r>
        <w:rPr>
          <w:rFonts w:hint="eastAsia" w:ascii="Times New Roman" w:hAnsi="Times New Roman" w:eastAsia="宋体"/>
          <w:b w:val="0"/>
          <w:i w:val="0"/>
          <w:sz w:val="21"/>
          <w:szCs w:val="24"/>
          <w:lang w:val="en-US" w:eastAsia="zh-CN"/>
        </w:rPr>
        <w:t>8</w:t>
      </w:r>
      <w:r>
        <w:rPr>
          <w:rFonts w:ascii="Times New Roman" w:hAnsi="Times New Roman" w:eastAsia="宋体"/>
          <w:b w:val="0"/>
          <w:i w:val="0"/>
          <w:sz w:val="21"/>
          <w:szCs w:val="24"/>
        </w:rPr>
        <w:t>项研究比较了</w:t>
      </w:r>
      <w:r>
        <w:rPr>
          <w:rFonts w:hint="eastAsia" w:ascii="Times New Roman" w:hAnsi="Times New Roman"/>
          <w:b w:val="0"/>
          <w:i w:val="0"/>
          <w:sz w:val="21"/>
          <w:szCs w:val="24"/>
          <w:lang w:eastAsia="zh-CN"/>
        </w:rPr>
        <w:t>HFNC</w:t>
      </w:r>
      <w:r>
        <w:rPr>
          <w:rFonts w:ascii="Times New Roman" w:hAnsi="Times New Roman" w:eastAsia="宋体"/>
          <w:b w:val="0"/>
          <w:i w:val="0"/>
          <w:sz w:val="21"/>
          <w:szCs w:val="24"/>
        </w:rPr>
        <w:t>组和NIV组的</w:t>
      </w:r>
      <w:r>
        <w:rPr>
          <w:rFonts w:ascii="Times New Roman" w:hAnsi="Times New Roman" w:eastAsia="宋体"/>
          <w:b w:val="0"/>
          <w:i w:val="0"/>
          <w:color w:val="FF0000"/>
          <w:sz w:val="21"/>
          <w:szCs w:val="24"/>
        </w:rPr>
        <w:t>24</w:t>
      </w:r>
      <w:r>
        <w:rPr>
          <w:rFonts w:hint="eastAsia" w:ascii="Times New Roman" w:hAnsi="Times New Roman"/>
          <w:b w:val="0"/>
          <w:i w:val="0"/>
          <w:color w:val="FF0000"/>
          <w:sz w:val="21"/>
          <w:szCs w:val="24"/>
          <w:lang w:val="en-US" w:eastAsia="zh-CN"/>
        </w:rPr>
        <w:t xml:space="preserve"> </w:t>
      </w:r>
      <w:r>
        <w:rPr>
          <w:rFonts w:ascii="Times New Roman" w:hAnsi="Times New Roman" w:eastAsia="宋体"/>
          <w:b w:val="0"/>
          <w:i w:val="0"/>
          <w:color w:val="FF0000"/>
          <w:sz w:val="21"/>
          <w:szCs w:val="24"/>
        </w:rPr>
        <w:t>h-Pa</w:t>
      </w:r>
      <w:r>
        <w:rPr>
          <w:rFonts w:hint="eastAsia" w:ascii="Times New Roman" w:hAnsi="Times New Roman" w:eastAsia="宋体"/>
          <w:b w:val="0"/>
          <w:i w:val="0"/>
          <w:color w:val="FF0000"/>
          <w:sz w:val="21"/>
          <w:szCs w:val="24"/>
          <w:lang w:val="en-US" w:eastAsia="zh-CN"/>
        </w:rPr>
        <w:t>C</w:t>
      </w:r>
      <w:r>
        <w:rPr>
          <w:rFonts w:ascii="Times New Roman" w:hAnsi="Times New Roman" w:eastAsia="宋体"/>
          <w:b w:val="0"/>
          <w:i w:val="0"/>
          <w:color w:val="FF0000"/>
          <w:sz w:val="21"/>
          <w:szCs w:val="24"/>
        </w:rPr>
        <w:t>O</w:t>
      </w:r>
      <w:r>
        <w:rPr>
          <w:rFonts w:ascii="Times New Roman" w:hAnsi="Times New Roman" w:eastAsia="宋体"/>
          <w:b w:val="0"/>
          <w:i w:val="0"/>
          <w:color w:val="FF0000"/>
          <w:sz w:val="21"/>
          <w:szCs w:val="24"/>
          <w:vertAlign w:val="subscript"/>
        </w:rPr>
        <w:t>2</w:t>
      </w:r>
      <w:r>
        <w:rPr>
          <w:rFonts w:ascii="Times New Roman" w:hAnsi="Times New Roman" w:eastAsia="宋体"/>
          <w:b w:val="0"/>
          <w:i w:val="0"/>
          <w:sz w:val="21"/>
          <w:szCs w:val="24"/>
        </w:rPr>
        <w:t>水平。各研究间异质性差异检验</w:t>
      </w:r>
      <w:r>
        <w:rPr>
          <w:rFonts w:hint="eastAsia" w:ascii="Times New Roman" w:hAnsi="Times New Roman"/>
          <w:b w:val="0"/>
          <w:i w:val="0"/>
          <w:sz w:val="21"/>
          <w:szCs w:val="24"/>
          <w:lang w:eastAsia="zh-CN"/>
        </w:rPr>
        <w:t>（</w:t>
      </w:r>
      <w:r>
        <w:rPr>
          <w:rFonts w:ascii="Times New Roman" w:hAnsi="Times New Roman" w:eastAsia="宋体"/>
          <w:b w:val="0"/>
          <w:i w:val="0"/>
          <w:iCs/>
          <w:sz w:val="21"/>
          <w:szCs w:val="24"/>
        </w:rPr>
        <w:t>P</w:t>
      </w:r>
      <w:r>
        <w:rPr>
          <w:rFonts w:ascii="Times New Roman" w:hAnsi="Times New Roman" w:eastAsia="宋体"/>
          <w:b w:val="0"/>
          <w:i w:val="0"/>
          <w:sz w:val="21"/>
          <w:szCs w:val="24"/>
        </w:rPr>
        <w:t>=0.</w:t>
      </w:r>
      <w:r>
        <w:rPr>
          <w:rFonts w:hint="eastAsia" w:ascii="Times New Roman" w:hAnsi="Times New Roman" w:eastAsia="宋体"/>
          <w:b w:val="0"/>
          <w:i w:val="0"/>
          <w:sz w:val="21"/>
          <w:szCs w:val="24"/>
          <w:lang w:val="en-US" w:eastAsia="zh-CN"/>
        </w:rPr>
        <w:t>4</w:t>
      </w:r>
      <w:r>
        <w:rPr>
          <w:rFonts w:ascii="Times New Roman" w:hAnsi="Times New Roman" w:eastAsia="宋体"/>
          <w:b w:val="0"/>
          <w:i w:val="0"/>
          <w:sz w:val="21"/>
          <w:szCs w:val="24"/>
        </w:rPr>
        <w:t>1</w:t>
      </w:r>
      <w:r>
        <w:rPr>
          <w:rFonts w:hint="eastAsia" w:ascii="Times New Roman" w:hAnsi="Times New Roman"/>
          <w:b w:val="0"/>
          <w:i w:val="0"/>
          <w:sz w:val="21"/>
          <w:szCs w:val="24"/>
          <w:lang w:eastAsia="zh-CN"/>
        </w:rPr>
        <w:t>，</w:t>
      </w:r>
      <w:r>
        <w:rPr>
          <w:rFonts w:ascii="Times New Roman" w:hAnsi="Times New Roman" w:eastAsia="宋体"/>
          <w:b w:val="0"/>
          <w:i w:val="0"/>
          <w:color w:val="FF0000"/>
          <w:sz w:val="21"/>
          <w:szCs w:val="24"/>
        </w:rPr>
        <w:t>I</w:t>
      </w:r>
      <w:r>
        <w:rPr>
          <w:rFonts w:ascii="Times New Roman" w:hAnsi="Times New Roman" w:eastAsia="宋体"/>
          <w:b w:val="0"/>
          <w:i w:val="0"/>
          <w:color w:val="FF0000"/>
          <w:sz w:val="21"/>
          <w:szCs w:val="24"/>
          <w:vertAlign w:val="superscript"/>
        </w:rPr>
        <w:t>2</w:t>
      </w:r>
      <w:r>
        <w:rPr>
          <w:rFonts w:ascii="Times New Roman" w:hAnsi="Times New Roman" w:eastAsia="宋体"/>
          <w:b w:val="0"/>
          <w:i w:val="0"/>
          <w:sz w:val="21"/>
          <w:szCs w:val="24"/>
        </w:rPr>
        <w:t>=3%</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，差异无统计学意义，可以采用固定效应模型进行分析。结果表明，</w:t>
      </w:r>
      <w:r>
        <w:rPr>
          <w:rFonts w:hint="eastAsia" w:ascii="Times New Roman" w:hAnsi="Times New Roman"/>
          <w:b w:val="0"/>
          <w:i w:val="0"/>
          <w:sz w:val="21"/>
          <w:szCs w:val="24"/>
          <w:lang w:eastAsia="zh-CN"/>
        </w:rPr>
        <w:t>HFNC</w:t>
      </w:r>
      <w:r>
        <w:rPr>
          <w:rFonts w:ascii="Times New Roman" w:hAnsi="Times New Roman" w:eastAsia="宋体"/>
          <w:b w:val="0"/>
          <w:i w:val="0"/>
          <w:sz w:val="21"/>
          <w:szCs w:val="24"/>
        </w:rPr>
        <w:t>组与NIV组之间的差异无统计学意义。[MD=</w:t>
      </w:r>
      <w:r>
        <w:rPr>
          <w:rFonts w:hint="eastAsia" w:ascii="Times New Roman" w:hAnsi="Times New Roman" w:eastAsia="宋体"/>
          <w:b w:val="0"/>
          <w:i w:val="0"/>
          <w:sz w:val="21"/>
          <w:szCs w:val="24"/>
          <w:lang w:val="en-US" w:eastAsia="zh-CN"/>
        </w:rPr>
        <w:t>-</w:t>
      </w:r>
      <w:r>
        <w:rPr>
          <w:rFonts w:ascii="Times New Roman" w:hAnsi="Times New Roman" w:eastAsia="宋体"/>
          <w:b w:val="0"/>
          <w:i w:val="0"/>
          <w:sz w:val="21"/>
          <w:szCs w:val="24"/>
        </w:rPr>
        <w:t>0.</w:t>
      </w:r>
      <w:r>
        <w:rPr>
          <w:rFonts w:hint="eastAsia" w:ascii="Times New Roman" w:hAnsi="Times New Roman" w:eastAsia="宋体"/>
          <w:b w:val="0"/>
          <w:i w:val="0"/>
          <w:sz w:val="21"/>
          <w:szCs w:val="24"/>
          <w:lang w:val="en-US" w:eastAsia="zh-CN"/>
        </w:rPr>
        <w:t>68</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95%CI</w:t>
      </w:r>
      <w:r>
        <w:rPr>
          <w:rFonts w:hint="eastAsia" w:ascii="Times New Roman" w:hAnsi="Times New Roman"/>
          <w:b w:val="0"/>
          <w:i w:val="0"/>
          <w:sz w:val="21"/>
          <w:szCs w:val="24"/>
          <w:lang w:eastAsia="zh-CN"/>
        </w:rPr>
        <w:t>（</w:t>
      </w:r>
      <w:r>
        <w:rPr>
          <w:rFonts w:ascii="Times New Roman" w:hAnsi="Times New Roman" w:eastAsia="宋体"/>
          <w:b w:val="0"/>
          <w:i w:val="0"/>
          <w:sz w:val="21"/>
          <w:szCs w:val="24"/>
        </w:rPr>
        <w:t>-</w:t>
      </w:r>
      <w:r>
        <w:rPr>
          <w:rFonts w:hint="eastAsia" w:ascii="Times New Roman" w:hAnsi="Times New Roman" w:eastAsia="宋体"/>
          <w:b w:val="0"/>
          <w:i w:val="0"/>
          <w:sz w:val="21"/>
          <w:szCs w:val="24"/>
          <w:lang w:val="en-US" w:eastAsia="zh-CN"/>
        </w:rPr>
        <w:t>1.66</w:t>
      </w:r>
      <w:r>
        <w:rPr>
          <w:rFonts w:hint="eastAsia" w:ascii="Times New Roman" w:hAnsi="Times New Roman"/>
          <w:b w:val="0"/>
          <w:i w:val="0"/>
          <w:sz w:val="21"/>
          <w:szCs w:val="24"/>
          <w:lang w:eastAsia="zh-CN"/>
        </w:rPr>
        <w:t>，</w:t>
      </w:r>
      <w:r>
        <w:rPr>
          <w:rFonts w:hint="eastAsia" w:ascii="Times New Roman" w:hAnsi="Times New Roman" w:eastAsia="宋体"/>
          <w:b w:val="0"/>
          <w:i w:val="0"/>
          <w:sz w:val="21"/>
          <w:szCs w:val="24"/>
          <w:lang w:val="en-US" w:eastAsia="zh-CN"/>
        </w:rPr>
        <w:t>0.30</w:t>
      </w:r>
      <w:r>
        <w:rPr>
          <w:rFonts w:hint="eastAsia" w:ascii="Times New Roman" w:hAnsi="Times New Roman"/>
          <w:b w:val="0"/>
          <w:i w:val="0"/>
          <w:sz w:val="21"/>
          <w:szCs w:val="24"/>
          <w:lang w:eastAsia="zh-CN"/>
        </w:rPr>
        <w:t>），</w:t>
      </w:r>
      <w:r>
        <w:rPr>
          <w:rFonts w:ascii="Times New Roman" w:hAnsi="Times New Roman" w:eastAsia="宋体"/>
          <w:b w:val="0"/>
          <w:i w:val="0"/>
          <w:iCs/>
          <w:sz w:val="21"/>
          <w:szCs w:val="24"/>
        </w:rPr>
        <w:t>P</w:t>
      </w:r>
      <w:r>
        <w:rPr>
          <w:rFonts w:ascii="Times New Roman" w:hAnsi="Times New Roman" w:eastAsia="宋体"/>
          <w:b w:val="0"/>
          <w:i w:val="0"/>
          <w:sz w:val="21"/>
          <w:szCs w:val="24"/>
        </w:rPr>
        <w:t>=0.</w:t>
      </w:r>
      <w:r>
        <w:rPr>
          <w:rFonts w:hint="eastAsia" w:ascii="Times New Roman" w:hAnsi="Times New Roman" w:eastAsia="宋体"/>
          <w:b w:val="0"/>
          <w:i w:val="0"/>
          <w:sz w:val="21"/>
          <w:szCs w:val="24"/>
          <w:lang w:val="en-US" w:eastAsia="zh-CN"/>
        </w:rPr>
        <w:t>17</w:t>
      </w:r>
      <w:r>
        <w:rPr>
          <w:rFonts w:ascii="Times New Roman" w:hAnsi="Times New Roman" w:eastAsia="宋体"/>
          <w:b w:val="0"/>
          <w:i w:val="0"/>
          <w:color w:val="auto"/>
          <w:sz w:val="21"/>
        </w:rPr>
        <w:t>]</w:t>
      </w:r>
      <w:r>
        <w:rPr>
          <w:rFonts w:ascii="Times New Roman" w:hAnsi="Times New Roman" w:eastAsia="宋体"/>
          <w:b w:val="0"/>
          <w:i w:val="0"/>
          <w:sz w:val="21"/>
          <w:szCs w:val="24"/>
        </w:rPr>
        <w:t>。</w:t>
      </w:r>
      <w:r>
        <w:rPr>
          <w:rFonts w:hint="eastAsia" w:ascii="Times New Roman" w:hAnsi="Times New Roman"/>
          <w:b w:val="0"/>
          <w:i w:val="0"/>
          <w:sz w:val="21"/>
          <w:szCs w:val="24"/>
          <w:lang w:val="en-US" w:eastAsia="zh-CN"/>
        </w:rPr>
        <w:t>见</w:t>
      </w:r>
      <w:r>
        <w:rPr>
          <w:rFonts w:ascii="Times New Roman" w:hAnsi="Times New Roman" w:eastAsia="宋体"/>
          <w:b w:val="0"/>
          <w:i w:val="0"/>
          <w:sz w:val="21"/>
          <w:szCs w:val="24"/>
        </w:rPr>
        <w:t>图</w:t>
      </w:r>
      <w:r>
        <w:rPr>
          <w:rFonts w:hint="eastAsia" w:ascii="Times New Roman" w:hAnsi="Times New Roman" w:eastAsia="宋体"/>
          <w:b w:val="0"/>
          <w:i w:val="0"/>
          <w:sz w:val="21"/>
          <w:szCs w:val="24"/>
          <w:lang w:val="en-US" w:eastAsia="zh-CN"/>
        </w:rPr>
        <w:t>5</w:t>
      </w:r>
      <w:r>
        <w:rPr>
          <w:rFonts w:hint="eastAsia" w:ascii="Times New Roman" w:hAnsi="Times New Roman"/>
          <w:b w:val="0"/>
          <w:i w:val="0"/>
          <w:sz w:val="21"/>
          <w:szCs w:val="24"/>
          <w:lang w:val="en-US" w:eastAsia="zh-CN"/>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hint="eastAsia" w:ascii="Times New Roman" w:hAnsi="Times New Roman"/>
          <w:b w:val="0"/>
          <w:i w:val="0"/>
          <w:sz w:val="21"/>
          <w:szCs w:val="24"/>
          <w:lang w:val="en-US" w:eastAsia="zh-CN"/>
        </w:rPr>
        <w:t xml:space="preserve">图5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FF0000"/>
          <w:sz w:val="21"/>
          <w:szCs w:val="24"/>
          <w:lang w:val="en-US" w:eastAsia="zh-CN"/>
        </w:rPr>
        <w:t>24</w:t>
      </w:r>
      <w:r>
        <w:rPr>
          <w:rFonts w:hint="eastAsia" w:ascii="Times New Roman" w:hAnsi="Times New Roman"/>
          <w:b w:val="0"/>
          <w:i w:val="0"/>
          <w:color w:val="FF0000"/>
          <w:sz w:val="21"/>
          <w:szCs w:val="24"/>
          <w:lang w:val="en-US" w:eastAsia="zh-CN"/>
        </w:rPr>
        <w:t xml:space="preserve"> </w:t>
      </w:r>
      <w:r>
        <w:rPr>
          <w:rFonts w:hint="eastAsia" w:ascii="Times New Roman" w:hAnsi="Times New Roman" w:eastAsia="宋体"/>
          <w:b w:val="0"/>
          <w:i w:val="0"/>
          <w:color w:val="FF0000"/>
          <w:sz w:val="21"/>
          <w:szCs w:val="24"/>
          <w:lang w:val="en-US" w:eastAsia="zh-CN"/>
        </w:rPr>
        <w:t>h-</w:t>
      </w:r>
      <w:r>
        <w:rPr>
          <w:rFonts w:ascii="Times New Roman" w:hAnsi="Times New Roman" w:eastAsia="宋体"/>
          <w:b w:val="0"/>
          <w:bCs/>
          <w:i w:val="0"/>
          <w:color w:val="FF0000"/>
          <w:sz w:val="21"/>
          <w:szCs w:val="24"/>
        </w:rPr>
        <w:t>Pa</w:t>
      </w:r>
      <w:r>
        <w:rPr>
          <w:rFonts w:hint="eastAsia" w:ascii="Times New Roman" w:hAnsi="Times New Roman" w:eastAsia="宋体"/>
          <w:b w:val="0"/>
          <w:bCs/>
          <w:i w:val="0"/>
          <w:color w:val="FF0000"/>
          <w:sz w:val="21"/>
          <w:szCs w:val="24"/>
          <w:lang w:val="en-US" w:eastAsia="zh-CN"/>
        </w:rPr>
        <w:t>C</w:t>
      </w:r>
      <w:r>
        <w:rPr>
          <w:rFonts w:ascii="Times New Roman" w:hAnsi="Times New Roman" w:eastAsia="宋体"/>
          <w:b w:val="0"/>
          <w:bCs/>
          <w:i w:val="0"/>
          <w:color w:val="FF0000"/>
          <w:sz w:val="21"/>
          <w:szCs w:val="24"/>
        </w:rPr>
        <w:t>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4"/>
        </w:rPr>
      </w:pPr>
      <w:r>
        <w:rPr>
          <w:rFonts w:ascii="Times New Roman" w:hAnsi="Times New Roman" w:eastAsia="宋体"/>
          <w:b w:val="0"/>
          <w:i w:val="0"/>
          <w:sz w:val="21"/>
          <w:szCs w:val="24"/>
        </w:rPr>
        <w:drawing>
          <wp:inline distT="0" distB="0" distL="0" distR="0">
            <wp:extent cx="4932680" cy="1922145"/>
            <wp:effectExtent l="19050" t="0" r="1270" b="0"/>
            <wp:docPr id="11"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true" noChangeArrowheads="true"/>
                    </pic:cNvPicPr>
                  </pic:nvPicPr>
                  <pic:blipFill>
                    <a:blip r:embed="rId8"/>
                    <a:srcRect/>
                    <a:stretch>
                      <a:fillRect/>
                    </a:stretch>
                  </pic:blipFill>
                  <pic:spPr>
                    <a:xfrm>
                      <a:off x="0" y="0"/>
                      <a:ext cx="4932680" cy="192214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b w:val="0"/>
          <w:i w:val="0"/>
          <w:color w:val="auto"/>
          <w:sz w:val="21"/>
          <w:lang w:val="en-US" w:eastAsia="zh-CN"/>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 xml:space="preserve">5 </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24</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sz w:val="21"/>
          <w:szCs w:val="24"/>
        </w:rPr>
        <w:t>P</w:t>
      </w:r>
      <w:r>
        <w:rPr>
          <w:rFonts w:hint="eastAsia" w:ascii="Times New Roman" w:hAnsi="Times New Roman" w:eastAsia="宋体"/>
          <w:b w:val="0"/>
          <w:bCs/>
          <w:i w:val="0"/>
          <w:sz w:val="21"/>
          <w:szCs w:val="24"/>
          <w:lang w:val="en-US" w:eastAsia="zh-CN"/>
        </w:rPr>
        <w:t>H</w:t>
      </w:r>
      <w:r>
        <w:rPr>
          <w:rFonts w:hint="eastAsia" w:ascii="Times New Roman" w:hAnsi="Times New Roman" w:eastAsia="宋体"/>
          <w:b w:val="0"/>
          <w:i w:val="0"/>
          <w:sz w:val="21"/>
          <w:szCs w:val="24"/>
          <w:lang w:eastAsia="zh-CN"/>
        </w:rPr>
        <w:t>比较</w:t>
      </w:r>
      <w:r>
        <w:rPr>
          <w:rFonts w:ascii="Times New Roman" w:hAnsi="Times New Roman" w:eastAsia="宋体"/>
          <w:b w:val="0"/>
          <w:i w:val="0"/>
          <w:color w:val="auto"/>
          <w:kern w:val="0"/>
          <w:sz w:val="21"/>
          <w:szCs w:val="27"/>
        </w:rPr>
        <w:t xml:space="preserve"> </w:t>
      </w:r>
      <w:r>
        <w:rPr>
          <w:rFonts w:hint="eastAsia" w:ascii="Times New Roman" w:hAnsi="Times New Roman"/>
          <w:b w:val="0"/>
          <w:i w:val="0"/>
          <w:color w:val="auto"/>
          <w:kern w:val="0"/>
          <w:sz w:val="21"/>
          <w:szCs w:val="27"/>
          <w:lang w:val="en-US" w:eastAsia="zh-CN"/>
        </w:rPr>
        <w:t xml:space="preserve">  </w:t>
      </w:r>
      <w:r>
        <w:rPr>
          <w:rFonts w:hint="eastAsia" w:ascii="Times New Roman" w:hAnsi="Times New Roman" w:eastAsia="宋体"/>
          <w:b w:val="0"/>
          <w:i w:val="0"/>
          <w:color w:val="auto"/>
          <w:kern w:val="0"/>
          <w:sz w:val="21"/>
          <w:szCs w:val="27"/>
        </w:rPr>
        <w:t xml:space="preserve"> </w:t>
      </w:r>
      <w:r>
        <w:rPr>
          <w:rFonts w:ascii="Times New Roman" w:hAnsi="Times New Roman" w:eastAsia="宋体"/>
          <w:b w:val="0"/>
          <w:i w:val="0"/>
          <w:color w:val="auto"/>
          <w:sz w:val="21"/>
        </w:rPr>
        <w:t>在</w:t>
      </w:r>
      <w:r>
        <w:rPr>
          <w:rFonts w:hint="eastAsia" w:ascii="Times New Roman" w:hAnsi="Times New Roman"/>
          <w:b w:val="0"/>
          <w:i w:val="0"/>
          <w:color w:val="auto"/>
          <w:sz w:val="21"/>
          <w:lang w:val="en-US" w:eastAsia="zh-CN"/>
        </w:rPr>
        <w:t>本</w:t>
      </w:r>
      <w:r>
        <w:rPr>
          <w:rFonts w:ascii="Times New Roman" w:hAnsi="Times New Roman" w:eastAsia="宋体"/>
          <w:b w:val="0"/>
          <w:i w:val="0"/>
          <w:color w:val="auto"/>
          <w:sz w:val="21"/>
        </w:rPr>
        <w:t>研究中6个研究报告了该指标，各研究间有异质性</w:t>
      </w:r>
      <w:r>
        <w:rPr>
          <w:rFonts w:hint="eastAsia" w:ascii="Times New Roman" w:hAnsi="Times New Roman"/>
          <w:b w:val="0"/>
          <w:i w:val="0"/>
          <w:color w:val="auto"/>
          <w:sz w:val="21"/>
          <w:lang w:eastAsia="zh-CN"/>
        </w:rPr>
        <w:t>（</w:t>
      </w:r>
      <w:r>
        <w:rPr>
          <w:rFonts w:ascii="Times New Roman" w:hAnsi="Times New Roman" w:eastAsia="宋体"/>
          <w:b w:val="0"/>
          <w:i w:val="0"/>
          <w:iCs/>
          <w:color w:val="auto"/>
          <w:sz w:val="21"/>
        </w:rPr>
        <w:t>P</w:t>
      </w:r>
      <w:r>
        <w:rPr>
          <w:rFonts w:ascii="Times New Roman" w:hAnsi="Times New Roman" w:eastAsia="宋体"/>
          <w:b w:val="0"/>
          <w:i w:val="0"/>
          <w:color w:val="auto"/>
          <w:sz w:val="21"/>
        </w:rPr>
        <w:t>=0.03</w:t>
      </w:r>
      <w:r>
        <w:rPr>
          <w:rFonts w:hint="eastAsia" w:ascii="Times New Roman" w:hAnsi="Times New Roman"/>
          <w:b w:val="0"/>
          <w:i w:val="0"/>
          <w:color w:val="auto"/>
          <w:sz w:val="21"/>
          <w:lang w:eastAsia="zh-CN"/>
        </w:rPr>
        <w:t>，</w:t>
      </w:r>
      <w:r>
        <w:rPr>
          <w:rFonts w:ascii="Times New Roman" w:hAnsi="Times New Roman" w:eastAsia="宋体"/>
          <w:b w:val="0"/>
          <w:i w:val="0"/>
          <w:color w:val="FF0000"/>
          <w:sz w:val="21"/>
        </w:rPr>
        <w:t>I</w:t>
      </w:r>
      <w:r>
        <w:rPr>
          <w:rFonts w:ascii="Times New Roman" w:hAnsi="Times New Roman" w:eastAsia="宋体"/>
          <w:b w:val="0"/>
          <w:i w:val="0"/>
          <w:color w:val="FF0000"/>
          <w:sz w:val="21"/>
          <w:vertAlign w:val="superscript"/>
        </w:rPr>
        <w:t>2</w:t>
      </w:r>
      <w:r>
        <w:rPr>
          <w:rFonts w:ascii="Times New Roman" w:hAnsi="Times New Roman" w:eastAsia="宋体"/>
          <w:b w:val="0"/>
          <w:i w:val="0"/>
          <w:color w:val="auto"/>
          <w:sz w:val="21"/>
        </w:rPr>
        <w:t>=60%</w:t>
      </w:r>
      <w:r>
        <w:rPr>
          <w:rFonts w:hint="eastAsia" w:ascii="Times New Roman" w:hAnsi="Times New Roman"/>
          <w:b w:val="0"/>
          <w:i w:val="0"/>
          <w:color w:val="auto"/>
          <w:sz w:val="21"/>
          <w:lang w:eastAsia="zh-CN"/>
        </w:rPr>
        <w:t>），</w:t>
      </w:r>
      <w:r>
        <w:rPr>
          <w:rFonts w:ascii="Times New Roman" w:hAnsi="Times New Roman" w:eastAsia="宋体"/>
          <w:b w:val="0"/>
          <w:i w:val="0"/>
          <w:color w:val="auto"/>
          <w:sz w:val="21"/>
        </w:rPr>
        <w:t>采用随机效应模型进行分析。结果显示两组差异无统计学意义，[MD=-</w:t>
      </w:r>
      <w:r>
        <w:rPr>
          <w:rFonts w:hint="eastAsia" w:ascii="Times New Roman" w:hAnsi="Times New Roman" w:eastAsia="宋体"/>
          <w:b w:val="0"/>
          <w:i w:val="0"/>
          <w:color w:val="auto"/>
          <w:sz w:val="21"/>
        </w:rPr>
        <w:t>0.00</w:t>
      </w:r>
      <w:r>
        <w:rPr>
          <w:rFonts w:ascii="Times New Roman" w:hAnsi="Times New Roman" w:eastAsia="宋体"/>
          <w:b w:val="0"/>
          <w:i w:val="0"/>
          <w:color w:val="auto"/>
          <w:sz w:val="21"/>
        </w:rPr>
        <w:t>，95%CI（-</w:t>
      </w:r>
      <w:r>
        <w:rPr>
          <w:rFonts w:hint="eastAsia" w:ascii="Times New Roman" w:hAnsi="Times New Roman" w:eastAsia="宋体"/>
          <w:b w:val="0"/>
          <w:i w:val="0"/>
          <w:color w:val="auto"/>
          <w:sz w:val="21"/>
        </w:rPr>
        <w:t>0.02</w:t>
      </w:r>
      <w:r>
        <w:rPr>
          <w:rFonts w:ascii="Times New Roman" w:hAnsi="Times New Roman" w:eastAsia="宋体"/>
          <w:b w:val="0"/>
          <w:i w:val="0"/>
          <w:color w:val="auto"/>
          <w:sz w:val="21"/>
        </w:rPr>
        <w:t>，</w:t>
      </w:r>
      <w:r>
        <w:rPr>
          <w:rFonts w:hint="eastAsia" w:ascii="Times New Roman" w:hAnsi="Times New Roman" w:eastAsia="宋体"/>
          <w:b w:val="0"/>
          <w:i w:val="0"/>
          <w:color w:val="auto"/>
          <w:sz w:val="21"/>
        </w:rPr>
        <w:t>0.02</w:t>
      </w:r>
      <w:r>
        <w:rPr>
          <w:rFonts w:ascii="Times New Roman" w:hAnsi="Times New Roman" w:eastAsia="宋体"/>
          <w:b w:val="0"/>
          <w:i w:val="0"/>
          <w:color w:val="auto"/>
          <w:sz w:val="21"/>
        </w:rPr>
        <w:t>），P</w:t>
      </w:r>
      <w:r>
        <w:rPr>
          <w:rFonts w:hint="eastAsia" w:ascii="Times New Roman" w:hAnsi="Times New Roman" w:eastAsia="宋体"/>
          <w:b w:val="0"/>
          <w:i w:val="0"/>
          <w:color w:val="auto"/>
          <w:sz w:val="21"/>
        </w:rPr>
        <w:t>=0.86</w:t>
      </w:r>
      <w:r>
        <w:rPr>
          <w:rFonts w:ascii="Times New Roman" w:hAnsi="Times New Roman" w:eastAsia="宋体"/>
          <w:b w:val="0"/>
          <w:i w:val="0"/>
          <w:color w:val="auto"/>
          <w:sz w:val="21"/>
        </w:rPr>
        <w:t>]。</w:t>
      </w:r>
      <w:r>
        <w:rPr>
          <w:rFonts w:hint="eastAsia" w:ascii="Times New Roman" w:hAnsi="Times New Roman"/>
          <w:b w:val="0"/>
          <w:i w:val="0"/>
          <w:color w:val="auto"/>
          <w:sz w:val="21"/>
          <w:lang w:val="en-US" w:eastAsia="zh-CN"/>
        </w:rPr>
        <w:t>见图6。</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i w:val="0"/>
          <w:sz w:val="21"/>
          <w:szCs w:val="24"/>
          <w:lang w:val="en-US" w:eastAsia="zh-CN"/>
        </w:rPr>
      </w:pPr>
      <w:r>
        <w:rPr>
          <w:rFonts w:hint="eastAsia" w:ascii="Times New Roman" w:hAnsi="Times New Roman"/>
          <w:b w:val="0"/>
          <w:i w:val="0"/>
          <w:sz w:val="21"/>
          <w:szCs w:val="21"/>
          <w:lang w:val="en-US" w:eastAsia="zh-CN"/>
        </w:rPr>
        <w:t xml:space="preserve">图6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24</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sz w:val="21"/>
          <w:szCs w:val="24"/>
        </w:rPr>
        <w:t>P</w:t>
      </w:r>
      <w:r>
        <w:rPr>
          <w:rFonts w:hint="eastAsia" w:ascii="Times New Roman" w:hAnsi="Times New Roman" w:eastAsia="宋体"/>
          <w:b w:val="0"/>
          <w:bCs/>
          <w:i w:val="0"/>
          <w:sz w:val="21"/>
          <w:szCs w:val="24"/>
          <w:lang w:val="en-US" w:eastAsia="zh-CN"/>
        </w:rPr>
        <w:t>H</w:t>
      </w:r>
      <w:r>
        <w:rPr>
          <w:rFonts w:hint="eastAsia" w:ascii="Times New Roman" w:hAnsi="Times New Roman" w:eastAsia="宋体"/>
          <w:b w:val="0"/>
          <w:i w:val="0"/>
          <w:sz w:val="21"/>
          <w:szCs w:val="24"/>
          <w:lang w:eastAsia="zh-CN"/>
        </w:rPr>
        <w:t>比较</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kern w:val="0"/>
          <w:sz w:val="21"/>
          <w:szCs w:val="21"/>
        </w:rPr>
      </w:pPr>
      <w:r>
        <w:rPr>
          <w:rFonts w:ascii="Times New Roman" w:hAnsi="Times New Roman" w:eastAsia="宋体"/>
          <w:b w:val="0"/>
          <w:i w:val="0"/>
          <w:color w:val="FF0000"/>
          <w:kern w:val="0"/>
          <w:sz w:val="21"/>
          <w:szCs w:val="21"/>
        </w:rPr>
        <w:drawing>
          <wp:inline distT="0" distB="0" distL="0" distR="0">
            <wp:extent cx="4832350" cy="1661795"/>
            <wp:effectExtent l="19050" t="0" r="6350" b="0"/>
            <wp:docPr id="12"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true" noChangeArrowheads="true"/>
                    </pic:cNvPicPr>
                  </pic:nvPicPr>
                  <pic:blipFill>
                    <a:blip r:embed="rId9"/>
                    <a:srcRect/>
                    <a:stretch>
                      <a:fillRect/>
                    </a:stretch>
                  </pic:blipFill>
                  <pic:spPr>
                    <a:xfrm>
                      <a:off x="0" y="0"/>
                      <a:ext cx="4832350" cy="1661795"/>
                    </a:xfrm>
                    <a:prstGeom prst="rect">
                      <a:avLst/>
                    </a:prstGeom>
                    <a:noFill/>
                    <a:ln w="9525">
                      <a:noFill/>
                      <a:miter lim="800000"/>
                      <a:headEnd/>
                      <a:tailEnd/>
                    </a:ln>
                  </pic:spPr>
                </pic:pic>
              </a:graphicData>
            </a:graphic>
          </wp:inline>
        </w:drawing>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 xml:space="preserve">6 </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b w:val="0"/>
          <w:i w:val="0"/>
          <w:sz w:val="21"/>
          <w:szCs w:val="24"/>
          <w:lang w:val="en-US" w:eastAsia="zh-CN"/>
        </w:rPr>
        <w:t xml:space="preserve">48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color w:val="FF0000"/>
          <w:sz w:val="21"/>
          <w:szCs w:val="24"/>
        </w:rPr>
        <w:t>PaO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r>
        <w:rPr>
          <w:rFonts w:hint="eastAsia" w:ascii="Times New Roman" w:hAnsi="Times New Roman"/>
          <w:b w:val="0"/>
          <w:i w:val="0"/>
          <w:sz w:val="21"/>
          <w:szCs w:val="24"/>
          <w:lang w:val="en-US" w:eastAsia="zh-CN"/>
        </w:rPr>
        <w:t xml:space="preserve">    </w:t>
      </w:r>
      <w:r>
        <w:rPr>
          <w:rFonts w:ascii="Times New Roman" w:hAnsi="Times New Roman" w:eastAsia="宋体"/>
          <w:b w:val="0"/>
          <w:i w:val="0"/>
          <w:sz w:val="21"/>
        </w:rPr>
        <w:t>本研究中，</w:t>
      </w:r>
      <w:r>
        <w:rPr>
          <w:rFonts w:hint="eastAsia" w:ascii="Times New Roman" w:hAnsi="Times New Roman"/>
          <w:b w:val="0"/>
          <w:i w:val="0"/>
          <w:sz w:val="21"/>
          <w:lang w:val="en-US" w:eastAsia="zh-CN"/>
        </w:rPr>
        <w:t>4</w:t>
      </w:r>
      <w:r>
        <w:rPr>
          <w:rFonts w:ascii="Times New Roman" w:hAnsi="Times New Roman" w:eastAsia="宋体"/>
          <w:b w:val="0"/>
          <w:i w:val="0"/>
          <w:sz w:val="21"/>
        </w:rPr>
        <w:t>项研究对</w:t>
      </w:r>
      <w:r>
        <w:rPr>
          <w:rFonts w:hint="eastAsia" w:ascii="Times New Roman" w:hAnsi="Times New Roman"/>
          <w:b w:val="0"/>
          <w:i w:val="0"/>
          <w:sz w:val="21"/>
          <w:lang w:eastAsia="zh-CN"/>
        </w:rPr>
        <w:t>HFNC</w:t>
      </w:r>
      <w:r>
        <w:rPr>
          <w:rFonts w:ascii="Times New Roman" w:hAnsi="Times New Roman" w:eastAsia="宋体"/>
          <w:b w:val="0"/>
          <w:i w:val="0"/>
          <w:sz w:val="21"/>
        </w:rPr>
        <w:t>组与NIV组的48</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水平进行了比较。</w:t>
      </w:r>
      <w:r>
        <w:rPr>
          <w:rFonts w:hint="eastAsia" w:ascii="Times New Roman" w:hAnsi="Times New Roman"/>
          <w:b w:val="0"/>
          <w:i w:val="0"/>
          <w:sz w:val="21"/>
          <w:lang w:val="en-US" w:eastAsia="zh-CN"/>
        </w:rPr>
        <w:t>各</w:t>
      </w:r>
      <w:r>
        <w:rPr>
          <w:rFonts w:ascii="Times New Roman" w:hAnsi="Times New Roman" w:eastAsia="宋体"/>
          <w:b w:val="0"/>
          <w:i w:val="0"/>
          <w:sz w:val="21"/>
        </w:rPr>
        <w:t>研究间的异质性差异检验</w:t>
      </w:r>
      <w:r>
        <w:rPr>
          <w:rFonts w:hint="eastAsia" w:ascii="Times New Roman" w:hAnsi="Times New Roman"/>
          <w:b w:val="0"/>
          <w:i w:val="0"/>
          <w:sz w:val="21"/>
          <w:lang w:eastAsia="zh-CN"/>
        </w:rPr>
        <w:t>（</w:t>
      </w:r>
      <w:r>
        <w:rPr>
          <w:rFonts w:ascii="Times New Roman" w:hAnsi="Times New Roman" w:eastAsia="宋体"/>
          <w:b w:val="0"/>
          <w:i w:val="0"/>
          <w:iCs/>
          <w:sz w:val="21"/>
        </w:rPr>
        <w:t>P</w:t>
      </w:r>
      <w:r>
        <w:rPr>
          <w:rFonts w:ascii="Times New Roman" w:hAnsi="Times New Roman" w:eastAsia="宋体"/>
          <w:b w:val="0"/>
          <w:i w:val="0"/>
          <w:sz w:val="21"/>
        </w:rPr>
        <w:t>=0.12</w:t>
      </w:r>
      <w:r>
        <w:rPr>
          <w:rFonts w:hint="eastAsia" w:ascii="Times New Roman" w:hAnsi="Times New Roman"/>
          <w:b w:val="0"/>
          <w:i w:val="0"/>
          <w:sz w:val="21"/>
          <w:lang w:eastAsia="zh-CN"/>
        </w:rPr>
        <w:t>，</w:t>
      </w:r>
      <w:r>
        <w:rPr>
          <w:rFonts w:ascii="Times New Roman" w:hAnsi="Times New Roman" w:eastAsia="宋体"/>
          <w:b w:val="0"/>
          <w:i w:val="0"/>
          <w:color w:val="FF0000"/>
          <w:sz w:val="21"/>
        </w:rPr>
        <w:t>I</w:t>
      </w:r>
      <w:r>
        <w:rPr>
          <w:rFonts w:ascii="Times New Roman" w:hAnsi="Times New Roman" w:eastAsia="宋体"/>
          <w:b w:val="0"/>
          <w:i w:val="0"/>
          <w:color w:val="FF0000"/>
          <w:sz w:val="21"/>
          <w:vertAlign w:val="superscript"/>
        </w:rPr>
        <w:t>2</w:t>
      </w:r>
      <w:r>
        <w:rPr>
          <w:rFonts w:ascii="Times New Roman" w:hAnsi="Times New Roman" w:eastAsia="宋体"/>
          <w:b w:val="0"/>
          <w:i w:val="0"/>
          <w:sz w:val="21"/>
        </w:rPr>
        <w:t>=48%</w:t>
      </w:r>
      <w:r>
        <w:rPr>
          <w:rFonts w:hint="eastAsia" w:ascii="Times New Roman" w:hAnsi="Times New Roman"/>
          <w:b w:val="0"/>
          <w:i w:val="0"/>
          <w:sz w:val="21"/>
          <w:lang w:eastAsia="zh-CN"/>
        </w:rPr>
        <w:t>）</w:t>
      </w:r>
      <w:r>
        <w:rPr>
          <w:rFonts w:ascii="Times New Roman" w:hAnsi="Times New Roman" w:eastAsia="宋体"/>
          <w:b w:val="0"/>
          <w:i w:val="0"/>
          <w:sz w:val="21"/>
        </w:rPr>
        <w:t>，差异无统计学意义，因此，我们采用固定效应模型进行分析。治疗后，</w:t>
      </w:r>
      <w:r>
        <w:rPr>
          <w:rFonts w:hint="eastAsia" w:ascii="Times New Roman" w:hAnsi="Times New Roman"/>
          <w:b w:val="0"/>
          <w:i w:val="0"/>
          <w:sz w:val="21"/>
          <w:lang w:eastAsia="zh-CN"/>
        </w:rPr>
        <w:t>HFNC</w:t>
      </w:r>
      <w:r>
        <w:rPr>
          <w:rFonts w:ascii="Times New Roman" w:hAnsi="Times New Roman" w:eastAsia="宋体"/>
          <w:b w:val="0"/>
          <w:i w:val="0"/>
          <w:sz w:val="21"/>
        </w:rPr>
        <w:t>组</w:t>
      </w:r>
      <w:r>
        <w:rPr>
          <w:rFonts w:ascii="Times New Roman" w:hAnsi="Times New Roman" w:eastAsia="宋体"/>
          <w:b w:val="0"/>
          <w:i w:val="0"/>
          <w:color w:val="FF0000"/>
          <w:sz w:val="21"/>
        </w:rPr>
        <w:t>48</w:t>
      </w:r>
      <w:r>
        <w:rPr>
          <w:rFonts w:hint="eastAsia" w:ascii="Times New Roman" w:hAnsi="Times New Roman"/>
          <w:b w:val="0"/>
          <w:i w:val="0"/>
          <w:color w:val="FF0000"/>
          <w:sz w:val="21"/>
          <w:lang w:val="en-US" w:eastAsia="zh-CN"/>
        </w:rPr>
        <w:t xml:space="preserve"> </w:t>
      </w:r>
      <w:r>
        <w:rPr>
          <w:rFonts w:ascii="Times New Roman" w:hAnsi="Times New Roman" w:eastAsia="宋体"/>
          <w:b w:val="0"/>
          <w:i w:val="0"/>
          <w:color w:val="FF0000"/>
          <w:sz w:val="21"/>
        </w:rPr>
        <w:t>h-PaO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值高于NIV组。在AHRF患者中，</w:t>
      </w:r>
      <w:r>
        <w:rPr>
          <w:rFonts w:hint="eastAsia" w:ascii="Times New Roman" w:hAnsi="Times New Roman"/>
          <w:b w:val="0"/>
          <w:i w:val="0"/>
          <w:sz w:val="21"/>
          <w:lang w:eastAsia="zh-CN"/>
        </w:rPr>
        <w:t>HFNC</w:t>
      </w:r>
      <w:r>
        <w:rPr>
          <w:rFonts w:ascii="Times New Roman" w:hAnsi="Times New Roman" w:eastAsia="宋体"/>
          <w:b w:val="0"/>
          <w:i w:val="0"/>
          <w:sz w:val="21"/>
        </w:rPr>
        <w:t>组与NIV组有统计学差异</w:t>
      </w:r>
      <w:r>
        <w:rPr>
          <w:rFonts w:ascii="Times New Roman" w:hAnsi="Times New Roman" w:eastAsia="宋体"/>
          <w:b w:val="0"/>
          <w:i w:val="0"/>
          <w:sz w:val="21"/>
          <w:szCs w:val="24"/>
        </w:rPr>
        <w:t>[</w:t>
      </w:r>
      <w:r>
        <w:rPr>
          <w:rFonts w:ascii="Times New Roman" w:hAnsi="Times New Roman" w:eastAsia="宋体"/>
          <w:b w:val="0"/>
          <w:i w:val="0"/>
          <w:sz w:val="21"/>
        </w:rPr>
        <w:t>MD=2.35</w:t>
      </w:r>
      <w:r>
        <w:rPr>
          <w:rFonts w:hint="eastAsia" w:ascii="Times New Roman" w:hAnsi="Times New Roman"/>
          <w:b w:val="0"/>
          <w:i w:val="0"/>
          <w:sz w:val="21"/>
          <w:lang w:eastAsia="zh-CN"/>
        </w:rPr>
        <w:t>，</w:t>
      </w:r>
      <w:r>
        <w:rPr>
          <w:rFonts w:ascii="Times New Roman" w:hAnsi="Times New Roman" w:eastAsia="宋体"/>
          <w:b w:val="0"/>
          <w:i w:val="0"/>
          <w:sz w:val="21"/>
        </w:rPr>
        <w:t>95%</w:t>
      </w:r>
      <w:r>
        <w:rPr>
          <w:rFonts w:hint="eastAsia" w:ascii="Times New Roman" w:hAnsi="Times New Roman"/>
          <w:b w:val="0"/>
          <w:i w:val="0"/>
          <w:sz w:val="21"/>
          <w:lang w:val="en-US" w:eastAsia="zh-CN"/>
        </w:rPr>
        <w:t>CI</w:t>
      </w:r>
      <w:r>
        <w:rPr>
          <w:rFonts w:hint="eastAsia" w:ascii="Times New Roman" w:hAnsi="Times New Roman"/>
          <w:b w:val="0"/>
          <w:i w:val="0"/>
          <w:sz w:val="21"/>
          <w:lang w:eastAsia="zh-CN"/>
        </w:rPr>
        <w:t>（</w:t>
      </w:r>
      <w:r>
        <w:rPr>
          <w:rFonts w:ascii="Times New Roman" w:hAnsi="Times New Roman" w:eastAsia="宋体"/>
          <w:b w:val="0"/>
          <w:i w:val="0"/>
          <w:sz w:val="21"/>
        </w:rPr>
        <w:t>0.67</w:t>
      </w:r>
      <w:r>
        <w:rPr>
          <w:rFonts w:hint="eastAsia" w:ascii="Times New Roman" w:hAnsi="Times New Roman"/>
          <w:b w:val="0"/>
          <w:i w:val="0"/>
          <w:sz w:val="21"/>
          <w:lang w:eastAsia="zh-CN"/>
        </w:rPr>
        <w:t>，</w:t>
      </w:r>
      <w:r>
        <w:rPr>
          <w:rFonts w:ascii="Times New Roman" w:hAnsi="Times New Roman" w:eastAsia="宋体"/>
          <w:b w:val="0"/>
          <w:i w:val="0"/>
          <w:sz w:val="21"/>
        </w:rPr>
        <w:t>4.02</w:t>
      </w:r>
      <w:r>
        <w:rPr>
          <w:rFonts w:hint="eastAsia" w:ascii="Times New Roman" w:hAnsi="Times New Roman"/>
          <w:b w:val="0"/>
          <w:i w:val="0"/>
          <w:sz w:val="21"/>
          <w:lang w:eastAsia="zh-CN"/>
        </w:rPr>
        <w:t>），</w:t>
      </w:r>
      <w:r>
        <w:rPr>
          <w:rFonts w:ascii="Times New Roman" w:hAnsi="Times New Roman" w:eastAsia="宋体"/>
          <w:b w:val="0"/>
          <w:i w:val="0"/>
          <w:iCs/>
          <w:sz w:val="21"/>
        </w:rPr>
        <w:t>P</w:t>
      </w:r>
      <w:r>
        <w:rPr>
          <w:rFonts w:ascii="Times New Roman" w:hAnsi="Times New Roman" w:eastAsia="宋体"/>
          <w:b w:val="0"/>
          <w:i w:val="0"/>
          <w:sz w:val="21"/>
        </w:rPr>
        <w:t>=0.006</w:t>
      </w:r>
      <w:r>
        <w:rPr>
          <w:rFonts w:ascii="Times New Roman" w:hAnsi="Times New Roman" w:eastAsia="宋体"/>
          <w:b w:val="0"/>
          <w:i w:val="0"/>
          <w:color w:val="auto"/>
          <w:sz w:val="21"/>
        </w:rPr>
        <w:t>]</w:t>
      </w:r>
      <w:r>
        <w:rPr>
          <w:rFonts w:hint="eastAsia" w:ascii="Times New Roman" w:hAnsi="Times New Roman"/>
          <w:b w:val="0"/>
          <w:i w:val="0"/>
          <w:color w:val="auto"/>
          <w:sz w:val="21"/>
          <w:lang w:eastAsia="zh-CN"/>
        </w:rPr>
        <w:t>。</w:t>
      </w:r>
      <w:r>
        <w:rPr>
          <w:rFonts w:hint="eastAsia" w:ascii="Times New Roman" w:hAnsi="Times New Roman"/>
          <w:b w:val="0"/>
          <w:i w:val="0"/>
          <w:color w:val="auto"/>
          <w:sz w:val="21"/>
          <w:lang w:val="en-US" w:eastAsia="zh-CN"/>
        </w:rPr>
        <w:t>见</w:t>
      </w:r>
      <w:r>
        <w:rPr>
          <w:rFonts w:hint="eastAsia" w:ascii="Times New Roman" w:hAnsi="Times New Roman" w:eastAsia="宋体"/>
          <w:b w:val="0"/>
          <w:i w:val="0"/>
          <w:sz w:val="21"/>
        </w:rPr>
        <w:t>图</w:t>
      </w:r>
      <w:r>
        <w:rPr>
          <w:rFonts w:hint="eastAsia" w:ascii="Times New Roman" w:hAnsi="Times New Roman" w:eastAsia="宋体"/>
          <w:b w:val="0"/>
          <w:i w:val="0"/>
          <w:sz w:val="21"/>
          <w:lang w:val="en-US" w:eastAsia="zh-CN"/>
        </w:rPr>
        <w:t>7</w:t>
      </w:r>
      <w:r>
        <w:rPr>
          <w:rFonts w:ascii="Times New Roman" w:hAnsi="Times New Roman" w:eastAsia="宋体"/>
          <w:b w:val="0"/>
          <w:i w:val="0"/>
          <w:sz w:val="21"/>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szCs w:val="21"/>
        </w:rPr>
      </w:pPr>
      <w:r>
        <w:rPr>
          <w:rFonts w:hint="eastAsia" w:ascii="Times New Roman" w:hAnsi="Times New Roman"/>
          <w:b w:val="0"/>
          <w:i w:val="0"/>
          <w:sz w:val="21"/>
          <w:szCs w:val="21"/>
          <w:lang w:val="en-US" w:eastAsia="zh-CN"/>
        </w:rPr>
        <w:t xml:space="preserve">图7  </w:t>
      </w:r>
      <w:r>
        <w:rPr>
          <w:rFonts w:ascii="Times New Roman" w:hAnsi="Times New Roman" w:eastAsia="宋体"/>
          <w:b w:val="0"/>
          <w:i w:val="0"/>
          <w:sz w:val="21"/>
          <w:szCs w:val="21"/>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ascii="Times New Roman" w:hAnsi="Times New Roman" w:eastAsia="宋体"/>
          <w:b w:val="0"/>
          <w:i w:val="0"/>
          <w:sz w:val="21"/>
        </w:rPr>
        <w:t>48</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PaO</w:t>
      </w:r>
      <w:r>
        <w:rPr>
          <w:rFonts w:ascii="Times New Roman" w:hAnsi="Times New Roman" w:eastAsia="宋体"/>
          <w:b w:val="0"/>
          <w:i w:val="0"/>
          <w:color w:val="FF0000"/>
          <w:sz w:val="21"/>
          <w:vertAlign w:val="subscript"/>
        </w:rPr>
        <w:t>2</w:t>
      </w:r>
      <w:r>
        <w:rPr>
          <w:rFonts w:hint="eastAsia" w:ascii="Times New Roman" w:hAnsi="Times New Roman" w:eastAsia="宋体"/>
          <w:b w:val="0"/>
          <w:i w:val="0"/>
          <w:sz w:val="21"/>
          <w:szCs w:val="24"/>
          <w:lang w:eastAsia="zh-CN"/>
        </w:rPr>
        <w:t>比较</w:t>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rPr>
      </w:pPr>
      <w:r>
        <w:rPr>
          <w:rFonts w:ascii="Times New Roman" w:hAnsi="Times New Roman" w:eastAsia="宋体"/>
          <w:b w:val="0"/>
          <w:i w:val="0"/>
          <w:color w:val="FF0000"/>
          <w:sz w:val="21"/>
        </w:rPr>
        <w:drawing>
          <wp:inline distT="0" distB="0" distL="0" distR="0">
            <wp:extent cx="4872355" cy="1408430"/>
            <wp:effectExtent l="19050" t="0" r="4445" b="0"/>
            <wp:docPr id="14"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true" noChangeArrowheads="true"/>
                    </pic:cNvPicPr>
                  </pic:nvPicPr>
                  <pic:blipFill>
                    <a:blip r:embed="rId10"/>
                    <a:srcRect/>
                    <a:stretch>
                      <a:fillRect/>
                    </a:stretch>
                  </pic:blipFill>
                  <pic:spPr>
                    <a:xfrm>
                      <a:off x="0" y="0"/>
                      <a:ext cx="4872355" cy="1408430"/>
                    </a:xfrm>
                    <a:prstGeom prst="rect">
                      <a:avLst/>
                    </a:prstGeom>
                    <a:noFill/>
                    <a:ln w="9525">
                      <a:noFill/>
                      <a:miter lim="800000"/>
                      <a:headEnd/>
                      <a:tailEnd/>
                    </a:ln>
                  </pic:spPr>
                </pic:pic>
              </a:graphicData>
            </a:graphic>
          </wp:inline>
        </w:drawing>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i w:val="0"/>
          <w:color w:val="FF0000"/>
          <w:sz w:val="21"/>
          <w:lang w:eastAsia="zh-CN"/>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 xml:space="preserve">7 </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48</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color w:val="FF0000"/>
          <w:sz w:val="21"/>
          <w:szCs w:val="24"/>
        </w:rPr>
        <w:t>Pa</w:t>
      </w:r>
      <w:r>
        <w:rPr>
          <w:rFonts w:hint="eastAsia" w:ascii="Times New Roman" w:hAnsi="Times New Roman" w:eastAsia="宋体"/>
          <w:b w:val="0"/>
          <w:bCs/>
          <w:i w:val="0"/>
          <w:color w:val="FF0000"/>
          <w:sz w:val="21"/>
          <w:szCs w:val="24"/>
          <w:lang w:val="en-US" w:eastAsia="zh-CN"/>
        </w:rPr>
        <w:t>C</w:t>
      </w:r>
      <w:r>
        <w:rPr>
          <w:rFonts w:ascii="Times New Roman" w:hAnsi="Times New Roman" w:eastAsia="宋体"/>
          <w:b w:val="0"/>
          <w:bCs/>
          <w:i w:val="0"/>
          <w:color w:val="FF0000"/>
          <w:sz w:val="21"/>
          <w:szCs w:val="24"/>
        </w:rPr>
        <w:t>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r>
        <w:rPr>
          <w:rFonts w:hint="eastAsia" w:ascii="Times New Roman" w:hAnsi="Times New Roman"/>
          <w:b w:val="0"/>
          <w:i w:val="0"/>
          <w:sz w:val="21"/>
          <w:szCs w:val="24"/>
          <w:lang w:val="en-US" w:eastAsia="zh-CN"/>
        </w:rPr>
        <w:t xml:space="preserve">    </w:t>
      </w:r>
      <w:r>
        <w:rPr>
          <w:rFonts w:ascii="Times New Roman" w:hAnsi="Times New Roman" w:eastAsia="宋体"/>
          <w:b w:val="0"/>
          <w:i w:val="0"/>
          <w:sz w:val="21"/>
        </w:rPr>
        <w:t>本研究中，</w:t>
      </w:r>
      <w:r>
        <w:rPr>
          <w:rFonts w:hint="eastAsia" w:ascii="Times New Roman" w:hAnsi="Times New Roman"/>
          <w:b w:val="0"/>
          <w:i w:val="0"/>
          <w:sz w:val="21"/>
          <w:lang w:val="en-US" w:eastAsia="zh-CN"/>
        </w:rPr>
        <w:t>5</w:t>
      </w:r>
      <w:r>
        <w:rPr>
          <w:rFonts w:ascii="Times New Roman" w:hAnsi="Times New Roman" w:eastAsia="宋体"/>
          <w:b w:val="0"/>
          <w:i w:val="0"/>
          <w:sz w:val="21"/>
        </w:rPr>
        <w:t>项研究比较了</w:t>
      </w:r>
      <w:r>
        <w:rPr>
          <w:rFonts w:hint="eastAsia" w:ascii="Times New Roman" w:hAnsi="Times New Roman"/>
          <w:b w:val="0"/>
          <w:i w:val="0"/>
          <w:sz w:val="21"/>
          <w:lang w:eastAsia="zh-CN"/>
        </w:rPr>
        <w:t>HFNC</w:t>
      </w:r>
      <w:r>
        <w:rPr>
          <w:rFonts w:ascii="Times New Roman" w:hAnsi="Times New Roman" w:eastAsia="宋体"/>
          <w:b w:val="0"/>
          <w:i w:val="0"/>
          <w:sz w:val="21"/>
        </w:rPr>
        <w:t>组和NIV组的48</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PaCO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水平。</w:t>
      </w:r>
      <w:r>
        <w:rPr>
          <w:rFonts w:hint="eastAsia" w:ascii="Times New Roman" w:hAnsi="Times New Roman"/>
          <w:b w:val="0"/>
          <w:i w:val="0"/>
          <w:sz w:val="21"/>
          <w:lang w:val="en-US" w:eastAsia="zh-CN"/>
        </w:rPr>
        <w:t>各</w:t>
      </w:r>
      <w:r>
        <w:rPr>
          <w:rFonts w:ascii="Times New Roman" w:hAnsi="Times New Roman" w:eastAsia="宋体"/>
          <w:b w:val="0"/>
          <w:i w:val="0"/>
          <w:sz w:val="21"/>
        </w:rPr>
        <w:t>研究间的异质性差异检验</w:t>
      </w:r>
      <w:r>
        <w:rPr>
          <w:rFonts w:hint="eastAsia" w:ascii="Times New Roman" w:hAnsi="Times New Roman"/>
          <w:b w:val="0"/>
          <w:i w:val="0"/>
          <w:sz w:val="21"/>
          <w:lang w:eastAsia="zh-CN"/>
        </w:rPr>
        <w:t>（</w:t>
      </w:r>
      <w:r>
        <w:rPr>
          <w:rFonts w:ascii="Times New Roman" w:hAnsi="Times New Roman" w:eastAsia="宋体"/>
          <w:b w:val="0"/>
          <w:i w:val="0"/>
          <w:iCs/>
          <w:sz w:val="21"/>
        </w:rPr>
        <w:t>P</w:t>
      </w:r>
      <w:r>
        <w:rPr>
          <w:rFonts w:ascii="Times New Roman" w:hAnsi="Times New Roman" w:eastAsia="宋体"/>
          <w:b w:val="0"/>
          <w:i w:val="0"/>
          <w:sz w:val="21"/>
        </w:rPr>
        <w:t>=0.007</w:t>
      </w:r>
      <w:r>
        <w:rPr>
          <w:rFonts w:hint="eastAsia" w:ascii="Times New Roman" w:hAnsi="Times New Roman"/>
          <w:b w:val="0"/>
          <w:i w:val="0"/>
          <w:sz w:val="21"/>
          <w:lang w:eastAsia="zh-CN"/>
        </w:rPr>
        <w:t>，</w:t>
      </w:r>
      <w:r>
        <w:rPr>
          <w:rFonts w:ascii="Times New Roman" w:hAnsi="Times New Roman" w:eastAsia="宋体"/>
          <w:b w:val="0"/>
          <w:i w:val="0"/>
          <w:color w:val="FF0000"/>
          <w:sz w:val="21"/>
        </w:rPr>
        <w:t>I</w:t>
      </w:r>
      <w:r>
        <w:rPr>
          <w:rFonts w:ascii="Times New Roman" w:hAnsi="Times New Roman" w:eastAsia="宋体"/>
          <w:b w:val="0"/>
          <w:i w:val="0"/>
          <w:color w:val="FF0000"/>
          <w:sz w:val="21"/>
          <w:vertAlign w:val="superscript"/>
        </w:rPr>
        <w:t>2</w:t>
      </w:r>
      <w:r>
        <w:rPr>
          <w:rFonts w:ascii="Times New Roman" w:hAnsi="Times New Roman" w:eastAsia="宋体"/>
          <w:b w:val="0"/>
          <w:i w:val="0"/>
          <w:sz w:val="21"/>
        </w:rPr>
        <w:t>=71%</w:t>
      </w:r>
      <w:r>
        <w:rPr>
          <w:rFonts w:hint="eastAsia" w:ascii="Times New Roman" w:hAnsi="Times New Roman"/>
          <w:b w:val="0"/>
          <w:i w:val="0"/>
          <w:sz w:val="21"/>
          <w:lang w:eastAsia="zh-CN"/>
        </w:rPr>
        <w:t>）</w:t>
      </w:r>
      <w:r>
        <w:rPr>
          <w:rFonts w:ascii="Times New Roman" w:hAnsi="Times New Roman" w:eastAsia="宋体"/>
          <w:b w:val="0"/>
          <w:i w:val="0"/>
          <w:sz w:val="21"/>
        </w:rPr>
        <w:t>具有统计学意义，因此，我们采用随机效应模型进行分析。治疗后，</w:t>
      </w:r>
      <w:r>
        <w:rPr>
          <w:rFonts w:hint="eastAsia" w:ascii="Times New Roman" w:hAnsi="Times New Roman"/>
          <w:b w:val="0"/>
          <w:i w:val="0"/>
          <w:sz w:val="21"/>
          <w:lang w:eastAsia="zh-CN"/>
        </w:rPr>
        <w:t>HFNC</w:t>
      </w:r>
      <w:r>
        <w:rPr>
          <w:rFonts w:ascii="Times New Roman" w:hAnsi="Times New Roman" w:eastAsia="宋体"/>
          <w:b w:val="0"/>
          <w:i w:val="0"/>
          <w:sz w:val="21"/>
        </w:rPr>
        <w:t>组48</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值高于NIV组。在AHRF患者中，</w:t>
      </w:r>
      <w:r>
        <w:rPr>
          <w:rFonts w:hint="eastAsia" w:ascii="Times New Roman" w:hAnsi="Times New Roman"/>
          <w:b w:val="0"/>
          <w:i w:val="0"/>
          <w:sz w:val="21"/>
          <w:lang w:eastAsia="zh-CN"/>
        </w:rPr>
        <w:t>HFNC</w:t>
      </w:r>
      <w:r>
        <w:rPr>
          <w:rFonts w:ascii="Times New Roman" w:hAnsi="Times New Roman" w:eastAsia="宋体"/>
          <w:b w:val="0"/>
          <w:i w:val="0"/>
          <w:sz w:val="21"/>
        </w:rPr>
        <w:t>组与NIV组有统计学差异[MD=-2.74</w:t>
      </w:r>
      <w:r>
        <w:rPr>
          <w:rFonts w:hint="eastAsia" w:ascii="Times New Roman" w:hAnsi="Times New Roman"/>
          <w:b w:val="0"/>
          <w:i w:val="0"/>
          <w:sz w:val="21"/>
          <w:lang w:eastAsia="zh-CN"/>
        </w:rPr>
        <w:t>，</w:t>
      </w:r>
      <w:r>
        <w:rPr>
          <w:rFonts w:ascii="Times New Roman" w:hAnsi="Times New Roman" w:eastAsia="宋体"/>
          <w:b w:val="0"/>
          <w:i w:val="0"/>
          <w:sz w:val="21"/>
        </w:rPr>
        <w:t>95%CI</w:t>
      </w:r>
      <w:r>
        <w:rPr>
          <w:rFonts w:hint="eastAsia" w:ascii="Times New Roman" w:hAnsi="Times New Roman"/>
          <w:b w:val="0"/>
          <w:i w:val="0"/>
          <w:sz w:val="21"/>
          <w:lang w:eastAsia="zh-CN"/>
        </w:rPr>
        <w:t>（</w:t>
      </w:r>
      <w:r>
        <w:rPr>
          <w:rFonts w:ascii="Times New Roman" w:hAnsi="Times New Roman" w:eastAsia="宋体"/>
          <w:b w:val="0"/>
          <w:i w:val="0"/>
          <w:sz w:val="21"/>
        </w:rPr>
        <w:t>-5.26，-0.02</w:t>
      </w:r>
      <w:r>
        <w:rPr>
          <w:rFonts w:hint="eastAsia" w:ascii="Times New Roman" w:hAnsi="Times New Roman"/>
          <w:b w:val="0"/>
          <w:i w:val="0"/>
          <w:sz w:val="21"/>
          <w:lang w:eastAsia="zh-CN"/>
        </w:rPr>
        <w:t>）</w:t>
      </w:r>
      <w:r>
        <w:rPr>
          <w:rFonts w:ascii="Times New Roman" w:hAnsi="Times New Roman" w:eastAsia="宋体"/>
          <w:b w:val="0"/>
          <w:i w:val="0"/>
          <w:sz w:val="21"/>
        </w:rPr>
        <w:t>，</w:t>
      </w:r>
      <w:r>
        <w:rPr>
          <w:rFonts w:ascii="Times New Roman" w:hAnsi="Times New Roman" w:eastAsia="宋体"/>
          <w:b w:val="0"/>
          <w:i w:val="0"/>
          <w:iCs/>
          <w:sz w:val="21"/>
        </w:rPr>
        <w:t>P</w:t>
      </w:r>
      <w:r>
        <w:rPr>
          <w:rFonts w:ascii="Times New Roman" w:hAnsi="Times New Roman" w:eastAsia="宋体"/>
          <w:b w:val="0"/>
          <w:i w:val="0"/>
          <w:sz w:val="21"/>
        </w:rPr>
        <w:t>=0.03]</w:t>
      </w:r>
      <w:r>
        <w:rPr>
          <w:rFonts w:hint="eastAsia" w:ascii="Times New Roman" w:hAnsi="Times New Roman"/>
          <w:b w:val="0"/>
          <w:i w:val="0"/>
          <w:sz w:val="21"/>
          <w:lang w:eastAsia="zh-CN"/>
        </w:rPr>
        <w:t>。</w:t>
      </w:r>
      <w:r>
        <w:rPr>
          <w:rFonts w:hint="eastAsia" w:ascii="Times New Roman" w:hAnsi="Times New Roman"/>
          <w:b w:val="0"/>
          <w:i w:val="0"/>
          <w:sz w:val="21"/>
          <w:lang w:val="en-US" w:eastAsia="zh-CN"/>
        </w:rPr>
        <w:t>见</w:t>
      </w:r>
      <w:r>
        <w:rPr>
          <w:rFonts w:hint="eastAsia" w:ascii="Times New Roman" w:hAnsi="Times New Roman" w:eastAsia="宋体"/>
          <w:b w:val="0"/>
          <w:i w:val="0"/>
          <w:sz w:val="21"/>
        </w:rPr>
        <w:t>图</w:t>
      </w:r>
      <w:r>
        <w:rPr>
          <w:rFonts w:hint="eastAsia" w:ascii="Times New Roman" w:hAnsi="Times New Roman" w:eastAsia="宋体"/>
          <w:b w:val="0"/>
          <w:i w:val="0"/>
          <w:sz w:val="21"/>
          <w:lang w:val="en-US" w:eastAsia="zh-CN"/>
        </w:rPr>
        <w:t>8</w:t>
      </w:r>
      <w:r>
        <w:rPr>
          <w:rFonts w:hint="eastAsia" w:ascii="Times New Roman" w:hAnsi="Times New Roman"/>
          <w:b w:val="0"/>
          <w:i w:val="0"/>
          <w:sz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hint="eastAsia" w:ascii="Times New Roman" w:hAnsi="Times New Roman"/>
          <w:b w:val="0"/>
          <w:i w:val="0"/>
          <w:sz w:val="21"/>
          <w:szCs w:val="21"/>
          <w:lang w:val="en-US" w:eastAsia="zh-CN"/>
        </w:rPr>
        <w:t xml:space="preserve">图8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48</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color w:val="FF0000"/>
          <w:sz w:val="21"/>
          <w:szCs w:val="24"/>
        </w:rPr>
        <w:t>Pa</w:t>
      </w:r>
      <w:r>
        <w:rPr>
          <w:rFonts w:hint="eastAsia" w:ascii="Times New Roman" w:hAnsi="Times New Roman" w:eastAsia="宋体"/>
          <w:b w:val="0"/>
          <w:bCs/>
          <w:i w:val="0"/>
          <w:color w:val="FF0000"/>
          <w:sz w:val="21"/>
          <w:szCs w:val="24"/>
          <w:lang w:val="en-US" w:eastAsia="zh-CN"/>
        </w:rPr>
        <w:t>C</w:t>
      </w:r>
      <w:r>
        <w:rPr>
          <w:rFonts w:ascii="Times New Roman" w:hAnsi="Times New Roman" w:eastAsia="宋体"/>
          <w:b w:val="0"/>
          <w:bCs/>
          <w:i w:val="0"/>
          <w:color w:val="FF0000"/>
          <w:sz w:val="21"/>
          <w:szCs w:val="24"/>
        </w:rPr>
        <w:t>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rPr>
      </w:pPr>
      <w:r>
        <w:rPr>
          <w:rFonts w:ascii="Times New Roman" w:hAnsi="Times New Roman" w:eastAsia="宋体"/>
          <w:b w:val="0"/>
          <w:i w:val="0"/>
          <w:color w:val="FF0000"/>
          <w:sz w:val="21"/>
        </w:rPr>
        <w:drawing>
          <wp:inline distT="0" distB="0" distL="0" distR="0">
            <wp:extent cx="4872355" cy="1535430"/>
            <wp:effectExtent l="19050" t="0" r="4445" b="0"/>
            <wp:docPr id="15"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true" noChangeArrowheads="true"/>
                    </pic:cNvPicPr>
                  </pic:nvPicPr>
                  <pic:blipFill>
                    <a:blip r:embed="rId11"/>
                    <a:srcRect/>
                    <a:stretch>
                      <a:fillRect/>
                    </a:stretch>
                  </pic:blipFill>
                  <pic:spPr>
                    <a:xfrm>
                      <a:off x="0" y="0"/>
                      <a:ext cx="4872355" cy="1535430"/>
                    </a:xfrm>
                    <a:prstGeom prst="rect">
                      <a:avLst/>
                    </a:prstGeom>
                    <a:noFill/>
                    <a:ln w="9525">
                      <a:noFill/>
                      <a:miter lim="800000"/>
                      <a:headEnd/>
                      <a:tailEnd/>
                    </a:ln>
                  </pic:spPr>
                </pic:pic>
              </a:graphicData>
            </a:graphic>
          </wp:inline>
        </w:drawing>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 xml:space="preserve">8 </w:t>
      </w:r>
      <w:r>
        <w:rPr>
          <w:rFonts w:hint="eastAsia" w:ascii="Times New Roman" w:hAnsi="Times New Roman"/>
          <w:b w:val="0"/>
          <w:i w:val="0"/>
          <w:sz w:val="21"/>
          <w:lang w:val="en-US" w:eastAsia="zh-CN"/>
        </w:rPr>
        <w:t xml:space="preserve">  </w:t>
      </w:r>
      <w:r>
        <w:rPr>
          <w:rFonts w:hint="eastAsia" w:ascii="Times New Roman" w:hAnsi="Times New Roman" w:eastAsia="宋体"/>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48</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sz w:val="21"/>
          <w:szCs w:val="24"/>
        </w:rPr>
        <w:t>P</w:t>
      </w:r>
      <w:r>
        <w:rPr>
          <w:rFonts w:hint="eastAsia" w:ascii="Times New Roman" w:hAnsi="Times New Roman" w:eastAsia="宋体"/>
          <w:b w:val="0"/>
          <w:bCs/>
          <w:i w:val="0"/>
          <w:sz w:val="21"/>
          <w:szCs w:val="24"/>
          <w:lang w:val="en-US" w:eastAsia="zh-CN"/>
        </w:rPr>
        <w:t>H</w:t>
      </w:r>
      <w:r>
        <w:rPr>
          <w:rFonts w:hint="eastAsia" w:ascii="Times New Roman" w:hAnsi="Times New Roman" w:eastAsia="宋体"/>
          <w:b w:val="0"/>
          <w:i w:val="0"/>
          <w:sz w:val="21"/>
          <w:szCs w:val="24"/>
          <w:lang w:eastAsia="zh-CN"/>
        </w:rPr>
        <w:t>比较</w:t>
      </w:r>
      <w:r>
        <w:rPr>
          <w:rFonts w:hint="eastAsia" w:ascii="Times New Roman" w:hAnsi="Times New Roman"/>
          <w:b w:val="0"/>
          <w:i w:val="0"/>
          <w:sz w:val="21"/>
          <w:szCs w:val="24"/>
          <w:lang w:val="en-US" w:eastAsia="zh-CN"/>
        </w:rPr>
        <w:t xml:space="preserve">    </w:t>
      </w:r>
      <w:r>
        <w:rPr>
          <w:rFonts w:ascii="Times New Roman" w:hAnsi="Times New Roman" w:eastAsia="宋体"/>
          <w:b w:val="0"/>
          <w:i w:val="0"/>
          <w:sz w:val="21"/>
        </w:rPr>
        <w:t>本研究</w:t>
      </w:r>
      <w:r>
        <w:rPr>
          <w:rFonts w:hint="eastAsia" w:ascii="Times New Roman" w:hAnsi="Times New Roman"/>
          <w:b w:val="0"/>
          <w:i w:val="0"/>
          <w:sz w:val="21"/>
          <w:lang w:val="en-US" w:eastAsia="zh-CN"/>
        </w:rPr>
        <w:t>中有3项研究</w:t>
      </w:r>
      <w:r>
        <w:rPr>
          <w:rFonts w:ascii="Times New Roman" w:hAnsi="Times New Roman" w:eastAsia="宋体"/>
          <w:b w:val="0"/>
          <w:i w:val="0"/>
          <w:sz w:val="21"/>
        </w:rPr>
        <w:t>比较了</w:t>
      </w:r>
      <w:r>
        <w:rPr>
          <w:rFonts w:hint="eastAsia" w:ascii="Times New Roman" w:hAnsi="Times New Roman"/>
          <w:b w:val="0"/>
          <w:i w:val="0"/>
          <w:sz w:val="21"/>
          <w:lang w:eastAsia="zh-CN"/>
        </w:rPr>
        <w:t>HFNC</w:t>
      </w:r>
      <w:r>
        <w:rPr>
          <w:rFonts w:ascii="Times New Roman" w:hAnsi="Times New Roman" w:eastAsia="宋体"/>
          <w:b w:val="0"/>
          <w:i w:val="0"/>
          <w:sz w:val="21"/>
        </w:rPr>
        <w:t>组与NIV组的48</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h-PH水平。不同研究间的异质性差异检验</w:t>
      </w:r>
      <w:r>
        <w:rPr>
          <w:rFonts w:hint="eastAsia" w:ascii="Times New Roman" w:hAnsi="Times New Roman"/>
          <w:b w:val="0"/>
          <w:i w:val="0"/>
          <w:sz w:val="21"/>
          <w:lang w:eastAsia="zh-CN"/>
        </w:rPr>
        <w:t>（</w:t>
      </w:r>
      <w:r>
        <w:rPr>
          <w:rFonts w:ascii="Times New Roman" w:hAnsi="Times New Roman" w:eastAsia="宋体"/>
          <w:b w:val="0"/>
          <w:i w:val="0"/>
          <w:iCs/>
          <w:sz w:val="21"/>
        </w:rPr>
        <w:t>P</w:t>
      </w:r>
      <w:r>
        <w:rPr>
          <w:rFonts w:ascii="Times New Roman" w:hAnsi="Times New Roman" w:eastAsia="宋体"/>
          <w:b w:val="0"/>
          <w:i w:val="0"/>
          <w:sz w:val="21"/>
        </w:rPr>
        <w:t>=0.25</w:t>
      </w:r>
      <w:r>
        <w:rPr>
          <w:rFonts w:hint="eastAsia" w:ascii="Times New Roman" w:hAnsi="Times New Roman"/>
          <w:b w:val="0"/>
          <w:i w:val="0"/>
          <w:sz w:val="21"/>
          <w:lang w:eastAsia="zh-CN"/>
        </w:rPr>
        <w:t>，</w:t>
      </w:r>
      <w:r>
        <w:rPr>
          <w:rFonts w:ascii="Times New Roman" w:hAnsi="Times New Roman" w:eastAsia="宋体"/>
          <w:b w:val="0"/>
          <w:i w:val="0"/>
          <w:color w:val="FF0000"/>
          <w:sz w:val="21"/>
        </w:rPr>
        <w:t>I</w:t>
      </w:r>
      <w:r>
        <w:rPr>
          <w:rFonts w:ascii="Times New Roman" w:hAnsi="Times New Roman" w:eastAsia="宋体"/>
          <w:b w:val="0"/>
          <w:i w:val="0"/>
          <w:color w:val="FF0000"/>
          <w:sz w:val="21"/>
          <w:vertAlign w:val="superscript"/>
        </w:rPr>
        <w:t>2</w:t>
      </w:r>
      <w:r>
        <w:rPr>
          <w:rFonts w:ascii="Times New Roman" w:hAnsi="Times New Roman" w:eastAsia="宋体"/>
          <w:b w:val="0"/>
          <w:i w:val="0"/>
          <w:sz w:val="21"/>
        </w:rPr>
        <w:t>=28%</w:t>
      </w:r>
      <w:r>
        <w:rPr>
          <w:rFonts w:hint="eastAsia" w:ascii="Times New Roman" w:hAnsi="Times New Roman"/>
          <w:b w:val="0"/>
          <w:i w:val="0"/>
          <w:sz w:val="21"/>
          <w:lang w:eastAsia="zh-CN"/>
        </w:rPr>
        <w:t>）</w:t>
      </w:r>
      <w:r>
        <w:rPr>
          <w:rFonts w:ascii="Times New Roman" w:hAnsi="Times New Roman" w:eastAsia="宋体"/>
          <w:b w:val="0"/>
          <w:i w:val="0"/>
          <w:sz w:val="21"/>
        </w:rPr>
        <w:t>，差异无统计学意义，因此</w:t>
      </w:r>
      <w:r>
        <w:rPr>
          <w:rFonts w:hint="eastAsia" w:ascii="Times New Roman" w:hAnsi="Times New Roman"/>
          <w:b w:val="0"/>
          <w:i w:val="0"/>
          <w:sz w:val="21"/>
          <w:lang w:eastAsia="zh-CN"/>
        </w:rPr>
        <w:t>，</w:t>
      </w:r>
      <w:r>
        <w:rPr>
          <w:rFonts w:ascii="Times New Roman" w:hAnsi="Times New Roman" w:eastAsia="宋体"/>
          <w:b w:val="0"/>
          <w:i w:val="0"/>
          <w:sz w:val="21"/>
        </w:rPr>
        <w:t>我们采用固定效应模型进行分析。结果表明，</w:t>
      </w:r>
      <w:r>
        <w:rPr>
          <w:rFonts w:hint="eastAsia" w:ascii="Times New Roman" w:hAnsi="Times New Roman"/>
          <w:b w:val="0"/>
          <w:i w:val="0"/>
          <w:sz w:val="21"/>
          <w:lang w:eastAsia="zh-CN"/>
        </w:rPr>
        <w:t>HFNC</w:t>
      </w:r>
      <w:r>
        <w:rPr>
          <w:rFonts w:ascii="Times New Roman" w:hAnsi="Times New Roman" w:eastAsia="宋体"/>
          <w:b w:val="0"/>
          <w:i w:val="0"/>
          <w:sz w:val="21"/>
        </w:rPr>
        <w:t>组与NIV组之间的差异无统计学意义</w:t>
      </w:r>
      <w:r>
        <w:rPr>
          <w:rFonts w:ascii="Times New Roman" w:hAnsi="Times New Roman" w:eastAsia="宋体"/>
          <w:b w:val="0"/>
          <w:i w:val="0"/>
          <w:sz w:val="21"/>
          <w:szCs w:val="24"/>
        </w:rPr>
        <w:t>[</w:t>
      </w:r>
      <w:r>
        <w:rPr>
          <w:rFonts w:ascii="Times New Roman" w:hAnsi="Times New Roman" w:eastAsia="宋体"/>
          <w:b w:val="0"/>
          <w:i w:val="0"/>
          <w:sz w:val="21"/>
        </w:rPr>
        <w:t>MD=0.02</w:t>
      </w:r>
      <w:r>
        <w:rPr>
          <w:rFonts w:hint="eastAsia" w:ascii="Times New Roman" w:hAnsi="Times New Roman"/>
          <w:b w:val="0"/>
          <w:i w:val="0"/>
          <w:sz w:val="21"/>
          <w:lang w:eastAsia="zh-CN"/>
        </w:rPr>
        <w:t>，</w:t>
      </w:r>
      <w:r>
        <w:rPr>
          <w:rFonts w:ascii="Times New Roman" w:hAnsi="Times New Roman" w:eastAsia="宋体"/>
          <w:b w:val="0"/>
          <w:i w:val="0"/>
          <w:sz w:val="21"/>
        </w:rPr>
        <w:t>95%可信区间</w:t>
      </w:r>
      <w:r>
        <w:rPr>
          <w:rFonts w:hint="eastAsia" w:ascii="Times New Roman" w:hAnsi="Times New Roman"/>
          <w:b w:val="0"/>
          <w:i w:val="0"/>
          <w:sz w:val="21"/>
          <w:lang w:eastAsia="zh-CN"/>
        </w:rPr>
        <w:t>（</w:t>
      </w:r>
      <w:r>
        <w:rPr>
          <w:rFonts w:ascii="Times New Roman" w:hAnsi="Times New Roman" w:eastAsia="宋体"/>
          <w:b w:val="0"/>
          <w:i w:val="0"/>
          <w:sz w:val="21"/>
        </w:rPr>
        <w:t>-0.00</w:t>
      </w:r>
      <w:r>
        <w:rPr>
          <w:rFonts w:hint="eastAsia" w:ascii="Times New Roman" w:hAnsi="Times New Roman"/>
          <w:b w:val="0"/>
          <w:i w:val="0"/>
          <w:sz w:val="21"/>
          <w:lang w:eastAsia="zh-CN"/>
        </w:rPr>
        <w:t>，</w:t>
      </w:r>
      <w:r>
        <w:rPr>
          <w:rFonts w:ascii="Times New Roman" w:hAnsi="Times New Roman" w:eastAsia="宋体"/>
          <w:b w:val="0"/>
          <w:i w:val="0"/>
          <w:sz w:val="21"/>
        </w:rPr>
        <w:t>0.04</w:t>
      </w:r>
      <w:r>
        <w:rPr>
          <w:rFonts w:hint="eastAsia" w:ascii="Times New Roman" w:hAnsi="Times New Roman"/>
          <w:b w:val="0"/>
          <w:i w:val="0"/>
          <w:sz w:val="21"/>
          <w:lang w:eastAsia="zh-CN"/>
        </w:rPr>
        <w:t>），</w:t>
      </w:r>
      <w:r>
        <w:rPr>
          <w:rFonts w:ascii="Times New Roman" w:hAnsi="Times New Roman" w:eastAsia="宋体"/>
          <w:b w:val="0"/>
          <w:i w:val="0"/>
          <w:iCs/>
          <w:sz w:val="21"/>
        </w:rPr>
        <w:t>P</w:t>
      </w:r>
      <w:r>
        <w:rPr>
          <w:rFonts w:ascii="Times New Roman" w:hAnsi="Times New Roman" w:eastAsia="宋体"/>
          <w:b w:val="0"/>
          <w:i w:val="0"/>
          <w:sz w:val="21"/>
        </w:rPr>
        <w:t>=0.10</w:t>
      </w:r>
      <w:r>
        <w:rPr>
          <w:rFonts w:ascii="Times New Roman" w:hAnsi="Times New Roman" w:eastAsia="宋体"/>
          <w:b w:val="0"/>
          <w:i w:val="0"/>
          <w:color w:val="auto"/>
          <w:sz w:val="21"/>
        </w:rPr>
        <w:t>]</w:t>
      </w:r>
      <w:r>
        <w:rPr>
          <w:rFonts w:ascii="Times New Roman" w:hAnsi="Times New Roman" w:eastAsia="宋体"/>
          <w:b w:val="0"/>
          <w:i w:val="0"/>
          <w:sz w:val="21"/>
        </w:rPr>
        <w:t>。</w:t>
      </w:r>
      <w:r>
        <w:rPr>
          <w:rFonts w:hint="eastAsia" w:ascii="Times New Roman" w:hAnsi="Times New Roman"/>
          <w:b w:val="0"/>
          <w:i w:val="0"/>
          <w:sz w:val="21"/>
          <w:lang w:val="en-US" w:eastAsia="zh-CN"/>
        </w:rPr>
        <w:t>见</w:t>
      </w:r>
      <w:r>
        <w:rPr>
          <w:rFonts w:ascii="Times New Roman" w:hAnsi="Times New Roman" w:eastAsia="宋体"/>
          <w:b w:val="0"/>
          <w:i w:val="0"/>
          <w:sz w:val="21"/>
        </w:rPr>
        <w:t>图</w:t>
      </w:r>
      <w:r>
        <w:rPr>
          <w:rFonts w:hint="eastAsia" w:ascii="Times New Roman" w:hAnsi="Times New Roman" w:eastAsia="宋体"/>
          <w:b w:val="0"/>
          <w:i w:val="0"/>
          <w:sz w:val="21"/>
          <w:lang w:val="en-US" w:eastAsia="zh-CN"/>
        </w:rPr>
        <w:t>9</w:t>
      </w:r>
      <w:r>
        <w:rPr>
          <w:rFonts w:hint="eastAsia" w:ascii="Times New Roman" w:hAnsi="Times New Roman"/>
          <w:b w:val="0"/>
          <w:i w:val="0"/>
          <w:sz w:val="21"/>
          <w:lang w:val="en-US" w:eastAsia="zh-CN"/>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rPr>
      </w:pPr>
      <w:r>
        <w:rPr>
          <w:rFonts w:ascii="Times New Roman" w:hAnsi="Times New Roman" w:eastAsia="宋体"/>
          <w:b w:val="0"/>
          <w:i w:val="0"/>
          <w:sz w:val="21"/>
        </w:rPr>
        <w:t>图</w:t>
      </w:r>
      <w:r>
        <w:rPr>
          <w:rFonts w:hint="eastAsia" w:ascii="Times New Roman" w:hAnsi="Times New Roman" w:eastAsia="宋体"/>
          <w:b w:val="0"/>
          <w:i w:val="0"/>
          <w:sz w:val="21"/>
          <w:lang w:val="en-US" w:eastAsia="zh-CN"/>
        </w:rPr>
        <w:t>9</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48</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sz w:val="21"/>
          <w:szCs w:val="24"/>
        </w:rPr>
        <w:t>P</w:t>
      </w:r>
      <w:r>
        <w:rPr>
          <w:rFonts w:hint="eastAsia" w:ascii="Times New Roman" w:hAnsi="Times New Roman" w:eastAsia="宋体"/>
          <w:b w:val="0"/>
          <w:bCs/>
          <w:i w:val="0"/>
          <w:sz w:val="21"/>
          <w:szCs w:val="24"/>
          <w:lang w:val="en-US" w:eastAsia="zh-CN"/>
        </w:rPr>
        <w:t>H</w:t>
      </w:r>
      <w:r>
        <w:rPr>
          <w:rFonts w:hint="eastAsia" w:ascii="Times New Roman" w:hAnsi="Times New Roman" w:eastAsia="宋体"/>
          <w:b w:val="0"/>
          <w:i w:val="0"/>
          <w:sz w:val="21"/>
          <w:szCs w:val="24"/>
          <w:lang w:eastAsia="zh-CN"/>
        </w:rPr>
        <w:t>比较</w:t>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ascii="Times New Roman" w:hAnsi="Times New Roman" w:eastAsia="宋体"/>
          <w:b w:val="0"/>
          <w:i w:val="0"/>
          <w:sz w:val="21"/>
        </w:rPr>
        <w:drawing>
          <wp:inline distT="0" distB="0" distL="0" distR="0">
            <wp:extent cx="4745355" cy="1281430"/>
            <wp:effectExtent l="19050" t="0" r="0" b="0"/>
            <wp:docPr id="16"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true" noChangeArrowheads="true"/>
                    </pic:cNvPicPr>
                  </pic:nvPicPr>
                  <pic:blipFill>
                    <a:blip r:embed="rId12"/>
                    <a:srcRect/>
                    <a:stretch>
                      <a:fillRect/>
                    </a:stretch>
                  </pic:blipFill>
                  <pic:spPr>
                    <a:xfrm>
                      <a:off x="0" y="0"/>
                      <a:ext cx="4745355" cy="128143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宋体"/>
          <w:b w:val="0"/>
          <w:i w:val="0"/>
          <w:sz w:val="21"/>
          <w:lang w:val="en-US" w:eastAsia="zh-CN"/>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 xml:space="preserve">9  </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72</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color w:val="FF0000"/>
          <w:sz w:val="21"/>
          <w:szCs w:val="24"/>
        </w:rPr>
        <w:t>PaO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r>
        <w:rPr>
          <w:rFonts w:hint="eastAsia" w:ascii="Times New Roman" w:hAnsi="Times New Roman"/>
          <w:b w:val="0"/>
          <w:i w:val="0"/>
          <w:sz w:val="21"/>
          <w:szCs w:val="24"/>
          <w:lang w:val="en-US" w:eastAsia="zh-CN"/>
        </w:rPr>
        <w:t xml:space="preserve">    </w:t>
      </w:r>
      <w:r>
        <w:rPr>
          <w:rFonts w:ascii="Times New Roman" w:hAnsi="Times New Roman" w:eastAsia="宋体"/>
          <w:b w:val="0"/>
          <w:i w:val="0"/>
          <w:sz w:val="21"/>
        </w:rPr>
        <w:t>本研究</w:t>
      </w:r>
      <w:r>
        <w:rPr>
          <w:rFonts w:hint="eastAsia" w:ascii="Times New Roman" w:hAnsi="Times New Roman"/>
          <w:b w:val="0"/>
          <w:i w:val="0"/>
          <w:sz w:val="21"/>
          <w:lang w:val="en-US" w:eastAsia="zh-CN"/>
        </w:rPr>
        <w:t>中有3项研究</w:t>
      </w:r>
      <w:r>
        <w:rPr>
          <w:rFonts w:ascii="Times New Roman" w:hAnsi="Times New Roman" w:eastAsia="宋体"/>
          <w:b w:val="0"/>
          <w:i w:val="0"/>
          <w:sz w:val="21"/>
        </w:rPr>
        <w:t>比较了</w:t>
      </w:r>
      <w:r>
        <w:rPr>
          <w:rFonts w:hint="eastAsia" w:ascii="Times New Roman" w:hAnsi="Times New Roman"/>
          <w:b w:val="0"/>
          <w:i w:val="0"/>
          <w:sz w:val="21"/>
          <w:lang w:eastAsia="zh-CN"/>
        </w:rPr>
        <w:t>HFNC</w:t>
      </w:r>
      <w:r>
        <w:rPr>
          <w:rFonts w:ascii="Times New Roman" w:hAnsi="Times New Roman" w:eastAsia="宋体"/>
          <w:b w:val="0"/>
          <w:i w:val="0"/>
          <w:sz w:val="21"/>
        </w:rPr>
        <w:t>组与NIV组的72</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水平。各研究间异质性差异检验</w:t>
      </w:r>
      <w:r>
        <w:rPr>
          <w:rFonts w:hint="eastAsia" w:ascii="Times New Roman" w:hAnsi="Times New Roman"/>
          <w:b w:val="0"/>
          <w:i w:val="0"/>
          <w:sz w:val="21"/>
          <w:lang w:eastAsia="zh-CN"/>
        </w:rPr>
        <w:t>（</w:t>
      </w:r>
      <w:r>
        <w:rPr>
          <w:rFonts w:ascii="Times New Roman" w:hAnsi="Times New Roman" w:eastAsia="宋体"/>
          <w:b w:val="0"/>
          <w:i w:val="0"/>
          <w:sz w:val="21"/>
        </w:rPr>
        <w:t>P=0.88</w:t>
      </w:r>
      <w:r>
        <w:rPr>
          <w:rFonts w:hint="eastAsia" w:ascii="Times New Roman" w:hAnsi="Times New Roman"/>
          <w:b w:val="0"/>
          <w:i w:val="0"/>
          <w:sz w:val="21"/>
          <w:lang w:eastAsia="zh-CN"/>
        </w:rPr>
        <w:t>，</w:t>
      </w:r>
      <w:r>
        <w:rPr>
          <w:rFonts w:ascii="Times New Roman" w:hAnsi="Times New Roman" w:eastAsia="宋体"/>
          <w:b w:val="0"/>
          <w:i w:val="0"/>
          <w:color w:val="FF0000"/>
          <w:sz w:val="21"/>
        </w:rPr>
        <w:t>I</w:t>
      </w:r>
      <w:r>
        <w:rPr>
          <w:rFonts w:ascii="Times New Roman" w:hAnsi="Times New Roman" w:eastAsia="宋体"/>
          <w:b w:val="0"/>
          <w:i w:val="0"/>
          <w:color w:val="FF0000"/>
          <w:sz w:val="21"/>
          <w:vertAlign w:val="superscript"/>
        </w:rPr>
        <w:t>2</w:t>
      </w:r>
      <w:r>
        <w:rPr>
          <w:rFonts w:ascii="Times New Roman" w:hAnsi="Times New Roman" w:eastAsia="宋体"/>
          <w:b w:val="0"/>
          <w:i w:val="0"/>
          <w:sz w:val="21"/>
        </w:rPr>
        <w:t>=0%</w:t>
      </w:r>
      <w:r>
        <w:rPr>
          <w:rFonts w:hint="eastAsia" w:ascii="Times New Roman" w:hAnsi="Times New Roman"/>
          <w:b w:val="0"/>
          <w:i w:val="0"/>
          <w:sz w:val="21"/>
          <w:lang w:eastAsia="zh-CN"/>
        </w:rPr>
        <w:t>），</w:t>
      </w:r>
      <w:r>
        <w:rPr>
          <w:rFonts w:ascii="Times New Roman" w:hAnsi="Times New Roman" w:eastAsia="宋体"/>
          <w:b w:val="0"/>
          <w:i w:val="0"/>
          <w:sz w:val="21"/>
        </w:rPr>
        <w:t>差异无统计学意义，可以采用固定效应模型进行分析。结果表明，</w:t>
      </w:r>
      <w:r>
        <w:rPr>
          <w:rFonts w:hint="eastAsia" w:ascii="Times New Roman" w:hAnsi="Times New Roman"/>
          <w:b w:val="0"/>
          <w:i w:val="0"/>
          <w:sz w:val="21"/>
          <w:lang w:eastAsia="zh-CN"/>
        </w:rPr>
        <w:t>HFNC</w:t>
      </w:r>
      <w:r>
        <w:rPr>
          <w:rFonts w:ascii="Times New Roman" w:hAnsi="Times New Roman" w:eastAsia="宋体"/>
          <w:b w:val="0"/>
          <w:i w:val="0"/>
          <w:sz w:val="21"/>
        </w:rPr>
        <w:t>组与NIV组之间的差异无统计学意义</w:t>
      </w:r>
      <w:r>
        <w:rPr>
          <w:rFonts w:ascii="Times New Roman" w:hAnsi="Times New Roman" w:eastAsia="宋体"/>
          <w:b w:val="0"/>
          <w:i w:val="0"/>
          <w:sz w:val="21"/>
          <w:szCs w:val="24"/>
        </w:rPr>
        <w:t>[</w:t>
      </w:r>
      <w:r>
        <w:rPr>
          <w:rFonts w:ascii="Times New Roman" w:hAnsi="Times New Roman" w:eastAsia="宋体"/>
          <w:b w:val="0"/>
          <w:i w:val="0"/>
          <w:sz w:val="21"/>
        </w:rPr>
        <w:t>MD=0.64</w:t>
      </w:r>
      <w:r>
        <w:rPr>
          <w:rFonts w:hint="eastAsia" w:ascii="Times New Roman" w:hAnsi="Times New Roman"/>
          <w:b w:val="0"/>
          <w:i w:val="0"/>
          <w:sz w:val="21"/>
          <w:lang w:eastAsia="zh-CN"/>
        </w:rPr>
        <w:t>，</w:t>
      </w:r>
      <w:r>
        <w:rPr>
          <w:rFonts w:ascii="Times New Roman" w:hAnsi="Times New Roman" w:eastAsia="宋体"/>
          <w:b w:val="0"/>
          <w:i w:val="0"/>
          <w:sz w:val="21"/>
        </w:rPr>
        <w:t>95%可信区间</w:t>
      </w:r>
      <w:r>
        <w:rPr>
          <w:rFonts w:hint="eastAsia" w:ascii="Times New Roman" w:hAnsi="Times New Roman"/>
          <w:b w:val="0"/>
          <w:i w:val="0"/>
          <w:sz w:val="21"/>
          <w:lang w:eastAsia="zh-CN"/>
        </w:rPr>
        <w:t>（</w:t>
      </w:r>
      <w:r>
        <w:rPr>
          <w:rFonts w:ascii="Times New Roman" w:hAnsi="Times New Roman" w:eastAsia="宋体"/>
          <w:b w:val="0"/>
          <w:i w:val="0"/>
          <w:sz w:val="21"/>
        </w:rPr>
        <w:t>-1.51</w:t>
      </w:r>
      <w:r>
        <w:rPr>
          <w:rFonts w:hint="eastAsia" w:ascii="Times New Roman" w:hAnsi="Times New Roman"/>
          <w:b w:val="0"/>
          <w:i w:val="0"/>
          <w:sz w:val="21"/>
          <w:lang w:eastAsia="zh-CN"/>
        </w:rPr>
        <w:t>，</w:t>
      </w:r>
      <w:r>
        <w:rPr>
          <w:rFonts w:ascii="Times New Roman" w:hAnsi="Times New Roman" w:eastAsia="宋体"/>
          <w:b w:val="0"/>
          <w:i w:val="0"/>
          <w:sz w:val="21"/>
        </w:rPr>
        <w:t>2.79</w:t>
      </w:r>
      <w:r>
        <w:rPr>
          <w:rFonts w:hint="eastAsia" w:ascii="Times New Roman" w:hAnsi="Times New Roman"/>
          <w:b w:val="0"/>
          <w:i w:val="0"/>
          <w:sz w:val="21"/>
          <w:lang w:eastAsia="zh-CN"/>
        </w:rPr>
        <w:t>），</w:t>
      </w:r>
      <w:r>
        <w:rPr>
          <w:rFonts w:ascii="Times New Roman" w:hAnsi="Times New Roman" w:eastAsia="宋体"/>
          <w:b w:val="0"/>
          <w:i w:val="0"/>
          <w:sz w:val="21"/>
        </w:rPr>
        <w:t>P=0.56</w:t>
      </w:r>
      <w:r>
        <w:rPr>
          <w:rFonts w:ascii="Times New Roman" w:hAnsi="Times New Roman" w:eastAsia="宋体"/>
          <w:b w:val="0"/>
          <w:i w:val="0"/>
          <w:color w:val="auto"/>
          <w:sz w:val="21"/>
        </w:rPr>
        <w:t>]</w:t>
      </w:r>
      <w:r>
        <w:rPr>
          <w:rFonts w:ascii="Times New Roman" w:hAnsi="Times New Roman" w:eastAsia="宋体"/>
          <w:b w:val="0"/>
          <w:i w:val="0"/>
          <w:sz w:val="21"/>
        </w:rPr>
        <w:t>。</w:t>
      </w:r>
      <w:r>
        <w:rPr>
          <w:rFonts w:hint="eastAsia" w:ascii="Times New Roman" w:hAnsi="Times New Roman"/>
          <w:b w:val="0"/>
          <w:i w:val="0"/>
          <w:sz w:val="21"/>
          <w:lang w:val="en-US" w:eastAsia="zh-CN"/>
        </w:rPr>
        <w:t>见图10。</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hint="eastAsia" w:ascii="Times New Roman" w:hAnsi="Times New Roman"/>
          <w:b w:val="0"/>
          <w:i w:val="0"/>
          <w:sz w:val="21"/>
          <w:szCs w:val="21"/>
          <w:lang w:val="en-US" w:eastAsia="zh-CN"/>
        </w:rPr>
        <w:t xml:space="preserve">图10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72</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color w:val="FF0000"/>
          <w:sz w:val="21"/>
          <w:szCs w:val="24"/>
        </w:rPr>
        <w:t>PaO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ascii="Times New Roman" w:hAnsi="Times New Roman" w:eastAsia="宋体"/>
          <w:b w:val="0"/>
          <w:i w:val="0"/>
          <w:sz w:val="21"/>
        </w:rPr>
        <w:drawing>
          <wp:inline distT="0" distB="0" distL="0" distR="0">
            <wp:extent cx="4838700" cy="1281430"/>
            <wp:effectExtent l="0" t="0" r="0" b="13970"/>
            <wp:docPr id="17"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true" noChangeArrowheads="true"/>
                    </pic:cNvPicPr>
                  </pic:nvPicPr>
                  <pic:blipFill>
                    <a:blip r:embed="rId13"/>
                    <a:srcRect/>
                    <a:stretch>
                      <a:fillRect/>
                    </a:stretch>
                  </pic:blipFill>
                  <pic:spPr>
                    <a:xfrm>
                      <a:off x="0" y="0"/>
                      <a:ext cx="4838700" cy="1281430"/>
                    </a:xfrm>
                    <a:prstGeom prst="rect">
                      <a:avLst/>
                    </a:prstGeom>
                    <a:noFill/>
                    <a:ln w="9525">
                      <a:noFill/>
                      <a:miter lim="800000"/>
                      <a:headEnd/>
                      <a:tailEnd/>
                    </a:ln>
                  </pic:spPr>
                </pic:pic>
              </a:graphicData>
            </a:graphic>
          </wp:inline>
        </w:drawing>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10</w:t>
      </w:r>
      <w:r>
        <w:rPr>
          <w:rFonts w:hint="eastAsia" w:ascii="Times New Roman" w:hAnsi="Times New Roman" w:eastAsia="宋体"/>
          <w:b w:val="0"/>
          <w:i w:val="0"/>
          <w:sz w:val="21"/>
        </w:rPr>
        <w:t xml:space="preserve"> </w:t>
      </w:r>
      <w:r>
        <w:rPr>
          <w:rFonts w:hint="eastAsia" w:ascii="Times New Roman" w:hAnsi="Times New Roman" w:eastAsia="宋体"/>
          <w:b w:val="0"/>
          <w:i w:val="0"/>
          <w:sz w:val="21"/>
          <w:lang w:val="en-US" w:eastAsia="zh-CN"/>
        </w:rPr>
        <w:t xml:space="preserve"> </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72</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color w:val="FF0000"/>
          <w:sz w:val="21"/>
          <w:szCs w:val="24"/>
        </w:rPr>
        <w:t>Pa</w:t>
      </w:r>
      <w:r>
        <w:rPr>
          <w:rFonts w:hint="eastAsia" w:ascii="Times New Roman" w:hAnsi="Times New Roman" w:eastAsia="宋体"/>
          <w:b w:val="0"/>
          <w:bCs/>
          <w:i w:val="0"/>
          <w:color w:val="FF0000"/>
          <w:sz w:val="21"/>
          <w:szCs w:val="24"/>
          <w:lang w:val="en-US" w:eastAsia="zh-CN"/>
        </w:rPr>
        <w:t>C</w:t>
      </w:r>
      <w:r>
        <w:rPr>
          <w:rFonts w:ascii="Times New Roman" w:hAnsi="Times New Roman" w:eastAsia="宋体"/>
          <w:b w:val="0"/>
          <w:bCs/>
          <w:i w:val="0"/>
          <w:color w:val="FF0000"/>
          <w:sz w:val="21"/>
          <w:szCs w:val="24"/>
        </w:rPr>
        <w:t>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r>
        <w:rPr>
          <w:rFonts w:ascii="Times New Roman" w:hAnsi="Times New Roman" w:eastAsia="宋体"/>
          <w:b w:val="0"/>
          <w:i w:val="0"/>
          <w:sz w:val="21"/>
          <w:vertAlign w:val="baseline"/>
        </w:rPr>
        <w:t xml:space="preserve">   </w:t>
      </w:r>
      <w:r>
        <w:rPr>
          <w:rFonts w:hint="eastAsia" w:ascii="Times New Roman" w:hAnsi="Times New Roman"/>
          <w:b w:val="0"/>
          <w:i w:val="0"/>
          <w:sz w:val="21"/>
          <w:vertAlign w:val="baseline"/>
          <w:lang w:val="en-US" w:eastAsia="zh-CN"/>
        </w:rPr>
        <w:t xml:space="preserve"> </w:t>
      </w:r>
      <w:r>
        <w:rPr>
          <w:rFonts w:hint="eastAsia" w:ascii="Times New Roman" w:hAnsi="Times New Roman"/>
          <w:b w:val="0"/>
          <w:i w:val="0"/>
          <w:sz w:val="21"/>
          <w:lang w:val="en-US" w:eastAsia="zh-CN"/>
        </w:rPr>
        <w:t>4</w:t>
      </w:r>
      <w:r>
        <w:rPr>
          <w:rFonts w:ascii="Times New Roman" w:hAnsi="Times New Roman" w:eastAsia="宋体"/>
          <w:b w:val="0"/>
          <w:i w:val="0"/>
          <w:sz w:val="21"/>
        </w:rPr>
        <w:t>项研究比较了</w:t>
      </w:r>
      <w:r>
        <w:rPr>
          <w:rFonts w:hint="eastAsia" w:ascii="Times New Roman" w:hAnsi="Times New Roman"/>
          <w:b w:val="0"/>
          <w:i w:val="0"/>
          <w:sz w:val="21"/>
          <w:lang w:eastAsia="zh-CN"/>
        </w:rPr>
        <w:t>HFNC</w:t>
      </w:r>
      <w:r>
        <w:rPr>
          <w:rFonts w:ascii="Times New Roman" w:hAnsi="Times New Roman" w:eastAsia="宋体"/>
          <w:b w:val="0"/>
          <w:i w:val="0"/>
          <w:sz w:val="21"/>
        </w:rPr>
        <w:t>组和NIV组的72</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PaCO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水平。研究间异质性差异检验</w:t>
      </w:r>
      <w:r>
        <w:rPr>
          <w:rFonts w:hint="eastAsia" w:ascii="Times New Roman" w:hAnsi="Times New Roman"/>
          <w:b w:val="0"/>
          <w:i w:val="0"/>
          <w:iCs/>
          <w:sz w:val="21"/>
          <w:lang w:eastAsia="zh-CN"/>
        </w:rPr>
        <w:t>（</w:t>
      </w:r>
      <w:r>
        <w:rPr>
          <w:rFonts w:ascii="Times New Roman" w:hAnsi="Times New Roman" w:eastAsia="宋体"/>
          <w:b w:val="0"/>
          <w:i w:val="0"/>
          <w:iCs/>
          <w:sz w:val="21"/>
        </w:rPr>
        <w:t>P</w:t>
      </w:r>
      <w:r>
        <w:rPr>
          <w:rFonts w:ascii="Times New Roman" w:hAnsi="Times New Roman" w:eastAsia="宋体"/>
          <w:b w:val="0"/>
          <w:i w:val="0"/>
          <w:sz w:val="21"/>
        </w:rPr>
        <w:t>=0.09</w:t>
      </w:r>
      <w:r>
        <w:rPr>
          <w:rFonts w:hint="eastAsia" w:ascii="Times New Roman" w:hAnsi="Times New Roman"/>
          <w:b w:val="0"/>
          <w:i w:val="0"/>
          <w:sz w:val="21"/>
          <w:lang w:eastAsia="zh-CN"/>
        </w:rPr>
        <w:t>，</w:t>
      </w:r>
      <w:r>
        <w:rPr>
          <w:rFonts w:ascii="Times New Roman" w:hAnsi="Times New Roman" w:eastAsia="宋体"/>
          <w:b w:val="0"/>
          <w:i w:val="0"/>
          <w:color w:val="FF0000"/>
          <w:sz w:val="21"/>
        </w:rPr>
        <w:t>I</w:t>
      </w:r>
      <w:r>
        <w:rPr>
          <w:rFonts w:ascii="Times New Roman" w:hAnsi="Times New Roman" w:eastAsia="宋体"/>
          <w:b w:val="0"/>
          <w:i w:val="0"/>
          <w:color w:val="FF0000"/>
          <w:sz w:val="21"/>
          <w:vertAlign w:val="superscript"/>
        </w:rPr>
        <w:t>2</w:t>
      </w:r>
      <w:r>
        <w:rPr>
          <w:rFonts w:ascii="Times New Roman" w:hAnsi="Times New Roman" w:eastAsia="宋体"/>
          <w:b w:val="0"/>
          <w:i w:val="0"/>
          <w:sz w:val="21"/>
        </w:rPr>
        <w:t>=53%</w:t>
      </w:r>
      <w:r>
        <w:rPr>
          <w:rFonts w:hint="eastAsia" w:ascii="Times New Roman" w:hAnsi="Times New Roman"/>
          <w:b w:val="0"/>
          <w:i w:val="0"/>
          <w:iCs/>
          <w:sz w:val="21"/>
          <w:lang w:eastAsia="zh-CN"/>
        </w:rPr>
        <w:t>）</w:t>
      </w:r>
      <w:r>
        <w:rPr>
          <w:rFonts w:ascii="Times New Roman" w:hAnsi="Times New Roman" w:eastAsia="宋体"/>
          <w:b w:val="0"/>
          <w:i w:val="0"/>
          <w:sz w:val="21"/>
        </w:rPr>
        <w:t>差异有统计学意义，因此</w:t>
      </w:r>
      <w:r>
        <w:rPr>
          <w:rFonts w:hint="eastAsia" w:ascii="Times New Roman" w:hAnsi="Times New Roman"/>
          <w:b w:val="0"/>
          <w:i w:val="0"/>
          <w:sz w:val="21"/>
          <w:lang w:eastAsia="zh-CN"/>
        </w:rPr>
        <w:t>，</w:t>
      </w:r>
      <w:r>
        <w:rPr>
          <w:rFonts w:ascii="Times New Roman" w:hAnsi="Times New Roman" w:eastAsia="宋体"/>
          <w:b w:val="0"/>
          <w:i w:val="0"/>
          <w:sz w:val="21"/>
        </w:rPr>
        <w:t>我们采用随机效应模型进行分析。结果表明，</w:t>
      </w:r>
      <w:r>
        <w:rPr>
          <w:rFonts w:hint="eastAsia" w:ascii="Times New Roman" w:hAnsi="Times New Roman"/>
          <w:b w:val="0"/>
          <w:i w:val="0"/>
          <w:sz w:val="21"/>
          <w:lang w:eastAsia="zh-CN"/>
        </w:rPr>
        <w:t>HFNC</w:t>
      </w:r>
      <w:r>
        <w:rPr>
          <w:rFonts w:ascii="Times New Roman" w:hAnsi="Times New Roman" w:eastAsia="宋体"/>
          <w:b w:val="0"/>
          <w:i w:val="0"/>
          <w:sz w:val="21"/>
        </w:rPr>
        <w:t>组与NIV组之间的差异无统计学意义</w:t>
      </w:r>
      <w:r>
        <w:rPr>
          <w:rFonts w:ascii="Times New Roman" w:hAnsi="Times New Roman" w:eastAsia="宋体"/>
          <w:b w:val="0"/>
          <w:i w:val="0"/>
          <w:sz w:val="21"/>
          <w:szCs w:val="24"/>
        </w:rPr>
        <w:t>[</w:t>
      </w:r>
      <w:r>
        <w:rPr>
          <w:rFonts w:ascii="Times New Roman" w:hAnsi="Times New Roman" w:eastAsia="宋体"/>
          <w:b w:val="0"/>
          <w:i w:val="0"/>
          <w:sz w:val="21"/>
        </w:rPr>
        <w:t>MD=-0.50</w:t>
      </w:r>
      <w:r>
        <w:rPr>
          <w:rFonts w:hint="eastAsia" w:ascii="Times New Roman" w:hAnsi="Times New Roman"/>
          <w:b w:val="0"/>
          <w:i w:val="0"/>
          <w:sz w:val="21"/>
          <w:lang w:eastAsia="zh-CN"/>
        </w:rPr>
        <w:t>，</w:t>
      </w:r>
      <w:r>
        <w:rPr>
          <w:rFonts w:ascii="Times New Roman" w:hAnsi="Times New Roman" w:eastAsia="宋体"/>
          <w:b w:val="0"/>
          <w:i w:val="0"/>
          <w:sz w:val="21"/>
        </w:rPr>
        <w:t>95%可信区间</w:t>
      </w:r>
      <w:r>
        <w:rPr>
          <w:rFonts w:hint="eastAsia" w:ascii="Times New Roman" w:hAnsi="Times New Roman"/>
          <w:b w:val="0"/>
          <w:i w:val="0"/>
          <w:sz w:val="21"/>
          <w:lang w:eastAsia="zh-CN"/>
        </w:rPr>
        <w:t>（</w:t>
      </w:r>
      <w:r>
        <w:rPr>
          <w:rFonts w:ascii="Times New Roman" w:hAnsi="Times New Roman" w:eastAsia="宋体"/>
          <w:b w:val="0"/>
          <w:i w:val="0"/>
          <w:sz w:val="21"/>
        </w:rPr>
        <w:t>-2.42</w:t>
      </w:r>
      <w:r>
        <w:rPr>
          <w:rFonts w:hint="eastAsia" w:ascii="Times New Roman" w:hAnsi="Times New Roman"/>
          <w:b w:val="0"/>
          <w:i w:val="0"/>
          <w:sz w:val="21"/>
          <w:lang w:eastAsia="zh-CN"/>
        </w:rPr>
        <w:t>，</w:t>
      </w:r>
      <w:r>
        <w:rPr>
          <w:rFonts w:ascii="Times New Roman" w:hAnsi="Times New Roman" w:eastAsia="宋体"/>
          <w:b w:val="0"/>
          <w:i w:val="0"/>
          <w:sz w:val="21"/>
        </w:rPr>
        <w:t>1.43</w:t>
      </w:r>
      <w:r>
        <w:rPr>
          <w:rFonts w:hint="eastAsia" w:ascii="Times New Roman" w:hAnsi="Times New Roman"/>
          <w:b w:val="0"/>
          <w:i w:val="0"/>
          <w:sz w:val="21"/>
          <w:lang w:eastAsia="zh-CN"/>
        </w:rPr>
        <w:t>），</w:t>
      </w:r>
      <w:r>
        <w:rPr>
          <w:rFonts w:ascii="Times New Roman" w:hAnsi="Times New Roman" w:eastAsia="宋体"/>
          <w:b w:val="0"/>
          <w:i w:val="0"/>
          <w:iCs/>
          <w:sz w:val="21"/>
        </w:rPr>
        <w:t>P</w:t>
      </w:r>
      <w:r>
        <w:rPr>
          <w:rFonts w:ascii="Times New Roman" w:hAnsi="Times New Roman" w:eastAsia="宋体"/>
          <w:b w:val="0"/>
          <w:i w:val="0"/>
          <w:sz w:val="21"/>
        </w:rPr>
        <w:t>=0.61</w:t>
      </w:r>
      <w:r>
        <w:rPr>
          <w:rFonts w:ascii="Times New Roman" w:hAnsi="Times New Roman" w:eastAsia="宋体"/>
          <w:b w:val="0"/>
          <w:i w:val="0"/>
          <w:color w:val="auto"/>
          <w:sz w:val="21"/>
        </w:rPr>
        <w:t>]</w:t>
      </w:r>
      <w:r>
        <w:rPr>
          <w:rFonts w:hint="eastAsia" w:ascii="Times New Roman" w:hAnsi="Times New Roman"/>
          <w:b w:val="0"/>
          <w:i w:val="0"/>
          <w:color w:val="auto"/>
          <w:sz w:val="21"/>
          <w:lang w:eastAsia="zh-CN"/>
        </w:rPr>
        <w:t>。</w:t>
      </w:r>
      <w:r>
        <w:rPr>
          <w:rFonts w:hint="eastAsia" w:ascii="Times New Roman" w:hAnsi="Times New Roman"/>
          <w:b w:val="0"/>
          <w:i w:val="0"/>
          <w:color w:val="auto"/>
          <w:sz w:val="21"/>
          <w:lang w:val="en-US" w:eastAsia="zh-CN"/>
        </w:rPr>
        <w:t>见</w:t>
      </w:r>
      <w:r>
        <w:rPr>
          <w:rFonts w:ascii="Times New Roman" w:hAnsi="Times New Roman" w:eastAsia="宋体"/>
          <w:b w:val="0"/>
          <w:i w:val="0"/>
          <w:sz w:val="21"/>
        </w:rPr>
        <w:t>图1</w:t>
      </w:r>
      <w:r>
        <w:rPr>
          <w:rFonts w:hint="eastAsia" w:ascii="Times New Roman" w:hAnsi="Times New Roman" w:eastAsia="宋体"/>
          <w:b w:val="0"/>
          <w:i w:val="0"/>
          <w:sz w:val="21"/>
          <w:lang w:val="en-US" w:eastAsia="zh-CN"/>
        </w:rPr>
        <w:t>1</w:t>
      </w:r>
      <w:r>
        <w:rPr>
          <w:rFonts w:ascii="Times New Roman" w:hAnsi="Times New Roman" w:eastAsia="宋体"/>
          <w:b w:val="0"/>
          <w:i w:val="0"/>
          <w:sz w:val="21"/>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rPr>
      </w:pPr>
      <w:r>
        <w:rPr>
          <w:rFonts w:hint="eastAsia" w:ascii="Times New Roman" w:hAnsi="Times New Roman"/>
          <w:b w:val="0"/>
          <w:i w:val="0"/>
          <w:sz w:val="21"/>
          <w:szCs w:val="24"/>
          <w:lang w:val="en-US" w:eastAsia="zh-CN"/>
        </w:rPr>
        <w:t xml:space="preserve">图11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sz w:val="21"/>
          <w:szCs w:val="24"/>
          <w:lang w:val="en-US" w:eastAsia="zh-CN"/>
        </w:rPr>
        <w:t>72</w:t>
      </w:r>
      <w:r>
        <w:rPr>
          <w:rFonts w:hint="eastAsia" w:ascii="Times New Roman" w:hAnsi="Times New Roman"/>
          <w:b w:val="0"/>
          <w:i w:val="0"/>
          <w:sz w:val="21"/>
          <w:szCs w:val="24"/>
          <w:lang w:val="en-US" w:eastAsia="zh-CN"/>
        </w:rPr>
        <w:t xml:space="preserve"> </w:t>
      </w:r>
      <w:r>
        <w:rPr>
          <w:rFonts w:hint="eastAsia" w:ascii="Times New Roman" w:hAnsi="Times New Roman" w:eastAsia="宋体"/>
          <w:b w:val="0"/>
          <w:i w:val="0"/>
          <w:sz w:val="21"/>
          <w:szCs w:val="24"/>
          <w:lang w:val="en-US" w:eastAsia="zh-CN"/>
        </w:rPr>
        <w:t>h-</w:t>
      </w:r>
      <w:r>
        <w:rPr>
          <w:rFonts w:ascii="Times New Roman" w:hAnsi="Times New Roman" w:eastAsia="宋体"/>
          <w:b w:val="0"/>
          <w:bCs/>
          <w:i w:val="0"/>
          <w:color w:val="FF0000"/>
          <w:sz w:val="21"/>
          <w:szCs w:val="24"/>
        </w:rPr>
        <w:t>Pa</w:t>
      </w:r>
      <w:r>
        <w:rPr>
          <w:rFonts w:hint="eastAsia" w:ascii="Times New Roman" w:hAnsi="Times New Roman" w:eastAsia="宋体"/>
          <w:b w:val="0"/>
          <w:bCs/>
          <w:i w:val="0"/>
          <w:color w:val="FF0000"/>
          <w:sz w:val="21"/>
          <w:szCs w:val="24"/>
          <w:lang w:val="en-US" w:eastAsia="zh-CN"/>
        </w:rPr>
        <w:t>C</w:t>
      </w:r>
      <w:r>
        <w:rPr>
          <w:rFonts w:ascii="Times New Roman" w:hAnsi="Times New Roman" w:eastAsia="宋体"/>
          <w:b w:val="0"/>
          <w:bCs/>
          <w:i w:val="0"/>
          <w:color w:val="FF0000"/>
          <w:sz w:val="21"/>
          <w:szCs w:val="24"/>
        </w:rPr>
        <w:t>O</w:t>
      </w:r>
      <w:r>
        <w:rPr>
          <w:rFonts w:ascii="Times New Roman" w:hAnsi="Times New Roman" w:eastAsia="宋体"/>
          <w:b w:val="0"/>
          <w:bCs/>
          <w:i w:val="0"/>
          <w:color w:val="FF0000"/>
          <w:sz w:val="21"/>
          <w:szCs w:val="24"/>
          <w:vertAlign w:val="subscript"/>
        </w:rPr>
        <w:t>2</w:t>
      </w:r>
      <w:r>
        <w:rPr>
          <w:rFonts w:hint="eastAsia" w:ascii="Times New Roman" w:hAnsi="Times New Roman" w:eastAsia="宋体"/>
          <w:b w:val="0"/>
          <w:i w:val="0"/>
          <w:sz w:val="21"/>
          <w:szCs w:val="24"/>
          <w:lang w:eastAsia="zh-CN"/>
        </w:rPr>
        <w:t>比较</w:t>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rPr>
      </w:pPr>
      <w:r>
        <w:rPr>
          <w:rFonts w:ascii="Times New Roman" w:hAnsi="Times New Roman" w:eastAsia="宋体"/>
          <w:b w:val="0"/>
          <w:i w:val="0"/>
          <w:color w:val="FF0000"/>
          <w:sz w:val="21"/>
        </w:rPr>
        <w:drawing>
          <wp:inline distT="0" distB="0" distL="0" distR="0">
            <wp:extent cx="4979035" cy="1408430"/>
            <wp:effectExtent l="19050" t="0" r="0" b="0"/>
            <wp:docPr id="18"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true" noChangeArrowheads="true"/>
                    </pic:cNvPicPr>
                  </pic:nvPicPr>
                  <pic:blipFill>
                    <a:blip r:embed="rId14"/>
                    <a:srcRect/>
                    <a:stretch>
                      <a:fillRect/>
                    </a:stretch>
                  </pic:blipFill>
                  <pic:spPr>
                    <a:xfrm>
                      <a:off x="0" y="0"/>
                      <a:ext cx="4979035" cy="1408430"/>
                    </a:xfrm>
                    <a:prstGeom prst="rect">
                      <a:avLst/>
                    </a:prstGeom>
                    <a:noFill/>
                    <a:ln w="9525">
                      <a:noFill/>
                      <a:miter lim="800000"/>
                      <a:headEnd/>
                      <a:tailEnd/>
                    </a:ln>
                  </pic:spPr>
                </pic:pic>
              </a:graphicData>
            </a:graphic>
          </wp:inline>
        </w:drawing>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auto"/>
          <w:sz w:val="21"/>
        </w:rPr>
      </w:pPr>
      <w:r>
        <w:rPr>
          <w:rFonts w:hint="eastAsia" w:ascii="Times New Roman" w:hAnsi="Times New Roman" w:eastAsia="宋体"/>
          <w:b w:val="0"/>
          <w:i w:val="0"/>
          <w:sz w:val="21"/>
        </w:rPr>
        <w:t>2.2.</w:t>
      </w:r>
      <w:r>
        <w:rPr>
          <w:rFonts w:hint="eastAsia" w:ascii="Times New Roman" w:hAnsi="Times New Roman" w:eastAsia="宋体"/>
          <w:b w:val="0"/>
          <w:i w:val="0"/>
          <w:sz w:val="21"/>
          <w:lang w:val="en-US" w:eastAsia="zh-CN"/>
        </w:rPr>
        <w:t xml:space="preserve">11 </w:t>
      </w:r>
      <w:r>
        <w:rPr>
          <w:rFonts w:hint="eastAsia" w:ascii="Times New Roman" w:hAnsi="Times New Roman"/>
          <w:b w:val="0"/>
          <w:i w:val="0"/>
          <w:sz w:val="21"/>
          <w:lang w:val="en-US" w:eastAsia="zh-CN"/>
        </w:rPr>
        <w:t xml:space="preserve">   </w:t>
      </w:r>
      <w:r>
        <w:rPr>
          <w:rFonts w:hint="eastAsia" w:ascii="Times New Roman" w:hAnsi="Times New Roman"/>
          <w:b w:val="0"/>
          <w:i w:val="0"/>
          <w:sz w:val="21"/>
          <w:szCs w:val="24"/>
          <w:lang w:eastAsia="zh-CN"/>
        </w:rPr>
        <w:t>HFNC</w:t>
      </w:r>
      <w:r>
        <w:rPr>
          <w:rFonts w:hint="eastAsia" w:ascii="Times New Roman" w:hAnsi="Times New Roman" w:eastAsia="宋体"/>
          <w:b w:val="0"/>
          <w:i w:val="0"/>
          <w:sz w:val="21"/>
          <w:szCs w:val="24"/>
          <w:lang w:eastAsia="zh-CN"/>
        </w:rPr>
        <w:t>组与</w:t>
      </w:r>
      <w:r>
        <w:rPr>
          <w:rFonts w:hint="eastAsia" w:ascii="Times New Roman" w:hAnsi="Times New Roman" w:eastAsia="宋体"/>
          <w:b w:val="0"/>
          <w:i w:val="0"/>
          <w:sz w:val="21"/>
          <w:szCs w:val="24"/>
          <w:lang w:val="en-US" w:eastAsia="zh-CN"/>
        </w:rPr>
        <w:t>NIV组</w:t>
      </w:r>
      <w:r>
        <w:rPr>
          <w:rFonts w:hint="eastAsia" w:ascii="Times New Roman" w:hAnsi="Times New Roman" w:eastAsia="宋体"/>
          <w:b w:val="0"/>
          <w:i w:val="0"/>
          <w:sz w:val="21"/>
          <w:szCs w:val="24"/>
          <w:lang w:eastAsia="zh-CN"/>
        </w:rPr>
        <w:t>治疗后</w:t>
      </w:r>
      <w:r>
        <w:rPr>
          <w:rFonts w:hint="eastAsia" w:ascii="Times New Roman" w:hAnsi="Times New Roman" w:eastAsia="宋体"/>
          <w:b w:val="0"/>
          <w:i w:val="0"/>
          <w:color w:val="auto"/>
          <w:sz w:val="21"/>
          <w:szCs w:val="24"/>
          <w:lang w:val="en-US" w:eastAsia="zh-CN"/>
        </w:rPr>
        <w:t>72</w:t>
      </w:r>
      <w:r>
        <w:rPr>
          <w:rFonts w:hint="eastAsia" w:ascii="Times New Roman" w:hAnsi="Times New Roman"/>
          <w:b w:val="0"/>
          <w:i w:val="0"/>
          <w:color w:val="auto"/>
          <w:sz w:val="21"/>
          <w:szCs w:val="24"/>
          <w:lang w:val="en-US" w:eastAsia="zh-CN"/>
        </w:rPr>
        <w:t xml:space="preserve"> </w:t>
      </w:r>
      <w:r>
        <w:rPr>
          <w:rFonts w:hint="eastAsia" w:ascii="Times New Roman" w:hAnsi="Times New Roman" w:eastAsia="宋体"/>
          <w:b w:val="0"/>
          <w:i w:val="0"/>
          <w:color w:val="auto"/>
          <w:sz w:val="21"/>
          <w:szCs w:val="24"/>
          <w:lang w:val="en-US" w:eastAsia="zh-CN"/>
        </w:rPr>
        <w:t>h-</w:t>
      </w:r>
      <w:r>
        <w:rPr>
          <w:rFonts w:ascii="Times New Roman" w:hAnsi="Times New Roman" w:eastAsia="宋体"/>
          <w:b w:val="0"/>
          <w:bCs/>
          <w:i w:val="0"/>
          <w:color w:val="auto"/>
          <w:sz w:val="21"/>
          <w:szCs w:val="24"/>
        </w:rPr>
        <w:t>P</w:t>
      </w:r>
      <w:r>
        <w:rPr>
          <w:rFonts w:hint="eastAsia" w:ascii="Times New Roman" w:hAnsi="Times New Roman" w:eastAsia="宋体"/>
          <w:b w:val="0"/>
          <w:bCs/>
          <w:i w:val="0"/>
          <w:color w:val="auto"/>
          <w:sz w:val="21"/>
          <w:szCs w:val="24"/>
          <w:lang w:val="en-US" w:eastAsia="zh-CN"/>
        </w:rPr>
        <w:t>H</w:t>
      </w:r>
      <w:r>
        <w:rPr>
          <w:rFonts w:hint="eastAsia" w:ascii="Times New Roman" w:hAnsi="Times New Roman" w:eastAsia="宋体"/>
          <w:b w:val="0"/>
          <w:i w:val="0"/>
          <w:sz w:val="21"/>
          <w:szCs w:val="24"/>
          <w:lang w:eastAsia="zh-CN"/>
        </w:rPr>
        <w:t>比较</w:t>
      </w:r>
      <w:r>
        <w:rPr>
          <w:rFonts w:hint="eastAsia" w:ascii="Times New Roman" w:hAnsi="Times New Roman"/>
          <w:b w:val="0"/>
          <w:i w:val="0"/>
          <w:sz w:val="21"/>
          <w:szCs w:val="24"/>
          <w:lang w:val="en-US" w:eastAsia="zh-CN"/>
        </w:rPr>
        <w:t xml:space="preserve">    </w:t>
      </w:r>
      <w:r>
        <w:rPr>
          <w:rFonts w:hint="eastAsia" w:ascii="Times New Roman" w:hAnsi="Times New Roman"/>
          <w:b w:val="0"/>
          <w:i w:val="0"/>
          <w:sz w:val="21"/>
          <w:lang w:val="en-US" w:eastAsia="zh-CN"/>
        </w:rPr>
        <w:t>3项研究</w:t>
      </w:r>
      <w:r>
        <w:rPr>
          <w:rFonts w:ascii="Times New Roman" w:hAnsi="Times New Roman" w:eastAsia="宋体"/>
          <w:b w:val="0"/>
          <w:i w:val="0"/>
          <w:sz w:val="21"/>
        </w:rPr>
        <w:t>比较了</w:t>
      </w:r>
      <w:r>
        <w:rPr>
          <w:rFonts w:hint="eastAsia" w:ascii="Times New Roman" w:hAnsi="Times New Roman"/>
          <w:b w:val="0"/>
          <w:i w:val="0"/>
          <w:sz w:val="21"/>
          <w:lang w:eastAsia="zh-CN"/>
        </w:rPr>
        <w:t>HFNC</w:t>
      </w:r>
      <w:r>
        <w:rPr>
          <w:rFonts w:ascii="Times New Roman" w:hAnsi="Times New Roman" w:eastAsia="宋体"/>
          <w:b w:val="0"/>
          <w:i w:val="0"/>
          <w:sz w:val="21"/>
        </w:rPr>
        <w:t>组与NIV组</w:t>
      </w:r>
      <w:r>
        <w:rPr>
          <w:rFonts w:ascii="Times New Roman" w:hAnsi="Times New Roman" w:eastAsia="宋体"/>
          <w:b w:val="0"/>
          <w:i w:val="0"/>
          <w:color w:val="auto"/>
          <w:sz w:val="21"/>
        </w:rPr>
        <w:t>的72</w:t>
      </w:r>
      <w:r>
        <w:rPr>
          <w:rFonts w:hint="eastAsia" w:ascii="Times New Roman" w:hAnsi="Times New Roman"/>
          <w:b w:val="0"/>
          <w:i w:val="0"/>
          <w:color w:val="auto"/>
          <w:sz w:val="21"/>
          <w:lang w:val="en-US" w:eastAsia="zh-CN"/>
        </w:rPr>
        <w:t xml:space="preserve"> </w:t>
      </w:r>
      <w:r>
        <w:rPr>
          <w:rFonts w:ascii="Times New Roman" w:hAnsi="Times New Roman" w:eastAsia="宋体"/>
          <w:b w:val="0"/>
          <w:i w:val="0"/>
          <w:color w:val="auto"/>
          <w:sz w:val="21"/>
        </w:rPr>
        <w:t>h-PH水平。不同研究间的异质性差异检验</w:t>
      </w:r>
      <w:r>
        <w:rPr>
          <w:rFonts w:hint="eastAsia" w:ascii="Times New Roman" w:hAnsi="Times New Roman"/>
          <w:b w:val="0"/>
          <w:i w:val="0"/>
          <w:color w:val="auto"/>
          <w:sz w:val="21"/>
          <w:lang w:eastAsia="zh-CN"/>
        </w:rPr>
        <w:t>（</w:t>
      </w:r>
      <w:r>
        <w:rPr>
          <w:rFonts w:ascii="Times New Roman" w:hAnsi="Times New Roman" w:eastAsia="宋体"/>
          <w:b w:val="0"/>
          <w:i w:val="0"/>
          <w:iCs/>
          <w:color w:val="auto"/>
          <w:sz w:val="21"/>
        </w:rPr>
        <w:t>P</w:t>
      </w:r>
      <w:r>
        <w:rPr>
          <w:rFonts w:ascii="Times New Roman" w:hAnsi="Times New Roman" w:eastAsia="宋体"/>
          <w:b w:val="0"/>
          <w:i w:val="0"/>
          <w:color w:val="auto"/>
          <w:sz w:val="21"/>
        </w:rPr>
        <w:t>=0.06</w:t>
      </w:r>
      <w:r>
        <w:rPr>
          <w:rFonts w:hint="eastAsia" w:ascii="Times New Roman" w:hAnsi="Times New Roman"/>
          <w:b w:val="0"/>
          <w:i w:val="0"/>
          <w:color w:val="auto"/>
          <w:sz w:val="21"/>
          <w:lang w:eastAsia="zh-CN"/>
        </w:rPr>
        <w:t>，</w:t>
      </w:r>
      <w:r>
        <w:rPr>
          <w:rFonts w:ascii="Times New Roman" w:hAnsi="Times New Roman" w:eastAsia="宋体"/>
          <w:b w:val="0"/>
          <w:i w:val="0"/>
          <w:color w:val="FF0000"/>
          <w:sz w:val="21"/>
        </w:rPr>
        <w:t>I</w:t>
      </w:r>
      <w:r>
        <w:rPr>
          <w:rFonts w:ascii="Times New Roman" w:hAnsi="Times New Roman" w:eastAsia="宋体"/>
          <w:b w:val="0"/>
          <w:i w:val="0"/>
          <w:color w:val="FF0000"/>
          <w:sz w:val="21"/>
          <w:vertAlign w:val="superscript"/>
        </w:rPr>
        <w:t>2</w:t>
      </w:r>
      <w:r>
        <w:rPr>
          <w:rFonts w:ascii="Times New Roman" w:hAnsi="Times New Roman" w:eastAsia="宋体"/>
          <w:b w:val="0"/>
          <w:i w:val="0"/>
          <w:color w:val="auto"/>
          <w:sz w:val="21"/>
        </w:rPr>
        <w:t>=80%</w:t>
      </w:r>
      <w:r>
        <w:rPr>
          <w:rFonts w:hint="eastAsia" w:ascii="Times New Roman" w:hAnsi="Times New Roman"/>
          <w:b w:val="0"/>
          <w:i w:val="0"/>
          <w:color w:val="auto"/>
          <w:sz w:val="21"/>
          <w:lang w:eastAsia="zh-CN"/>
        </w:rPr>
        <w:t>），</w:t>
      </w:r>
      <w:r>
        <w:rPr>
          <w:rFonts w:hint="eastAsia" w:ascii="Times New Roman" w:hAnsi="Times New Roman"/>
          <w:b w:val="0"/>
          <w:i w:val="0"/>
          <w:color w:val="auto"/>
          <w:sz w:val="21"/>
          <w:lang w:val="en-US" w:eastAsia="zh-CN"/>
        </w:rPr>
        <w:t>差异</w:t>
      </w:r>
      <w:r>
        <w:rPr>
          <w:rFonts w:ascii="Times New Roman" w:hAnsi="Times New Roman" w:eastAsia="宋体"/>
          <w:b w:val="0"/>
          <w:i w:val="0"/>
          <w:color w:val="auto"/>
          <w:sz w:val="21"/>
        </w:rPr>
        <w:t>具有统计学意义，可以采用随机效应模型进行分析。结果表明，</w:t>
      </w:r>
      <w:r>
        <w:rPr>
          <w:rFonts w:hint="eastAsia" w:ascii="Times New Roman" w:hAnsi="Times New Roman"/>
          <w:b w:val="0"/>
          <w:i w:val="0"/>
          <w:color w:val="auto"/>
          <w:sz w:val="21"/>
          <w:lang w:eastAsia="zh-CN"/>
        </w:rPr>
        <w:t>HFNC</w:t>
      </w:r>
      <w:r>
        <w:rPr>
          <w:rFonts w:ascii="Times New Roman" w:hAnsi="Times New Roman" w:eastAsia="宋体"/>
          <w:b w:val="0"/>
          <w:i w:val="0"/>
          <w:color w:val="auto"/>
          <w:sz w:val="21"/>
        </w:rPr>
        <w:t>组与NIV组之间的差异无统计学意义</w:t>
      </w:r>
      <w:r>
        <w:rPr>
          <w:rFonts w:ascii="Times New Roman" w:hAnsi="Times New Roman" w:eastAsia="宋体"/>
          <w:b w:val="0"/>
          <w:i w:val="0"/>
          <w:color w:val="auto"/>
          <w:sz w:val="21"/>
          <w:szCs w:val="24"/>
        </w:rPr>
        <w:t>[</w:t>
      </w:r>
      <w:r>
        <w:rPr>
          <w:rFonts w:ascii="Times New Roman" w:hAnsi="Times New Roman" w:eastAsia="宋体"/>
          <w:b w:val="0"/>
          <w:i w:val="0"/>
          <w:color w:val="auto"/>
          <w:sz w:val="21"/>
        </w:rPr>
        <w:t>MD=-0.02</w:t>
      </w:r>
      <w:r>
        <w:rPr>
          <w:rFonts w:hint="eastAsia" w:ascii="Times New Roman" w:hAnsi="Times New Roman"/>
          <w:b w:val="0"/>
          <w:i w:val="0"/>
          <w:color w:val="auto"/>
          <w:sz w:val="21"/>
          <w:lang w:eastAsia="zh-CN"/>
        </w:rPr>
        <w:t>，</w:t>
      </w:r>
      <w:r>
        <w:rPr>
          <w:rFonts w:ascii="Times New Roman" w:hAnsi="Times New Roman" w:eastAsia="宋体"/>
          <w:b w:val="0"/>
          <w:i w:val="0"/>
          <w:color w:val="auto"/>
          <w:sz w:val="21"/>
        </w:rPr>
        <w:t>95%可信区间</w:t>
      </w:r>
      <w:r>
        <w:rPr>
          <w:rFonts w:hint="eastAsia" w:ascii="Times New Roman" w:hAnsi="Times New Roman"/>
          <w:b w:val="0"/>
          <w:i w:val="0"/>
          <w:color w:val="auto"/>
          <w:sz w:val="21"/>
          <w:lang w:eastAsia="zh-CN"/>
        </w:rPr>
        <w:t>（</w:t>
      </w:r>
      <w:r>
        <w:rPr>
          <w:rFonts w:ascii="Times New Roman" w:hAnsi="Times New Roman" w:eastAsia="宋体"/>
          <w:b w:val="0"/>
          <w:i w:val="0"/>
          <w:color w:val="auto"/>
          <w:sz w:val="21"/>
        </w:rPr>
        <w:t>-0.04</w:t>
      </w:r>
      <w:r>
        <w:rPr>
          <w:rFonts w:hint="eastAsia" w:ascii="Times New Roman" w:hAnsi="Times New Roman"/>
          <w:b w:val="0"/>
          <w:i w:val="0"/>
          <w:color w:val="auto"/>
          <w:sz w:val="21"/>
          <w:lang w:eastAsia="zh-CN"/>
        </w:rPr>
        <w:t>，</w:t>
      </w:r>
      <w:r>
        <w:rPr>
          <w:rFonts w:ascii="Times New Roman" w:hAnsi="Times New Roman" w:eastAsia="宋体"/>
          <w:b w:val="0"/>
          <w:i w:val="0"/>
          <w:color w:val="auto"/>
          <w:sz w:val="21"/>
        </w:rPr>
        <w:t>0.01</w:t>
      </w:r>
      <w:r>
        <w:rPr>
          <w:rFonts w:hint="eastAsia" w:ascii="Times New Roman" w:hAnsi="Times New Roman"/>
          <w:b w:val="0"/>
          <w:i w:val="0"/>
          <w:color w:val="auto"/>
          <w:sz w:val="21"/>
          <w:lang w:eastAsia="zh-CN"/>
        </w:rPr>
        <w:t>），</w:t>
      </w:r>
      <w:r>
        <w:rPr>
          <w:rFonts w:ascii="Times New Roman" w:hAnsi="Times New Roman" w:eastAsia="宋体"/>
          <w:b w:val="0"/>
          <w:i w:val="0"/>
          <w:iCs/>
          <w:color w:val="auto"/>
          <w:sz w:val="21"/>
        </w:rPr>
        <w:t>P</w:t>
      </w:r>
      <w:r>
        <w:rPr>
          <w:rFonts w:ascii="Times New Roman" w:hAnsi="Times New Roman" w:eastAsia="宋体"/>
          <w:b w:val="0"/>
          <w:i w:val="0"/>
          <w:color w:val="auto"/>
          <w:sz w:val="21"/>
        </w:rPr>
        <w:t>=0.</w:t>
      </w:r>
      <w:r>
        <w:rPr>
          <w:rFonts w:hint="eastAsia" w:ascii="Times New Roman" w:hAnsi="Times New Roman" w:eastAsia="宋体"/>
          <w:b w:val="0"/>
          <w:i w:val="0"/>
          <w:color w:val="auto"/>
          <w:sz w:val="21"/>
        </w:rPr>
        <w:t>16</w:t>
      </w:r>
      <w:r>
        <w:rPr>
          <w:rFonts w:ascii="Times New Roman" w:hAnsi="Times New Roman" w:eastAsia="宋体"/>
          <w:b w:val="0"/>
          <w:i w:val="0"/>
          <w:color w:val="auto"/>
          <w:sz w:val="21"/>
        </w:rPr>
        <w:t>]</w:t>
      </w:r>
      <w:r>
        <w:rPr>
          <w:rFonts w:hint="eastAsia" w:ascii="Times New Roman" w:hAnsi="Times New Roman"/>
          <w:b w:val="0"/>
          <w:i w:val="0"/>
          <w:color w:val="auto"/>
          <w:sz w:val="21"/>
          <w:lang w:eastAsia="zh-CN"/>
        </w:rPr>
        <w:t>。</w:t>
      </w:r>
      <w:r>
        <w:rPr>
          <w:rFonts w:hint="eastAsia" w:ascii="Times New Roman" w:hAnsi="Times New Roman"/>
          <w:b w:val="0"/>
          <w:i w:val="0"/>
          <w:color w:val="auto"/>
          <w:sz w:val="21"/>
          <w:lang w:val="en-US" w:eastAsia="zh-CN"/>
        </w:rPr>
        <w:t>见</w:t>
      </w:r>
      <w:r>
        <w:rPr>
          <w:rFonts w:ascii="Times New Roman" w:hAnsi="Times New Roman" w:eastAsia="宋体"/>
          <w:b w:val="0"/>
          <w:i w:val="0"/>
          <w:color w:val="auto"/>
          <w:sz w:val="21"/>
        </w:rPr>
        <w:t>图1</w:t>
      </w:r>
      <w:r>
        <w:rPr>
          <w:rFonts w:hint="eastAsia" w:ascii="Times New Roman" w:hAnsi="Times New Roman" w:eastAsia="宋体"/>
          <w:b w:val="0"/>
          <w:i w:val="0"/>
          <w:color w:val="auto"/>
          <w:sz w:val="21"/>
          <w:lang w:val="en-US" w:eastAsia="zh-CN"/>
        </w:rPr>
        <w:t>2</w:t>
      </w:r>
      <w:r>
        <w:rPr>
          <w:rFonts w:ascii="Times New Roman" w:hAnsi="Times New Roman" w:eastAsia="宋体"/>
          <w:b w:val="0"/>
          <w:i w:val="0"/>
          <w:color w:val="auto"/>
          <w:sz w:val="21"/>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hint="eastAsia" w:ascii="Times New Roman" w:hAnsi="Times New Roman"/>
          <w:b w:val="0"/>
          <w:i w:val="0"/>
          <w:color w:val="auto"/>
          <w:sz w:val="21"/>
          <w:szCs w:val="21"/>
          <w:lang w:val="en-US" w:eastAsia="zh-CN"/>
        </w:rPr>
        <w:t xml:space="preserve">图12    </w:t>
      </w:r>
      <w:r>
        <w:rPr>
          <w:rFonts w:hint="eastAsia" w:ascii="Times New Roman" w:hAnsi="Times New Roman"/>
          <w:b w:val="0"/>
          <w:i w:val="0"/>
          <w:color w:val="auto"/>
          <w:sz w:val="21"/>
          <w:szCs w:val="24"/>
          <w:lang w:eastAsia="zh-CN"/>
        </w:rPr>
        <w:t>HFNC</w:t>
      </w:r>
      <w:r>
        <w:rPr>
          <w:rFonts w:hint="eastAsia" w:ascii="Times New Roman" w:hAnsi="Times New Roman" w:eastAsia="宋体"/>
          <w:b w:val="0"/>
          <w:i w:val="0"/>
          <w:color w:val="auto"/>
          <w:sz w:val="21"/>
          <w:szCs w:val="24"/>
          <w:lang w:eastAsia="zh-CN"/>
        </w:rPr>
        <w:t>组与</w:t>
      </w:r>
      <w:r>
        <w:rPr>
          <w:rFonts w:hint="eastAsia" w:ascii="Times New Roman" w:hAnsi="Times New Roman" w:eastAsia="宋体"/>
          <w:b w:val="0"/>
          <w:i w:val="0"/>
          <w:color w:val="auto"/>
          <w:sz w:val="21"/>
          <w:szCs w:val="24"/>
          <w:lang w:val="en-US" w:eastAsia="zh-CN"/>
        </w:rPr>
        <w:t>NIV组</w:t>
      </w:r>
      <w:r>
        <w:rPr>
          <w:rFonts w:hint="eastAsia" w:ascii="Times New Roman" w:hAnsi="Times New Roman" w:eastAsia="宋体"/>
          <w:b w:val="0"/>
          <w:i w:val="0"/>
          <w:color w:val="auto"/>
          <w:sz w:val="21"/>
          <w:szCs w:val="24"/>
          <w:lang w:eastAsia="zh-CN"/>
        </w:rPr>
        <w:t>治疗后</w:t>
      </w:r>
      <w:r>
        <w:rPr>
          <w:rFonts w:hint="eastAsia" w:ascii="Times New Roman" w:hAnsi="Times New Roman" w:eastAsia="宋体"/>
          <w:b w:val="0"/>
          <w:i w:val="0"/>
          <w:color w:val="auto"/>
          <w:sz w:val="21"/>
          <w:szCs w:val="24"/>
          <w:lang w:val="en-US" w:eastAsia="zh-CN"/>
        </w:rPr>
        <w:t>72</w:t>
      </w:r>
      <w:r>
        <w:rPr>
          <w:rFonts w:hint="eastAsia" w:ascii="Times New Roman" w:hAnsi="Times New Roman"/>
          <w:b w:val="0"/>
          <w:i w:val="0"/>
          <w:color w:val="auto"/>
          <w:sz w:val="21"/>
          <w:szCs w:val="24"/>
          <w:lang w:val="en-US" w:eastAsia="zh-CN"/>
        </w:rPr>
        <w:t xml:space="preserve"> </w:t>
      </w:r>
      <w:r>
        <w:rPr>
          <w:rFonts w:hint="eastAsia" w:ascii="Times New Roman" w:hAnsi="Times New Roman" w:eastAsia="宋体"/>
          <w:b w:val="0"/>
          <w:i w:val="0"/>
          <w:color w:val="auto"/>
          <w:sz w:val="21"/>
          <w:szCs w:val="24"/>
          <w:lang w:val="en-US" w:eastAsia="zh-CN"/>
        </w:rPr>
        <w:t>h-</w:t>
      </w:r>
      <w:r>
        <w:rPr>
          <w:rFonts w:ascii="Times New Roman" w:hAnsi="Times New Roman" w:eastAsia="宋体"/>
          <w:b w:val="0"/>
          <w:bCs/>
          <w:i w:val="0"/>
          <w:color w:val="auto"/>
          <w:sz w:val="21"/>
          <w:szCs w:val="24"/>
        </w:rPr>
        <w:t>P</w:t>
      </w:r>
      <w:r>
        <w:rPr>
          <w:rFonts w:hint="eastAsia" w:ascii="Times New Roman" w:hAnsi="Times New Roman" w:eastAsia="宋体"/>
          <w:b w:val="0"/>
          <w:bCs/>
          <w:i w:val="0"/>
          <w:color w:val="auto"/>
          <w:sz w:val="21"/>
          <w:szCs w:val="24"/>
          <w:lang w:val="en-US" w:eastAsia="zh-CN"/>
        </w:rPr>
        <w:t>H</w:t>
      </w:r>
      <w:r>
        <w:rPr>
          <w:rFonts w:hint="eastAsia" w:ascii="Times New Roman" w:hAnsi="Times New Roman" w:eastAsia="宋体"/>
          <w:b w:val="0"/>
          <w:i w:val="0"/>
          <w:sz w:val="21"/>
          <w:szCs w:val="24"/>
          <w:lang w:eastAsia="zh-CN"/>
        </w:rPr>
        <w:t>比较</w:t>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color w:val="FF0000"/>
          <w:sz w:val="21"/>
        </w:rPr>
      </w:pPr>
      <w:r>
        <w:rPr>
          <w:rFonts w:ascii="Times New Roman" w:hAnsi="Times New Roman" w:eastAsia="宋体"/>
          <w:b w:val="0"/>
          <w:i w:val="0"/>
          <w:color w:val="FF0000"/>
          <w:sz w:val="21"/>
        </w:rPr>
        <w:drawing>
          <wp:inline distT="0" distB="0" distL="0" distR="0">
            <wp:extent cx="4832350" cy="1281430"/>
            <wp:effectExtent l="19050" t="0" r="6350" b="0"/>
            <wp:docPr id="19"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true" noChangeArrowheads="true"/>
                    </pic:cNvPicPr>
                  </pic:nvPicPr>
                  <pic:blipFill>
                    <a:blip r:embed="rId15"/>
                    <a:srcRect/>
                    <a:stretch>
                      <a:fillRect/>
                    </a:stretch>
                  </pic:blipFill>
                  <pic:spPr>
                    <a:xfrm>
                      <a:off x="0" y="0"/>
                      <a:ext cx="4832350" cy="1281430"/>
                    </a:xfrm>
                    <a:prstGeom prst="rect">
                      <a:avLst/>
                    </a:prstGeom>
                    <a:noFill/>
                    <a:ln w="9525">
                      <a:noFill/>
                      <a:miter lim="800000"/>
                      <a:headEnd/>
                      <a:tailEnd/>
                    </a:ln>
                  </pic:spPr>
                </pic:pic>
              </a:graphicData>
            </a:graphic>
          </wp:inline>
        </w:drawing>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i w:val="0"/>
          <w:sz w:val="21"/>
        </w:rPr>
      </w:pPr>
      <w:r>
        <w:rPr>
          <w:rFonts w:hint="eastAsia" w:ascii="Times New Roman" w:hAnsi="Times New Roman" w:eastAsia="宋体"/>
          <w:b w:val="0"/>
          <w:i w:val="0"/>
          <w:sz w:val="21"/>
        </w:rPr>
        <w:t>2.</w:t>
      </w:r>
      <w:r>
        <w:rPr>
          <w:rFonts w:hint="eastAsia" w:ascii="Times New Roman" w:hAnsi="Times New Roman" w:eastAsia="宋体"/>
          <w:b w:val="0"/>
          <w:i w:val="0"/>
          <w:sz w:val="21"/>
          <w:lang w:val="en-US" w:eastAsia="zh-CN"/>
        </w:rPr>
        <w:t xml:space="preserve">3  </w:t>
      </w:r>
      <w:r>
        <w:rPr>
          <w:rFonts w:hint="eastAsia" w:ascii="Times New Roman" w:hAnsi="Times New Roman"/>
          <w:b w:val="0"/>
          <w:i w:val="0"/>
          <w:sz w:val="21"/>
          <w:lang w:val="en-US" w:eastAsia="zh-CN"/>
        </w:rPr>
        <w:t xml:space="preserve">  </w:t>
      </w:r>
      <w:r>
        <w:rPr>
          <w:rFonts w:hint="eastAsia" w:ascii="Times New Roman" w:hAnsi="Times New Roman" w:eastAsia="宋体"/>
          <w:b w:val="0"/>
          <w:bCs/>
          <w:i w:val="0"/>
          <w:sz w:val="21"/>
        </w:rPr>
        <w:t>发表偏</w:t>
      </w:r>
      <w:r>
        <w:rPr>
          <w:rFonts w:hint="eastAsia" w:ascii="Times New Roman" w:hAnsi="Times New Roman" w:eastAsia="宋体"/>
          <w:b w:val="0"/>
          <w:i w:val="0"/>
          <w:sz w:val="21"/>
        </w:rPr>
        <w:t>倚</w:t>
      </w:r>
      <w:r>
        <w:rPr>
          <w:rFonts w:hint="eastAsia" w:ascii="Times New Roman" w:hAnsi="Times New Roman"/>
          <w:b w:val="0"/>
          <w:i w:val="0"/>
          <w:sz w:val="21"/>
          <w:lang w:val="en-US" w:eastAsia="zh-CN"/>
        </w:rPr>
        <w:t xml:space="preserve">    本</w:t>
      </w:r>
      <w:r>
        <w:rPr>
          <w:rFonts w:hint="eastAsia" w:ascii="Times New Roman" w:hAnsi="Times New Roman" w:eastAsia="宋体"/>
          <w:b w:val="0"/>
          <w:i w:val="0"/>
          <w:sz w:val="21"/>
        </w:rPr>
        <w:t>研究</w:t>
      </w:r>
      <w:r>
        <w:rPr>
          <w:rFonts w:hint="eastAsia" w:ascii="Times New Roman" w:hAnsi="Times New Roman"/>
          <w:b w:val="0"/>
          <w:i w:val="0"/>
          <w:sz w:val="21"/>
          <w:lang w:val="en-US" w:eastAsia="zh-CN"/>
        </w:rPr>
        <w:t>包含</w:t>
      </w:r>
      <w:r>
        <w:rPr>
          <w:rFonts w:hint="eastAsia" w:ascii="Times New Roman" w:hAnsi="Times New Roman" w:eastAsia="宋体"/>
          <w:b w:val="0"/>
          <w:i w:val="0"/>
          <w:sz w:val="21"/>
        </w:rPr>
        <w:t>13项文章</w:t>
      </w:r>
      <w:r>
        <w:rPr>
          <w:rFonts w:hint="eastAsia" w:ascii="Times New Roman" w:hAnsi="Times New Roman"/>
          <w:b w:val="0"/>
          <w:i w:val="0"/>
          <w:sz w:val="21"/>
          <w:lang w:eastAsia="zh-CN"/>
        </w:rPr>
        <w:t>，</w:t>
      </w:r>
      <w:r>
        <w:rPr>
          <w:rFonts w:hint="eastAsia" w:ascii="Times New Roman" w:hAnsi="Times New Roman"/>
          <w:b w:val="0"/>
          <w:i w:val="0"/>
          <w:sz w:val="21"/>
          <w:lang w:val="en-US" w:eastAsia="zh-CN"/>
        </w:rPr>
        <w:t>用</w:t>
      </w:r>
      <w:r>
        <w:rPr>
          <w:rFonts w:hint="eastAsia" w:ascii="Times New Roman" w:hAnsi="Times New Roman" w:eastAsia="宋体"/>
          <w:b w:val="0"/>
          <w:i w:val="0"/>
          <w:sz w:val="21"/>
        </w:rPr>
        <w:t>乞讨的漏斗图评估出版偏倚。结果表明，观测指标的漏斗图基本上是对称的</w:t>
      </w:r>
      <w:r>
        <w:rPr>
          <w:rFonts w:hint="eastAsia" w:ascii="Times New Roman" w:hAnsi="Times New Roman"/>
          <w:b w:val="0"/>
          <w:i w:val="0"/>
          <w:sz w:val="21"/>
          <w:lang w:eastAsia="zh-CN"/>
        </w:rPr>
        <w:t>，</w:t>
      </w:r>
      <w:r>
        <w:rPr>
          <w:rFonts w:hint="eastAsia" w:ascii="Times New Roman" w:hAnsi="Times New Roman" w:eastAsia="宋体"/>
          <w:b w:val="0"/>
          <w:i w:val="0"/>
          <w:sz w:val="21"/>
        </w:rPr>
        <w:t>漏斗图的形状并没有显示出任何明显的不对称性。结果没有显示任何发表偏见的证据。见图1</w:t>
      </w:r>
      <w:r>
        <w:rPr>
          <w:rFonts w:hint="eastAsia" w:ascii="Times New Roman" w:hAnsi="Times New Roman" w:eastAsia="宋体"/>
          <w:b w:val="0"/>
          <w:i w:val="0"/>
          <w:sz w:val="21"/>
          <w:lang w:val="en-US" w:eastAsia="zh-CN"/>
        </w:rPr>
        <w:t>3</w:t>
      </w:r>
      <w:r>
        <w:rPr>
          <w:rFonts w:hint="eastAsia" w:ascii="Times New Roman" w:hAnsi="Times New Roman" w:eastAsia="宋体"/>
          <w:b w:val="0"/>
          <w:i w:val="0"/>
          <w:sz w:val="21"/>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i w:val="0"/>
          <w:sz w:val="21"/>
        </w:rPr>
      </w:pPr>
      <w:r>
        <w:rPr>
          <w:rFonts w:hint="eastAsia" w:ascii="Times New Roman" w:hAnsi="Times New Roman"/>
          <w:b w:val="0"/>
          <w:i w:val="0"/>
          <w:sz w:val="21"/>
          <w:szCs w:val="21"/>
          <w:lang w:val="en-US" w:eastAsia="zh-CN"/>
        </w:rPr>
        <w:t xml:space="preserve">图13    </w:t>
      </w:r>
      <w:r>
        <w:rPr>
          <w:rFonts w:hint="eastAsia" w:ascii="Times New Roman" w:hAnsi="Times New Roman" w:eastAsia="宋体"/>
          <w:b w:val="0"/>
          <w:i w:val="0"/>
          <w:sz w:val="21"/>
          <w:szCs w:val="21"/>
        </w:rPr>
        <w:t>漏斗图</w:t>
      </w:r>
    </w:p>
    <w:p>
      <w:pPr>
        <w:keepNext w:val="0"/>
        <w:keepLines w:val="0"/>
        <w:pageBreakBefore w:val="0"/>
        <w:tabs>
          <w:tab w:val="left" w:pos="827"/>
        </w:tabs>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hint="eastAsia" w:ascii="Times New Roman" w:hAnsi="Times New Roman" w:eastAsia="宋体"/>
          <w:b w:val="0"/>
          <w:i w:val="0"/>
          <w:sz w:val="21"/>
        </w:rPr>
        <w:drawing>
          <wp:inline distT="0" distB="0" distL="0" distR="0">
            <wp:extent cx="3600450" cy="3200400"/>
            <wp:effectExtent l="0" t="0" r="0" b="0"/>
            <wp:docPr id="8"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true" noChangeArrowheads="true"/>
                    </pic:cNvPicPr>
                  </pic:nvPicPr>
                  <pic:blipFill>
                    <a:blip r:embed="rId16"/>
                    <a:srcRect/>
                    <a:stretch>
                      <a:fillRect/>
                    </a:stretch>
                  </pic:blipFill>
                  <pic:spPr>
                    <a:xfrm>
                      <a:off x="0" y="0"/>
                      <a:ext cx="3600450" cy="320040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jc w:val="both"/>
        <w:textAlignment w:val="auto"/>
        <w:rPr>
          <w:rFonts w:ascii="Times New Roman" w:hAnsi="Times New Roman" w:eastAsia="宋体"/>
          <w:b w:val="0"/>
          <w:i w:val="0"/>
          <w:sz w:val="21"/>
        </w:rPr>
      </w:pPr>
      <w:r>
        <w:rPr>
          <w:rFonts w:ascii="Times New Roman" w:hAnsi="Times New Roman" w:eastAsia="宋体"/>
          <w:b w:val="0"/>
          <w:i w:val="0"/>
          <w:sz w:val="21"/>
          <w:szCs w:val="27"/>
          <w:shd w:val="clear" w:color="auto" w:fill="FFFFFF"/>
        </w:rPr>
        <w:t>3</w:t>
      </w:r>
      <w:r>
        <w:rPr>
          <w:rFonts w:hint="eastAsia" w:ascii="Times New Roman" w:hAnsi="Times New Roman" w:eastAsia="宋体"/>
          <w:b w:val="0"/>
          <w:i w:val="0"/>
          <w:sz w:val="21"/>
          <w:szCs w:val="27"/>
          <w:shd w:val="clear" w:color="auto" w:fill="FFFFFF"/>
        </w:rPr>
        <w:t xml:space="preserve">    </w:t>
      </w:r>
      <w:r>
        <w:rPr>
          <w:rFonts w:ascii="Times New Roman" w:hAnsi="Times New Roman" w:eastAsia="宋体"/>
          <w:b w:val="0"/>
          <w:i w:val="0"/>
          <w:sz w:val="21"/>
          <w:szCs w:val="27"/>
          <w:shd w:val="clear" w:color="auto" w:fill="FFFFFF"/>
        </w:rPr>
        <w:t>讨论</w:t>
      </w:r>
    </w:p>
    <w:p>
      <w:pPr>
        <w:keepNext w:val="0"/>
        <w:keepLines w:val="0"/>
        <w:pageBreakBefore w:val="0"/>
        <w:kinsoku/>
        <w:wordWrap/>
        <w:overflowPunct/>
        <w:topLinePunct w:val="0"/>
        <w:autoSpaceDE/>
        <w:autoSpaceDN/>
        <w:bidi w:val="0"/>
        <w:adjustRightInd/>
        <w:snapToGrid/>
        <w:spacing w:line="240" w:lineRule="auto"/>
        <w:ind w:firstLine="420" w:firstLineChars="200"/>
        <w:jc w:val="both"/>
        <w:textAlignment w:val="auto"/>
        <w:rPr>
          <w:rFonts w:ascii="Times New Roman" w:hAnsi="Times New Roman" w:eastAsia="宋体"/>
          <w:b w:val="0"/>
          <w:i w:val="0"/>
          <w:sz w:val="21"/>
        </w:rPr>
      </w:pPr>
      <w:r>
        <w:rPr>
          <w:rFonts w:ascii="Times New Roman" w:hAnsi="Times New Roman" w:eastAsia="宋体"/>
          <w:b w:val="0"/>
          <w:i w:val="0"/>
          <w:sz w:val="21"/>
        </w:rPr>
        <w:t>COPD急性加重以呼吸系统症状突然加重、呼吸功能</w:t>
      </w:r>
      <w:r>
        <w:rPr>
          <w:rFonts w:hint="eastAsia" w:ascii="Times New Roman" w:hAnsi="Times New Roman"/>
          <w:b w:val="0"/>
          <w:i w:val="0"/>
          <w:sz w:val="21"/>
          <w:lang w:val="en-US" w:eastAsia="zh-CN"/>
        </w:rPr>
        <w:t>减退</w:t>
      </w:r>
      <w:r>
        <w:rPr>
          <w:rFonts w:ascii="Times New Roman" w:hAnsi="Times New Roman" w:eastAsia="宋体"/>
          <w:b w:val="0"/>
          <w:i w:val="0"/>
          <w:sz w:val="21"/>
        </w:rPr>
        <w:t>、预后差为特征</w:t>
      </w:r>
      <w:r>
        <w:rPr>
          <w:rFonts w:ascii="Times New Roman" w:hAnsi="Times New Roman" w:eastAsia="宋体"/>
          <w:b w:val="0"/>
          <w:i w:val="0"/>
          <w:sz w:val="21"/>
          <w:vertAlign w:val="superscript"/>
        </w:rPr>
        <w:t>[</w:t>
      </w:r>
      <w:r>
        <w:rPr>
          <w:rFonts w:hint="eastAsia" w:ascii="Times New Roman" w:hAnsi="Times New Roman" w:eastAsia="宋体"/>
          <w:b w:val="0"/>
          <w:i w:val="0"/>
          <w:sz w:val="21"/>
          <w:vertAlign w:val="superscript"/>
          <w:lang w:val="en-US" w:eastAsia="zh-CN"/>
        </w:rPr>
        <w:t>2</w:t>
      </w:r>
      <w:r>
        <w:rPr>
          <w:rFonts w:hint="default" w:ascii="Times New Roman" w:hAnsi="Times New Roman"/>
          <w:b w:val="0"/>
          <w:i w:val="0"/>
          <w:sz w:val="21"/>
          <w:vertAlign w:val="superscript"/>
          <w:lang w:val="en" w:eastAsia="zh-CN"/>
        </w:rPr>
        <w:t>1</w:t>
      </w:r>
      <w:r>
        <w:rPr>
          <w:rFonts w:ascii="Times New Roman" w:hAnsi="Times New Roman" w:eastAsia="宋体"/>
          <w:b w:val="0"/>
          <w:i w:val="0"/>
          <w:sz w:val="21"/>
          <w:vertAlign w:val="superscript"/>
        </w:rPr>
        <w:t>]</w:t>
      </w:r>
      <w:r>
        <w:rPr>
          <w:rFonts w:ascii="Times New Roman" w:hAnsi="Times New Roman" w:eastAsia="宋体"/>
          <w:b w:val="0"/>
          <w:i w:val="0"/>
          <w:sz w:val="21"/>
        </w:rPr>
        <w:t>。COPD中度至重度加重的患者经常发生急性呼吸衰竭，这种情况通常需要急诊和住院</w:t>
      </w:r>
      <w:r>
        <w:rPr>
          <w:rFonts w:hint="eastAsia" w:ascii="Times New Roman" w:hAnsi="Times New Roman"/>
          <w:b w:val="0"/>
          <w:i w:val="0"/>
          <w:sz w:val="21"/>
          <w:lang w:val="en-US" w:eastAsia="zh-CN"/>
        </w:rPr>
        <w:t>治疗</w:t>
      </w:r>
      <w:r>
        <w:rPr>
          <w:rFonts w:ascii="Times New Roman" w:hAnsi="Times New Roman" w:eastAsia="宋体"/>
          <w:b w:val="0"/>
          <w:i w:val="0"/>
          <w:sz w:val="21"/>
        </w:rPr>
        <w:t>。国家指南推荐急性进行性COP</w:t>
      </w:r>
      <w:r>
        <w:rPr>
          <w:rFonts w:hint="eastAsia" w:ascii="Times New Roman" w:hAnsi="Times New Roman" w:eastAsia="宋体"/>
          <w:b w:val="0"/>
          <w:i w:val="0"/>
          <w:sz w:val="21"/>
          <w:lang w:val="en-US" w:eastAsia="zh-CN"/>
        </w:rPr>
        <w:t>D</w:t>
      </w:r>
      <w:r>
        <w:rPr>
          <w:rFonts w:ascii="Times New Roman" w:hAnsi="Times New Roman" w:eastAsia="宋体"/>
          <w:b w:val="0"/>
          <w:i w:val="0"/>
          <w:sz w:val="21"/>
        </w:rPr>
        <w:t>加重和呼吸衰竭患者采用NIV作为治疗的附加模式。NIV已被证明可降低插管率并提高需要通气支持COPD患者的生存</w:t>
      </w:r>
      <w:r>
        <w:rPr>
          <w:rFonts w:hint="eastAsia" w:ascii="Times New Roman" w:hAnsi="Times New Roman"/>
          <w:b w:val="0"/>
          <w:i w:val="0"/>
          <w:sz w:val="21"/>
          <w:lang w:val="en-US" w:eastAsia="zh-CN"/>
        </w:rPr>
        <w:t>率</w:t>
      </w:r>
      <w:r>
        <w:rPr>
          <w:rFonts w:ascii="Times New Roman" w:hAnsi="Times New Roman" w:eastAsia="宋体"/>
          <w:b w:val="0"/>
          <w:i w:val="0"/>
          <w:sz w:val="21"/>
        </w:rPr>
        <w:t>，建议将其用于</w:t>
      </w:r>
      <w:r>
        <w:rPr>
          <w:rFonts w:hint="eastAsia"/>
          <w:szCs w:val="21"/>
        </w:rPr>
        <w:t>Ⅱ</w:t>
      </w:r>
      <w:r>
        <w:rPr>
          <w:rFonts w:ascii="Times New Roman" w:hAnsi="Times New Roman" w:eastAsia="宋体"/>
          <w:b w:val="0"/>
          <w:i w:val="0"/>
          <w:sz w:val="21"/>
        </w:rPr>
        <w:t>型呼吸衰竭的COPD患者</w:t>
      </w:r>
      <w:r>
        <w:rPr>
          <w:rFonts w:hint="eastAsia" w:ascii="Times New Roman" w:hAnsi="Times New Roman"/>
          <w:b w:val="0"/>
          <w:i w:val="0"/>
          <w:sz w:val="21"/>
          <w:lang w:val="en-US" w:eastAsia="zh-CN"/>
        </w:rPr>
        <w:t>治疗</w:t>
      </w:r>
      <w:r>
        <w:rPr>
          <w:rFonts w:ascii="Times New Roman" w:hAnsi="Times New Roman" w:eastAsia="宋体"/>
          <w:b w:val="0"/>
          <w:i w:val="0"/>
          <w:sz w:val="21"/>
        </w:rPr>
        <w:t>中</w:t>
      </w:r>
      <w:r>
        <w:rPr>
          <w:rFonts w:ascii="Times New Roman" w:hAnsi="Times New Roman" w:eastAsia="宋体"/>
          <w:b w:val="0"/>
          <w:i w:val="0"/>
          <w:sz w:val="21"/>
          <w:vertAlign w:val="superscript"/>
        </w:rPr>
        <w:t>[2</w:t>
      </w:r>
      <w:r>
        <w:rPr>
          <w:rFonts w:hint="default" w:ascii="Times New Roman" w:hAnsi="Times New Roman"/>
          <w:b w:val="0"/>
          <w:i w:val="0"/>
          <w:sz w:val="21"/>
          <w:vertAlign w:val="superscript"/>
          <w:lang w:val="en"/>
        </w:rPr>
        <w:t>2</w:t>
      </w:r>
      <w:r>
        <w:rPr>
          <w:rFonts w:ascii="Times New Roman" w:hAnsi="Times New Roman" w:eastAsia="宋体"/>
          <w:b w:val="0"/>
          <w:i w:val="0"/>
          <w:sz w:val="21"/>
          <w:vertAlign w:val="superscript"/>
        </w:rPr>
        <w:t>]</w:t>
      </w:r>
      <w:r>
        <w:rPr>
          <w:rFonts w:ascii="Times New Roman" w:hAnsi="Times New Roman" w:eastAsia="宋体"/>
          <w:b w:val="0"/>
          <w:i w:val="0"/>
          <w:sz w:val="21"/>
        </w:rPr>
        <w:t>。然而，NIV</w:t>
      </w:r>
      <w:r>
        <w:rPr>
          <w:rFonts w:hint="eastAsia" w:ascii="Times New Roman" w:hAnsi="Times New Roman"/>
          <w:b w:val="0"/>
          <w:i w:val="0"/>
          <w:sz w:val="21"/>
          <w:lang w:val="en-US" w:eastAsia="zh-CN"/>
        </w:rPr>
        <w:t>有</w:t>
      </w:r>
      <w:r>
        <w:rPr>
          <w:rFonts w:ascii="Times New Roman" w:hAnsi="Times New Roman" w:eastAsia="宋体"/>
          <w:b w:val="0"/>
          <w:i w:val="0"/>
          <w:sz w:val="21"/>
        </w:rPr>
        <w:t>几个缺点，如舒适性降低、患者与呼吸机的交互和同步性差，这往往很难被识别和管理</w:t>
      </w:r>
      <w:r>
        <w:rPr>
          <w:rFonts w:ascii="Times New Roman" w:hAnsi="Times New Roman" w:eastAsia="宋体"/>
          <w:b w:val="0"/>
          <w:i w:val="0"/>
          <w:sz w:val="21"/>
          <w:vertAlign w:val="superscript"/>
        </w:rPr>
        <w:t>[2</w:t>
      </w:r>
      <w:r>
        <w:rPr>
          <w:rFonts w:hint="default" w:ascii="Times New Roman" w:hAnsi="Times New Roman"/>
          <w:b w:val="0"/>
          <w:i w:val="0"/>
          <w:sz w:val="21"/>
          <w:vertAlign w:val="superscript"/>
          <w:lang w:val="en"/>
        </w:rPr>
        <w:t>3</w:t>
      </w:r>
      <w:r>
        <w:rPr>
          <w:rFonts w:ascii="Times New Roman" w:hAnsi="Times New Roman" w:eastAsia="宋体"/>
          <w:b w:val="0"/>
          <w:i w:val="0"/>
          <w:sz w:val="21"/>
          <w:vertAlign w:val="superscript"/>
        </w:rPr>
        <w:t>]</w:t>
      </w:r>
      <w:r>
        <w:rPr>
          <w:rFonts w:ascii="Times New Roman" w:hAnsi="Times New Roman" w:eastAsia="宋体"/>
          <w:b w:val="0"/>
          <w:i w:val="0"/>
          <w:sz w:val="21"/>
        </w:rPr>
        <w:t>。</w:t>
      </w:r>
      <w:r>
        <w:rPr>
          <w:rFonts w:hint="eastAsia" w:ascii="Times New Roman" w:hAnsi="Times New Roman"/>
          <w:b w:val="0"/>
          <w:i w:val="0"/>
          <w:sz w:val="21"/>
          <w:lang w:val="en-US" w:eastAsia="zh-CN"/>
        </w:rPr>
        <w:t>近年来</w:t>
      </w:r>
      <w:r>
        <w:rPr>
          <w:rFonts w:hint="eastAsia" w:ascii="Times New Roman" w:hAnsi="Times New Roman"/>
          <w:b w:val="0"/>
          <w:i w:val="0"/>
          <w:sz w:val="21"/>
          <w:lang w:eastAsia="zh-CN"/>
        </w:rPr>
        <w:t>HFNC</w:t>
      </w:r>
      <w:r>
        <w:rPr>
          <w:rFonts w:ascii="Times New Roman" w:hAnsi="Times New Roman" w:eastAsia="宋体"/>
          <w:b w:val="0"/>
          <w:i w:val="0"/>
          <w:sz w:val="21"/>
        </w:rPr>
        <w:t>在稳定和加重COPD患者中的应用越来越多</w:t>
      </w:r>
      <w:r>
        <w:rPr>
          <w:rFonts w:ascii="Times New Roman" w:hAnsi="Times New Roman" w:eastAsia="宋体"/>
          <w:b w:val="0"/>
          <w:i w:val="0"/>
          <w:sz w:val="21"/>
          <w:vertAlign w:val="superscript"/>
        </w:rPr>
        <w:t>[2</w:t>
      </w:r>
      <w:r>
        <w:rPr>
          <w:rFonts w:hint="default" w:ascii="Times New Roman" w:hAnsi="Times New Roman"/>
          <w:b w:val="0"/>
          <w:i w:val="0"/>
          <w:sz w:val="21"/>
          <w:vertAlign w:val="superscript"/>
          <w:lang w:val="en"/>
        </w:rPr>
        <w:t>4</w:t>
      </w:r>
      <w:r>
        <w:rPr>
          <w:rFonts w:ascii="Times New Roman" w:hAnsi="Times New Roman" w:eastAsia="宋体"/>
          <w:b w:val="0"/>
          <w:i w:val="0"/>
          <w:sz w:val="21"/>
          <w:vertAlign w:val="superscript"/>
        </w:rPr>
        <w:t>]</w:t>
      </w:r>
      <w:r>
        <w:rPr>
          <w:rFonts w:ascii="Times New Roman" w:hAnsi="Times New Roman" w:eastAsia="宋体"/>
          <w:b w:val="0"/>
          <w:i w:val="0"/>
          <w:sz w:val="21"/>
        </w:rPr>
        <w:t>。</w:t>
      </w:r>
    </w:p>
    <w:p>
      <w:pPr>
        <w:keepNext w:val="0"/>
        <w:keepLines w:val="0"/>
        <w:pageBreakBefore w:val="0"/>
        <w:kinsoku/>
        <w:wordWrap/>
        <w:overflowPunct/>
        <w:topLinePunct w:val="0"/>
        <w:autoSpaceDE/>
        <w:autoSpaceDN/>
        <w:bidi w:val="0"/>
        <w:adjustRightInd/>
        <w:snapToGrid/>
        <w:spacing w:line="240" w:lineRule="auto"/>
        <w:ind w:firstLine="420" w:firstLineChars="200"/>
        <w:jc w:val="both"/>
        <w:textAlignment w:val="auto"/>
        <w:rPr>
          <w:rFonts w:ascii="Times New Roman" w:hAnsi="Times New Roman" w:eastAsia="宋体"/>
          <w:b w:val="0"/>
          <w:i w:val="0"/>
          <w:sz w:val="21"/>
        </w:rPr>
      </w:pPr>
      <w:r>
        <w:rPr>
          <w:rFonts w:hint="eastAsia" w:ascii="Times New Roman" w:hAnsi="Times New Roman"/>
          <w:b w:val="0"/>
          <w:i w:val="0"/>
          <w:sz w:val="21"/>
          <w:lang w:val="en-US" w:eastAsia="zh-CN"/>
        </w:rPr>
        <w:t>本研究M</w:t>
      </w:r>
      <w:r>
        <w:rPr>
          <w:rFonts w:ascii="Times New Roman" w:hAnsi="Times New Roman" w:eastAsia="宋体"/>
          <w:b w:val="0"/>
          <w:i w:val="0"/>
          <w:sz w:val="21"/>
        </w:rPr>
        <w:t>eta分析结果显示，12</w:t>
      </w:r>
      <w:r>
        <w:rPr>
          <w:rFonts w:hint="eastAsia" w:ascii="Times New Roman" w:hAnsi="Times New Roman"/>
          <w:b w:val="0"/>
          <w:i w:val="0"/>
          <w:sz w:val="21"/>
          <w:lang w:val="en-US" w:eastAsia="zh-CN"/>
        </w:rPr>
        <w:t xml:space="preserve"> h</w:t>
      </w:r>
      <w:r>
        <w:rPr>
          <w:rFonts w:ascii="Times New Roman" w:hAnsi="Times New Roman" w:eastAsia="宋体"/>
          <w:b w:val="0"/>
          <w:i w:val="0"/>
          <w:sz w:val="21"/>
        </w:rPr>
        <w:t>和48</w:t>
      </w:r>
      <w:r>
        <w:rPr>
          <w:rFonts w:hint="eastAsia" w:ascii="Times New Roman" w:hAnsi="Times New Roman"/>
          <w:b w:val="0"/>
          <w:i w:val="0"/>
          <w:sz w:val="21"/>
          <w:lang w:val="en-US" w:eastAsia="zh-CN"/>
        </w:rPr>
        <w:t xml:space="preserve"> h</w:t>
      </w:r>
      <w:r>
        <w:rPr>
          <w:rFonts w:ascii="Times New Roman" w:hAnsi="Times New Roman" w:eastAsia="宋体"/>
          <w:b w:val="0"/>
          <w:i w:val="0"/>
          <w:sz w:val="21"/>
        </w:rPr>
        <w:t>后，</w:t>
      </w:r>
      <w:r>
        <w:rPr>
          <w:rFonts w:hint="eastAsia" w:ascii="Times New Roman" w:hAnsi="Times New Roman"/>
          <w:b w:val="0"/>
          <w:i w:val="0"/>
          <w:sz w:val="21"/>
          <w:lang w:eastAsia="zh-CN"/>
        </w:rPr>
        <w:t>HFNC</w:t>
      </w:r>
      <w:r>
        <w:rPr>
          <w:rFonts w:ascii="Times New Roman" w:hAnsi="Times New Roman" w:eastAsia="宋体"/>
          <w:b w:val="0"/>
          <w:i w:val="0"/>
          <w:sz w:val="21"/>
        </w:rPr>
        <w:t>组</w:t>
      </w:r>
      <w:r>
        <w:rPr>
          <w:rFonts w:ascii="Times New Roman" w:hAnsi="Times New Roman" w:eastAsia="宋体"/>
          <w:b w:val="0"/>
          <w:i w:val="0"/>
          <w:color w:val="FF0000"/>
          <w:sz w:val="21"/>
        </w:rPr>
        <w:t>PaO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水平高于NIV组。</w:t>
      </w:r>
      <w:r>
        <w:rPr>
          <w:rFonts w:hint="eastAsia" w:ascii="Times New Roman" w:hAnsi="Times New Roman"/>
          <w:b w:val="0"/>
          <w:i w:val="0"/>
          <w:color w:val="000000"/>
          <w:sz w:val="21"/>
          <w:szCs w:val="20"/>
          <w:lang w:eastAsia="zh-CN"/>
        </w:rPr>
        <w:t>HFNC</w:t>
      </w:r>
      <w:r>
        <w:rPr>
          <w:rFonts w:ascii="Times New Roman" w:hAnsi="Times New Roman" w:eastAsia="宋体"/>
          <w:b w:val="0"/>
          <w:i w:val="0"/>
          <w:sz w:val="21"/>
        </w:rPr>
        <w:t>组在48</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h时的</w:t>
      </w:r>
      <w:r>
        <w:rPr>
          <w:rFonts w:ascii="Times New Roman" w:hAnsi="Times New Roman" w:eastAsia="宋体"/>
          <w:b w:val="0"/>
          <w:i w:val="0"/>
          <w:color w:val="FF0000"/>
          <w:sz w:val="21"/>
        </w:rPr>
        <w:t>PaCO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水平高于NIV组。两组治疗后12</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PaCO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、24</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、24</w:t>
      </w:r>
      <w:r>
        <w:rPr>
          <w:rFonts w:hint="eastAsia" w:ascii="Times New Roman" w:hAnsi="Times New Roman"/>
          <w:b w:val="0"/>
          <w:i w:val="0"/>
          <w:sz w:val="21"/>
          <w:lang w:val="en-US" w:eastAsia="zh-CN"/>
        </w:rPr>
        <w:t xml:space="preserve"> h</w:t>
      </w:r>
      <w:r>
        <w:rPr>
          <w:rFonts w:ascii="Times New Roman" w:hAnsi="Times New Roman" w:eastAsia="宋体"/>
          <w:b w:val="0"/>
          <w:i w:val="0"/>
          <w:sz w:val="21"/>
        </w:rPr>
        <w:t>-Pa</w:t>
      </w:r>
      <w:r>
        <w:rPr>
          <w:rFonts w:ascii="Times New Roman" w:hAnsi="Times New Roman" w:eastAsia="宋体"/>
          <w:b w:val="0"/>
          <w:i w:val="0"/>
          <w:color w:val="FF0000"/>
          <w:sz w:val="21"/>
        </w:rPr>
        <w:t>CO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、24</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h-PH、48</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h-PH、72</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w:t>
      </w:r>
      <w:r>
        <w:rPr>
          <w:rFonts w:ascii="Times New Roman" w:hAnsi="Times New Roman" w:eastAsia="宋体"/>
          <w:b w:val="0"/>
          <w:i w:val="0"/>
          <w:color w:val="FF0000"/>
          <w:sz w:val="21"/>
        </w:rPr>
        <w:t>PaO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、72</w:t>
      </w:r>
      <w:r>
        <w:rPr>
          <w:rFonts w:hint="eastAsia" w:ascii="Times New Roman" w:hAnsi="Times New Roman"/>
          <w:b w:val="0"/>
          <w:i w:val="0"/>
          <w:sz w:val="21"/>
          <w:lang w:val="en-US" w:eastAsia="zh-CN"/>
        </w:rPr>
        <w:t xml:space="preserve"> h</w:t>
      </w:r>
      <w:r>
        <w:rPr>
          <w:rFonts w:ascii="Times New Roman" w:hAnsi="Times New Roman" w:eastAsia="宋体"/>
          <w:b w:val="0"/>
          <w:i w:val="0"/>
          <w:sz w:val="21"/>
        </w:rPr>
        <w:t>-</w:t>
      </w:r>
      <w:r>
        <w:rPr>
          <w:rFonts w:ascii="Times New Roman" w:hAnsi="Times New Roman" w:eastAsia="宋体"/>
          <w:b w:val="0"/>
          <w:i w:val="0"/>
          <w:color w:val="FF0000"/>
          <w:sz w:val="21"/>
        </w:rPr>
        <w:t>PaCO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、72</w:t>
      </w:r>
      <w:r>
        <w:rPr>
          <w:rFonts w:hint="eastAsia" w:ascii="Times New Roman" w:hAnsi="Times New Roman"/>
          <w:b w:val="0"/>
          <w:i w:val="0"/>
          <w:sz w:val="21"/>
          <w:lang w:val="en-US" w:eastAsia="zh-CN"/>
        </w:rPr>
        <w:t xml:space="preserve"> </w:t>
      </w:r>
      <w:r>
        <w:rPr>
          <w:rFonts w:ascii="Times New Roman" w:hAnsi="Times New Roman" w:eastAsia="宋体"/>
          <w:b w:val="0"/>
          <w:i w:val="0"/>
          <w:sz w:val="21"/>
        </w:rPr>
        <w:t>h-PH</w:t>
      </w:r>
      <w:r>
        <w:rPr>
          <w:rFonts w:hint="eastAsia" w:ascii="Times New Roman" w:hAnsi="Times New Roman"/>
          <w:b w:val="0"/>
          <w:i w:val="0"/>
          <w:sz w:val="21"/>
          <w:lang w:val="en-US" w:eastAsia="zh-CN"/>
        </w:rPr>
        <w:t>相比较，</w:t>
      </w:r>
      <w:r>
        <w:rPr>
          <w:rFonts w:ascii="Times New Roman" w:hAnsi="Times New Roman" w:eastAsia="宋体"/>
          <w:b w:val="0"/>
          <w:i w:val="0"/>
          <w:sz w:val="21"/>
        </w:rPr>
        <w:t>差异无统计学意义。</w:t>
      </w:r>
    </w:p>
    <w:p>
      <w:pPr>
        <w:keepNext w:val="0"/>
        <w:keepLines w:val="0"/>
        <w:pageBreakBefore w:val="0"/>
        <w:kinsoku/>
        <w:wordWrap/>
        <w:overflowPunct/>
        <w:topLinePunct w:val="0"/>
        <w:autoSpaceDE/>
        <w:autoSpaceDN/>
        <w:bidi w:val="0"/>
        <w:adjustRightInd/>
        <w:snapToGrid/>
        <w:spacing w:line="240" w:lineRule="auto"/>
        <w:ind w:firstLine="420" w:firstLineChars="200"/>
        <w:jc w:val="both"/>
        <w:textAlignment w:val="auto"/>
        <w:rPr>
          <w:rFonts w:ascii="Times New Roman" w:hAnsi="Times New Roman" w:eastAsia="宋体"/>
          <w:b w:val="0"/>
          <w:i w:val="0"/>
          <w:sz w:val="21"/>
        </w:rPr>
      </w:pPr>
      <w:r>
        <w:rPr>
          <w:rFonts w:ascii="Times New Roman" w:hAnsi="Times New Roman" w:eastAsia="宋体"/>
          <w:b w:val="0"/>
          <w:i w:val="0"/>
          <w:sz w:val="21"/>
        </w:rPr>
        <w:t>NIV已被证明是一种有效的呼吸支持技术，可改善气体交换，减少慢性阻塞性肺病加重、急性心源性肺水肿和钝性胸部创伤患者的插管需求</w:t>
      </w:r>
      <w:r>
        <w:rPr>
          <w:rFonts w:hint="eastAsia" w:ascii="Times New Roman" w:hAnsi="Times New Roman"/>
          <w:b w:val="0"/>
          <w:i w:val="0"/>
          <w:sz w:val="21"/>
          <w:lang w:eastAsia="zh-CN"/>
        </w:rPr>
        <w:t>，</w:t>
      </w:r>
      <w:r>
        <w:rPr>
          <w:rFonts w:hint="eastAsia" w:ascii="Times New Roman" w:hAnsi="Times New Roman"/>
          <w:b w:val="0"/>
          <w:i w:val="0"/>
          <w:sz w:val="21"/>
          <w:lang w:val="en-US" w:eastAsia="zh-CN"/>
        </w:rPr>
        <w:t>降低</w:t>
      </w:r>
      <w:r>
        <w:rPr>
          <w:rFonts w:ascii="Times New Roman" w:hAnsi="Times New Roman" w:eastAsia="宋体"/>
          <w:b w:val="0"/>
          <w:i w:val="0"/>
          <w:sz w:val="21"/>
        </w:rPr>
        <w:t>死亡率</w:t>
      </w:r>
      <w:r>
        <w:rPr>
          <w:rFonts w:ascii="Times New Roman" w:hAnsi="Times New Roman" w:eastAsia="宋体"/>
          <w:b w:val="0"/>
          <w:i w:val="0"/>
          <w:sz w:val="21"/>
          <w:vertAlign w:val="superscript"/>
        </w:rPr>
        <w:t>[</w:t>
      </w:r>
      <w:r>
        <w:rPr>
          <w:rFonts w:hint="eastAsia" w:ascii="Times New Roman" w:hAnsi="Times New Roman" w:eastAsia="宋体"/>
          <w:b w:val="0"/>
          <w:i w:val="0"/>
          <w:sz w:val="21"/>
          <w:vertAlign w:val="superscript"/>
          <w:lang w:val="en-US" w:eastAsia="zh-CN"/>
        </w:rPr>
        <w:t>2</w:t>
      </w:r>
      <w:r>
        <w:rPr>
          <w:rFonts w:hint="default" w:ascii="Times New Roman" w:hAnsi="Times New Roman"/>
          <w:b w:val="0"/>
          <w:i w:val="0"/>
          <w:sz w:val="21"/>
          <w:vertAlign w:val="superscript"/>
          <w:lang w:val="en" w:eastAsia="zh-CN"/>
        </w:rPr>
        <w:t>5</w:t>
      </w:r>
      <w:r>
        <w:rPr>
          <w:rFonts w:ascii="Times New Roman" w:hAnsi="Times New Roman" w:eastAsia="宋体"/>
          <w:b w:val="0"/>
          <w:i w:val="0"/>
          <w:sz w:val="21"/>
          <w:vertAlign w:val="superscript"/>
        </w:rPr>
        <w:t>]</w:t>
      </w:r>
      <w:r>
        <w:rPr>
          <w:rFonts w:ascii="Times New Roman" w:hAnsi="Times New Roman" w:eastAsia="宋体"/>
          <w:b w:val="0"/>
          <w:i w:val="0"/>
          <w:sz w:val="21"/>
        </w:rPr>
        <w:t>。</w:t>
      </w:r>
      <w:r>
        <w:rPr>
          <w:rStyle w:val="21"/>
          <w:rFonts w:ascii="Times New Roman" w:hAnsi="Times New Roman" w:eastAsia="宋体" w:cstheme="minorBidi"/>
          <w:b w:val="0"/>
          <w:i w:val="0"/>
          <w:sz w:val="21"/>
          <w:szCs w:val="21"/>
        </w:rPr>
        <w:t>Plant PK</w:t>
      </w:r>
      <w:r>
        <w:rPr>
          <w:rFonts w:ascii="Times New Roman" w:hAnsi="Times New Roman" w:eastAsia="宋体"/>
          <w:b w:val="0"/>
          <w:i w:val="0"/>
          <w:sz w:val="21"/>
        </w:rPr>
        <w:t>等的研究</w:t>
      </w:r>
      <w:r>
        <w:rPr>
          <w:rFonts w:hint="eastAsia" w:ascii="Times New Roman" w:hAnsi="Times New Roman"/>
          <w:b w:val="0"/>
          <w:i w:val="0"/>
          <w:sz w:val="21"/>
          <w:lang w:val="en-US" w:eastAsia="zh-CN"/>
        </w:rPr>
        <w:t>具有里程碑意义</w:t>
      </w:r>
      <w:r>
        <w:rPr>
          <w:rFonts w:ascii="Times New Roman" w:hAnsi="Times New Roman" w:eastAsia="宋体"/>
          <w:b w:val="0"/>
          <w:i w:val="0"/>
          <w:sz w:val="21"/>
          <w:vertAlign w:val="superscript"/>
        </w:rPr>
        <w:t>[</w:t>
      </w:r>
      <w:r>
        <w:rPr>
          <w:rFonts w:hint="eastAsia" w:ascii="Times New Roman" w:hAnsi="Times New Roman" w:eastAsia="宋体"/>
          <w:b w:val="0"/>
          <w:i w:val="0"/>
          <w:sz w:val="21"/>
          <w:vertAlign w:val="superscript"/>
          <w:lang w:val="en-US" w:eastAsia="zh-CN"/>
        </w:rPr>
        <w:t>2</w:t>
      </w:r>
      <w:r>
        <w:rPr>
          <w:rFonts w:hint="default" w:ascii="Times New Roman" w:hAnsi="Times New Roman"/>
          <w:b w:val="0"/>
          <w:i w:val="0"/>
          <w:sz w:val="21"/>
          <w:vertAlign w:val="superscript"/>
          <w:lang w:val="en" w:eastAsia="zh-CN"/>
        </w:rPr>
        <w:t>6</w:t>
      </w:r>
      <w:r>
        <w:rPr>
          <w:rFonts w:ascii="Times New Roman" w:hAnsi="Times New Roman" w:eastAsia="宋体"/>
          <w:b w:val="0"/>
          <w:i w:val="0"/>
          <w:sz w:val="21"/>
          <w:vertAlign w:val="superscript"/>
        </w:rPr>
        <w:t>]</w:t>
      </w:r>
      <w:r>
        <w:rPr>
          <w:rFonts w:hint="eastAsia" w:ascii="Times New Roman" w:hAnsi="Times New Roman"/>
          <w:b w:val="0"/>
          <w:i w:val="0"/>
          <w:sz w:val="21"/>
          <w:lang w:eastAsia="zh-CN"/>
        </w:rPr>
        <w:t>，</w:t>
      </w:r>
      <w:r>
        <w:rPr>
          <w:rFonts w:ascii="Times New Roman" w:hAnsi="Times New Roman" w:eastAsia="宋体"/>
          <w:b w:val="0"/>
          <w:i w:val="0"/>
          <w:sz w:val="21"/>
        </w:rPr>
        <w:t>这项研究包括236名患者，其中一半接受了标准治疗和额外的NIV</w:t>
      </w:r>
      <w:r>
        <w:rPr>
          <w:rFonts w:hint="eastAsia" w:ascii="Times New Roman" w:hAnsi="Times New Roman"/>
          <w:b w:val="0"/>
          <w:i w:val="0"/>
          <w:sz w:val="21"/>
          <w:lang w:eastAsia="zh-CN"/>
        </w:rPr>
        <w:t>，</w:t>
      </w:r>
      <w:r>
        <w:rPr>
          <w:rFonts w:ascii="Times New Roman" w:hAnsi="Times New Roman" w:eastAsia="宋体"/>
          <w:b w:val="0"/>
          <w:i w:val="0"/>
          <w:sz w:val="21"/>
        </w:rPr>
        <w:t>作者的结论是，早期在普通病房中对轻度和中度酸中毒的COPD患者使用NIV，可以快速改善生理变量，降低有创机械通气的需要和住院死亡率。NIV治疗急性呼吸衰竭，</w:t>
      </w:r>
      <w:r>
        <w:rPr>
          <w:rFonts w:hint="eastAsia" w:ascii="Times New Roman" w:hAnsi="Times New Roman"/>
          <w:b w:val="0"/>
          <w:i w:val="0"/>
          <w:sz w:val="21"/>
          <w:lang w:val="en-US" w:eastAsia="zh-CN"/>
        </w:rPr>
        <w:t>可</w:t>
      </w:r>
      <w:r>
        <w:rPr>
          <w:rFonts w:ascii="Times New Roman" w:hAnsi="Times New Roman" w:eastAsia="宋体"/>
          <w:b w:val="0"/>
          <w:i w:val="0"/>
          <w:sz w:val="21"/>
        </w:rPr>
        <w:t>处理气体交换异常，减少呼吸困难迹象及副呼吸肌的活动</w:t>
      </w:r>
      <w:r>
        <w:rPr>
          <w:rFonts w:ascii="Times New Roman" w:hAnsi="Times New Roman" w:eastAsia="宋体"/>
          <w:b w:val="0"/>
          <w:i w:val="0"/>
          <w:sz w:val="21"/>
          <w:vertAlign w:val="superscript"/>
        </w:rPr>
        <w:t>[</w:t>
      </w:r>
      <w:r>
        <w:rPr>
          <w:rFonts w:hint="eastAsia" w:ascii="Times New Roman" w:hAnsi="Times New Roman" w:eastAsia="宋体"/>
          <w:b w:val="0"/>
          <w:i w:val="0"/>
          <w:sz w:val="21"/>
          <w:vertAlign w:val="superscript"/>
          <w:lang w:val="en-US" w:eastAsia="zh-CN"/>
        </w:rPr>
        <w:t>2</w:t>
      </w:r>
      <w:r>
        <w:rPr>
          <w:rFonts w:hint="default" w:ascii="Times New Roman" w:hAnsi="Times New Roman"/>
          <w:b w:val="0"/>
          <w:i w:val="0"/>
          <w:sz w:val="21"/>
          <w:vertAlign w:val="superscript"/>
          <w:lang w:val="en" w:eastAsia="zh-CN"/>
        </w:rPr>
        <w:t>7</w:t>
      </w:r>
      <w:r>
        <w:rPr>
          <w:rFonts w:ascii="Times New Roman" w:hAnsi="Times New Roman" w:eastAsia="宋体"/>
          <w:b w:val="0"/>
          <w:i w:val="0"/>
          <w:sz w:val="21"/>
          <w:vertAlign w:val="superscript"/>
        </w:rPr>
        <w:t>]</w:t>
      </w:r>
      <w:r>
        <w:rPr>
          <w:rFonts w:ascii="Times New Roman" w:hAnsi="Times New Roman" w:eastAsia="宋体"/>
          <w:b w:val="0"/>
          <w:i w:val="0"/>
          <w:sz w:val="21"/>
        </w:rPr>
        <w:t>。然而，NIV不耐受是一种频繁发生的情况，它增加了NIV失败率、插管率和总死亡率</w:t>
      </w:r>
      <w:r>
        <w:rPr>
          <w:rFonts w:ascii="Times New Roman" w:hAnsi="Times New Roman" w:eastAsia="宋体"/>
          <w:b w:val="0"/>
          <w:i w:val="0"/>
          <w:sz w:val="21"/>
          <w:vertAlign w:val="superscript"/>
        </w:rPr>
        <w:t>[</w:t>
      </w:r>
      <w:r>
        <w:rPr>
          <w:rFonts w:hint="eastAsia" w:ascii="Times New Roman" w:hAnsi="Times New Roman" w:eastAsia="宋体"/>
          <w:b w:val="0"/>
          <w:i w:val="0"/>
          <w:sz w:val="21"/>
          <w:vertAlign w:val="superscript"/>
          <w:lang w:val="en-US" w:eastAsia="zh-CN"/>
        </w:rPr>
        <w:t>2</w:t>
      </w:r>
      <w:r>
        <w:rPr>
          <w:rFonts w:hint="default" w:ascii="Times New Roman" w:hAnsi="Times New Roman"/>
          <w:b w:val="0"/>
          <w:i w:val="0"/>
          <w:sz w:val="21"/>
          <w:vertAlign w:val="superscript"/>
          <w:lang w:val="en" w:eastAsia="zh-CN"/>
        </w:rPr>
        <w:t>8</w:t>
      </w:r>
      <w:r>
        <w:rPr>
          <w:rFonts w:ascii="Times New Roman" w:hAnsi="Times New Roman" w:eastAsia="宋体"/>
          <w:b w:val="0"/>
          <w:i w:val="0"/>
          <w:sz w:val="21"/>
          <w:vertAlign w:val="superscript"/>
        </w:rPr>
        <w:t>]</w:t>
      </w:r>
      <w:r>
        <w:rPr>
          <w:rFonts w:ascii="Times New Roman" w:hAnsi="Times New Roman" w:eastAsia="宋体"/>
          <w:b w:val="0"/>
          <w:i w:val="0"/>
          <w:sz w:val="21"/>
        </w:rPr>
        <w:t>。此外，因为患者不适感和不良反应频繁发生在使用过程中，如皮肤损伤，空气泄漏，幽闭恐怖症</w:t>
      </w:r>
      <w:r>
        <w:rPr>
          <w:rFonts w:hint="eastAsia" w:ascii="Times New Roman" w:hAnsi="Times New Roman"/>
          <w:b w:val="0"/>
          <w:i w:val="0"/>
          <w:sz w:val="21"/>
          <w:lang w:val="en-US" w:eastAsia="zh-CN"/>
        </w:rPr>
        <w:t>等，导致</w:t>
      </w:r>
      <w:r>
        <w:rPr>
          <w:rFonts w:ascii="Times New Roman" w:hAnsi="Times New Roman" w:eastAsia="宋体"/>
          <w:b w:val="0"/>
          <w:i w:val="0"/>
          <w:sz w:val="21"/>
        </w:rPr>
        <w:t>患者的忍耐力往往较差。</w:t>
      </w:r>
    </w:p>
    <w:p>
      <w:pPr>
        <w:keepNext w:val="0"/>
        <w:keepLines w:val="0"/>
        <w:pageBreakBefore w:val="0"/>
        <w:kinsoku/>
        <w:wordWrap/>
        <w:overflowPunct/>
        <w:topLinePunct w:val="0"/>
        <w:autoSpaceDE/>
        <w:autoSpaceDN/>
        <w:bidi w:val="0"/>
        <w:adjustRightInd/>
        <w:snapToGrid/>
        <w:spacing w:line="240" w:lineRule="auto"/>
        <w:ind w:firstLine="420" w:firstLineChars="200"/>
        <w:jc w:val="both"/>
        <w:textAlignment w:val="auto"/>
        <w:rPr>
          <w:rFonts w:ascii="Times New Roman" w:hAnsi="Times New Roman" w:eastAsia="宋体"/>
          <w:b w:val="0"/>
          <w:i w:val="0"/>
          <w:sz w:val="21"/>
        </w:rPr>
      </w:pPr>
      <w:r>
        <w:rPr>
          <w:rFonts w:hint="eastAsia" w:ascii="Times New Roman" w:hAnsi="Times New Roman"/>
          <w:b w:val="0"/>
          <w:i w:val="0"/>
          <w:sz w:val="21"/>
          <w:lang w:eastAsia="zh-CN"/>
        </w:rPr>
        <w:t>HFNC</w:t>
      </w:r>
      <w:r>
        <w:rPr>
          <w:rFonts w:ascii="Times New Roman" w:hAnsi="Times New Roman" w:eastAsia="宋体"/>
          <w:b w:val="0"/>
          <w:i w:val="0"/>
          <w:sz w:val="21"/>
        </w:rPr>
        <w:t>是一种新颖的氧疗方法，具有良好的耐受性。理论上，</w:t>
      </w:r>
      <w:r>
        <w:rPr>
          <w:rFonts w:hint="eastAsia" w:ascii="Times New Roman" w:hAnsi="Times New Roman"/>
          <w:b w:val="0"/>
          <w:i w:val="0"/>
          <w:sz w:val="21"/>
          <w:lang w:eastAsia="zh-CN"/>
        </w:rPr>
        <w:t>HFNC</w:t>
      </w:r>
      <w:r>
        <w:rPr>
          <w:rFonts w:ascii="Times New Roman" w:hAnsi="Times New Roman" w:eastAsia="宋体"/>
          <w:b w:val="0"/>
          <w:i w:val="0"/>
          <w:sz w:val="21"/>
        </w:rPr>
        <w:t>适用于COPD患者，因为它可以提供较高的气流，但</w:t>
      </w:r>
      <w:r>
        <w:rPr>
          <w:rFonts w:ascii="Arial" w:hAnsi="Arial" w:eastAsia="宋体" w:cs="Arial"/>
          <w:i w:val="0"/>
          <w:iCs w:val="0"/>
          <w:caps w:val="0"/>
          <w:color w:val="auto"/>
          <w:spacing w:val="0"/>
          <w:sz w:val="21"/>
          <w:szCs w:val="21"/>
          <w:shd w:val="clear" w:fill="FFFFFF"/>
        </w:rPr>
        <w:t>吸入气中的氧浓度分数</w:t>
      </w:r>
      <w:r>
        <w:rPr>
          <w:rFonts w:hint="eastAsia" w:ascii="Arial" w:hAnsi="Arial" w:cs="Arial"/>
          <w:i w:val="0"/>
          <w:iCs w:val="0"/>
          <w:caps w:val="0"/>
          <w:color w:val="auto"/>
          <w:spacing w:val="0"/>
          <w:sz w:val="21"/>
          <w:szCs w:val="21"/>
          <w:shd w:val="clear" w:fill="FFFFFF"/>
          <w:lang w:eastAsia="zh-CN"/>
        </w:rPr>
        <w:t>（</w:t>
      </w:r>
      <w:r>
        <w:rPr>
          <w:rFonts w:ascii="Times New Roman" w:hAnsi="Times New Roman" w:eastAsia="宋体"/>
          <w:b w:val="0"/>
          <w:i w:val="0"/>
          <w:color w:val="FF0000"/>
          <w:sz w:val="21"/>
        </w:rPr>
        <w:t>FiO</w:t>
      </w:r>
      <w:r>
        <w:rPr>
          <w:rFonts w:ascii="Times New Roman" w:hAnsi="Times New Roman" w:eastAsia="宋体"/>
          <w:b w:val="0"/>
          <w:i w:val="0"/>
          <w:color w:val="FF0000"/>
          <w:sz w:val="21"/>
          <w:vertAlign w:val="subscript"/>
        </w:rPr>
        <w:t>2</w:t>
      </w:r>
      <w:r>
        <w:rPr>
          <w:rFonts w:hint="eastAsia" w:ascii="Arial" w:hAnsi="Arial" w:cs="Arial"/>
          <w:i w:val="0"/>
          <w:iCs w:val="0"/>
          <w:caps w:val="0"/>
          <w:color w:val="333333"/>
          <w:spacing w:val="0"/>
          <w:sz w:val="19"/>
          <w:szCs w:val="19"/>
          <w:shd w:val="clear" w:fill="FFFFFF"/>
          <w:lang w:eastAsia="zh-CN"/>
        </w:rPr>
        <w:t>）</w:t>
      </w:r>
      <w:r>
        <w:rPr>
          <w:rFonts w:ascii="Times New Roman" w:hAnsi="Times New Roman" w:eastAsia="宋体"/>
          <w:b w:val="0"/>
          <w:i w:val="0"/>
          <w:sz w:val="21"/>
        </w:rPr>
        <w:t>水平相对较低，可以产生较小的正平均气道压力，缓解呼吸窘迫，减少呼吸功。</w:t>
      </w:r>
      <w:r>
        <w:rPr>
          <w:rFonts w:hint="eastAsia" w:ascii="Times New Roman" w:hAnsi="Times New Roman"/>
          <w:b w:val="0"/>
          <w:i w:val="0"/>
          <w:sz w:val="21"/>
          <w:lang w:eastAsia="zh-CN"/>
        </w:rPr>
        <w:t>HFNC</w:t>
      </w:r>
      <w:r>
        <w:rPr>
          <w:rFonts w:ascii="Times New Roman" w:hAnsi="Times New Roman" w:eastAsia="宋体"/>
          <w:b w:val="0"/>
          <w:i w:val="0"/>
          <w:sz w:val="21"/>
        </w:rPr>
        <w:t>可以持续地从上呼吸道排出二氧化碳</w:t>
      </w:r>
      <w:r>
        <w:rPr>
          <w:rFonts w:hint="eastAsia" w:ascii="Times New Roman" w:hAnsi="Times New Roman"/>
          <w:b w:val="0"/>
          <w:i w:val="0"/>
          <w:sz w:val="21"/>
          <w:lang w:val="en-US" w:eastAsia="zh-CN"/>
        </w:rPr>
        <w:t>（</w:t>
      </w:r>
      <w:r>
        <w:rPr>
          <w:rFonts w:ascii="Times New Roman" w:hAnsi="Times New Roman" w:eastAsia="宋体"/>
          <w:b w:val="0"/>
          <w:i w:val="0"/>
          <w:sz w:val="21"/>
        </w:rPr>
        <w:t>冲洗鼻咽死腔</w:t>
      </w:r>
      <w:r>
        <w:rPr>
          <w:rFonts w:hint="eastAsia" w:ascii="Times New Roman" w:hAnsi="Times New Roman"/>
          <w:b w:val="0"/>
          <w:i w:val="0"/>
          <w:sz w:val="21"/>
          <w:lang w:val="en-US" w:eastAsia="zh-CN"/>
        </w:rPr>
        <w:t>）</w:t>
      </w:r>
      <w:r>
        <w:rPr>
          <w:rFonts w:ascii="Times New Roman" w:hAnsi="Times New Roman" w:eastAsia="宋体"/>
          <w:b w:val="0"/>
          <w:i w:val="0"/>
          <w:sz w:val="21"/>
        </w:rPr>
        <w:t>，减少死腔，允许更有效的肺泡通气。</w:t>
      </w:r>
      <w:r>
        <w:rPr>
          <w:rFonts w:hint="eastAsia" w:ascii="Times New Roman" w:hAnsi="Times New Roman"/>
          <w:b w:val="0"/>
          <w:i w:val="0"/>
          <w:sz w:val="21"/>
          <w:lang w:eastAsia="zh-CN"/>
        </w:rPr>
        <w:t>HFNC</w:t>
      </w:r>
      <w:r>
        <w:rPr>
          <w:rFonts w:ascii="Times New Roman" w:hAnsi="Times New Roman" w:eastAsia="宋体"/>
          <w:b w:val="0"/>
          <w:i w:val="0"/>
          <w:sz w:val="21"/>
        </w:rPr>
        <w:t>的有益效果包括</w:t>
      </w:r>
      <w:r>
        <w:rPr>
          <w:rFonts w:hint="eastAsia" w:ascii="Times New Roman" w:hAnsi="Times New Roman"/>
          <w:b w:val="0"/>
          <w:i w:val="0"/>
          <w:sz w:val="21"/>
          <w:lang w:val="en-US" w:eastAsia="zh-CN"/>
        </w:rPr>
        <w:t>：</w:t>
      </w:r>
      <w:r>
        <w:rPr>
          <w:rFonts w:ascii="Times New Roman" w:hAnsi="Times New Roman" w:eastAsia="宋体"/>
          <w:b w:val="0"/>
          <w:i w:val="0"/>
          <w:sz w:val="21"/>
        </w:rPr>
        <w:t>输送高流量，更好地匹配患者的峰值吸气流量，最终使设置</w:t>
      </w:r>
      <w:r>
        <w:rPr>
          <w:rFonts w:ascii="Times New Roman" w:hAnsi="Times New Roman" w:eastAsia="宋体"/>
          <w:b w:val="0"/>
          <w:i w:val="0"/>
          <w:color w:val="FF0000"/>
          <w:sz w:val="21"/>
        </w:rPr>
        <w:t>FiO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得以实施</w:t>
      </w:r>
      <w:r>
        <w:rPr>
          <w:rFonts w:hint="eastAsia" w:ascii="Times New Roman" w:hAnsi="Times New Roman"/>
          <w:b w:val="0"/>
          <w:i w:val="0"/>
          <w:sz w:val="21"/>
          <w:lang w:eastAsia="zh-CN"/>
        </w:rPr>
        <w:t>；</w:t>
      </w:r>
      <w:r>
        <w:rPr>
          <w:rFonts w:ascii="Times New Roman" w:hAnsi="Times New Roman" w:eastAsia="宋体"/>
          <w:b w:val="0"/>
          <w:i w:val="0"/>
          <w:sz w:val="21"/>
        </w:rPr>
        <w:t>在气道内提供少量正压，以增加呼气末肺容积</w:t>
      </w:r>
      <w:r>
        <w:rPr>
          <w:rFonts w:hint="eastAsia" w:ascii="Times New Roman" w:hAnsi="Times New Roman"/>
          <w:b w:val="0"/>
          <w:i w:val="0"/>
          <w:sz w:val="21"/>
          <w:lang w:eastAsia="zh-CN"/>
        </w:rPr>
        <w:t>；</w:t>
      </w:r>
      <w:r>
        <w:rPr>
          <w:rFonts w:ascii="Times New Roman" w:hAnsi="Times New Roman" w:eastAsia="宋体"/>
          <w:b w:val="0"/>
          <w:i w:val="0"/>
          <w:sz w:val="21"/>
        </w:rPr>
        <w:t>冲洗鼻咽死腔，以加强二氧化碳的清除</w:t>
      </w:r>
      <w:r>
        <w:rPr>
          <w:rFonts w:hint="eastAsia" w:ascii="Times New Roman" w:hAnsi="Times New Roman"/>
          <w:b w:val="0"/>
          <w:i w:val="0"/>
          <w:sz w:val="21"/>
          <w:lang w:eastAsia="zh-CN"/>
        </w:rPr>
        <w:t>；</w:t>
      </w:r>
      <w:r>
        <w:rPr>
          <w:rFonts w:hint="eastAsia" w:ascii="Times New Roman" w:hAnsi="Times New Roman"/>
          <w:b w:val="0"/>
          <w:i w:val="0"/>
          <w:sz w:val="21"/>
          <w:lang w:val="en-US" w:eastAsia="zh-CN"/>
        </w:rPr>
        <w:t>有</w:t>
      </w:r>
      <w:r>
        <w:rPr>
          <w:rFonts w:ascii="Times New Roman" w:hAnsi="Times New Roman" w:eastAsia="宋体"/>
          <w:b w:val="0"/>
          <w:i w:val="0"/>
          <w:sz w:val="21"/>
        </w:rPr>
        <w:t>良好的耐受性和舒适性</w:t>
      </w:r>
      <w:r>
        <w:rPr>
          <w:rFonts w:ascii="Times New Roman" w:hAnsi="Times New Roman" w:eastAsia="宋体"/>
          <w:b w:val="0"/>
          <w:i w:val="0"/>
          <w:sz w:val="21"/>
          <w:vertAlign w:val="superscript"/>
        </w:rPr>
        <w:t>[</w:t>
      </w:r>
      <w:r>
        <w:rPr>
          <w:rFonts w:hint="default" w:ascii="Times New Roman" w:hAnsi="Times New Roman"/>
          <w:b w:val="0"/>
          <w:i w:val="0"/>
          <w:sz w:val="21"/>
          <w:vertAlign w:val="superscript"/>
          <w:lang w:val="en"/>
        </w:rPr>
        <w:t>4</w:t>
      </w:r>
      <w:r>
        <w:rPr>
          <w:rFonts w:hint="eastAsia" w:ascii="Times New Roman" w:hAnsi="Times New Roman"/>
          <w:b w:val="0"/>
          <w:i w:val="0"/>
          <w:sz w:val="21"/>
          <w:vertAlign w:val="superscript"/>
          <w:lang w:val="en-US" w:eastAsia="zh-CN"/>
        </w:rPr>
        <w:t>,</w:t>
      </w:r>
      <w:r>
        <w:rPr>
          <w:rFonts w:hint="eastAsia" w:ascii="Times New Roman" w:hAnsi="Times New Roman" w:eastAsia="宋体"/>
          <w:b w:val="0"/>
          <w:i w:val="0"/>
          <w:sz w:val="21"/>
          <w:vertAlign w:val="superscript"/>
          <w:lang w:val="en-US" w:eastAsia="zh-CN"/>
        </w:rPr>
        <w:t>2</w:t>
      </w:r>
      <w:r>
        <w:rPr>
          <w:rFonts w:hint="default" w:ascii="Times New Roman" w:hAnsi="Times New Roman"/>
          <w:b w:val="0"/>
          <w:i w:val="0"/>
          <w:sz w:val="21"/>
          <w:vertAlign w:val="superscript"/>
          <w:lang w:val="en" w:eastAsia="zh-CN"/>
        </w:rPr>
        <w:t>9</w:t>
      </w:r>
      <w:r>
        <w:rPr>
          <w:rFonts w:hint="eastAsia" w:ascii="Times New Roman" w:hAnsi="Times New Roman"/>
          <w:b w:val="0"/>
          <w:i w:val="0"/>
          <w:sz w:val="21"/>
          <w:vertAlign w:val="superscript"/>
          <w:lang w:val="en-US" w:eastAsia="zh-CN"/>
        </w:rPr>
        <w:t>~</w:t>
      </w:r>
      <w:r>
        <w:rPr>
          <w:rFonts w:hint="eastAsia" w:ascii="Times New Roman" w:hAnsi="Times New Roman" w:eastAsia="宋体"/>
          <w:b w:val="0"/>
          <w:i w:val="0"/>
          <w:sz w:val="21"/>
          <w:vertAlign w:val="superscript"/>
          <w:lang w:val="en-US" w:eastAsia="zh-CN"/>
        </w:rPr>
        <w:t>3</w:t>
      </w:r>
      <w:r>
        <w:rPr>
          <w:rFonts w:hint="default" w:ascii="Times New Roman" w:hAnsi="Times New Roman"/>
          <w:b w:val="0"/>
          <w:i w:val="0"/>
          <w:sz w:val="21"/>
          <w:vertAlign w:val="superscript"/>
          <w:lang w:val="en" w:eastAsia="zh-CN"/>
        </w:rPr>
        <w:t>1</w:t>
      </w:r>
      <w:r>
        <w:rPr>
          <w:rFonts w:ascii="Times New Roman" w:hAnsi="Times New Roman" w:eastAsia="宋体"/>
          <w:b w:val="0"/>
          <w:i w:val="0"/>
          <w:sz w:val="21"/>
          <w:vertAlign w:val="superscript"/>
        </w:rPr>
        <w:t>]</w:t>
      </w:r>
      <w:r>
        <w:rPr>
          <w:rFonts w:ascii="Times New Roman" w:hAnsi="Times New Roman" w:eastAsia="宋体"/>
          <w:b w:val="0"/>
          <w:i w:val="0"/>
          <w:sz w:val="21"/>
        </w:rPr>
        <w:t>。多项研究表明，与常规氧疗相比，</w:t>
      </w:r>
      <w:r>
        <w:rPr>
          <w:rFonts w:hint="eastAsia" w:ascii="Times New Roman" w:hAnsi="Times New Roman"/>
          <w:b w:val="0"/>
          <w:i w:val="0"/>
          <w:sz w:val="21"/>
          <w:lang w:eastAsia="zh-CN"/>
        </w:rPr>
        <w:t>HFNC</w:t>
      </w:r>
      <w:r>
        <w:rPr>
          <w:rFonts w:ascii="Times New Roman" w:hAnsi="Times New Roman" w:eastAsia="宋体"/>
          <w:b w:val="0"/>
          <w:i w:val="0"/>
          <w:sz w:val="21"/>
        </w:rPr>
        <w:t>改善了急性低氧性呼吸衰竭患者的呼吸做功和呼吸模式。由长期治疗引起的面部皮肤破损是比较常见的，也会增加NIV的不耐受。此外，通过鼻孔释放温暖、湿润的气体，避免了NIV口罩对面部皮肤施加压力所产生的不适，</w:t>
      </w:r>
      <w:r>
        <w:rPr>
          <w:rFonts w:hint="eastAsia" w:ascii="Times New Roman" w:hAnsi="Times New Roman"/>
          <w:b w:val="0"/>
          <w:i w:val="0"/>
          <w:sz w:val="21"/>
          <w:lang w:eastAsia="zh-CN"/>
        </w:rPr>
        <w:t>HFNC</w:t>
      </w:r>
      <w:r>
        <w:rPr>
          <w:rFonts w:ascii="Times New Roman" w:hAnsi="Times New Roman" w:eastAsia="宋体"/>
          <w:b w:val="0"/>
          <w:i w:val="0"/>
          <w:sz w:val="21"/>
        </w:rPr>
        <w:t>的耐受性比NIV好得多，可以连续使用很长一段时间。</w:t>
      </w:r>
    </w:p>
    <w:p>
      <w:pPr>
        <w:keepNext w:val="0"/>
        <w:keepLines w:val="0"/>
        <w:pageBreakBefore w:val="0"/>
        <w:kinsoku/>
        <w:wordWrap/>
        <w:overflowPunct/>
        <w:topLinePunct w:val="0"/>
        <w:autoSpaceDE/>
        <w:autoSpaceDN/>
        <w:bidi w:val="0"/>
        <w:adjustRightInd/>
        <w:snapToGrid/>
        <w:spacing w:line="240" w:lineRule="auto"/>
        <w:ind w:firstLine="420" w:firstLineChars="200"/>
        <w:jc w:val="both"/>
        <w:textAlignment w:val="auto"/>
        <w:rPr>
          <w:rFonts w:ascii="Times New Roman" w:hAnsi="Times New Roman" w:eastAsia="宋体"/>
          <w:b w:val="0"/>
          <w:i w:val="0"/>
          <w:sz w:val="21"/>
        </w:rPr>
      </w:pPr>
      <w:r>
        <w:rPr>
          <w:rFonts w:ascii="Times New Roman" w:hAnsi="Times New Roman" w:eastAsia="宋体"/>
          <w:b w:val="0"/>
          <w:i w:val="0"/>
          <w:sz w:val="21"/>
        </w:rPr>
        <w:t>综上所述，使用鼻插管以预先设定的</w:t>
      </w:r>
      <w:r>
        <w:rPr>
          <w:rFonts w:ascii="Times New Roman" w:hAnsi="Times New Roman" w:eastAsia="宋体"/>
          <w:b w:val="0"/>
          <w:i w:val="0"/>
          <w:color w:val="FF0000"/>
          <w:sz w:val="21"/>
        </w:rPr>
        <w:t>FiO</w:t>
      </w:r>
      <w:r>
        <w:rPr>
          <w:rFonts w:ascii="Times New Roman" w:hAnsi="Times New Roman" w:eastAsia="宋体"/>
          <w:b w:val="0"/>
          <w:i w:val="0"/>
          <w:color w:val="FF0000"/>
          <w:sz w:val="21"/>
          <w:vertAlign w:val="subscript"/>
        </w:rPr>
        <w:t>2</w:t>
      </w:r>
      <w:r>
        <w:rPr>
          <w:rFonts w:ascii="Times New Roman" w:hAnsi="Times New Roman" w:eastAsia="宋体"/>
          <w:b w:val="0"/>
          <w:i w:val="0"/>
          <w:sz w:val="21"/>
        </w:rPr>
        <w:t>比例输送高流速的加热和增湿气体是传统氧疗的一个有吸引力的替代方案，而且可能替代NIV。</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lang w:eastAsia="zh-CN"/>
        </w:rPr>
      </w:pPr>
      <w:r>
        <w:rPr>
          <w:rFonts w:ascii="Times New Roman" w:hAnsi="Times New Roman" w:eastAsia="宋体"/>
          <w:b w:val="0"/>
          <w:i w:val="0"/>
          <w:sz w:val="21"/>
        </w:rPr>
        <w:t>参考文献</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lang w:val="en-US" w:eastAsia="zh-CN"/>
        </w:rPr>
      </w:pPr>
      <w:r>
        <w:rPr>
          <w:rStyle w:val="21"/>
          <w:rFonts w:hint="eastAsia" w:ascii="Times New Roman" w:hAnsi="Times New Roman" w:eastAsia="宋体" w:cstheme="minorBidi"/>
          <w:b w:val="0"/>
          <w:i w:val="0"/>
          <w:sz w:val="21"/>
          <w:szCs w:val="21"/>
          <w:lang w:eastAsia="zh-CN"/>
        </w:rPr>
        <w:t>[1]</w:t>
      </w:r>
      <w:r>
        <w:rPr>
          <w:rStyle w:val="21"/>
          <w:rFonts w:ascii="Times New Roman" w:hAnsi="Times New Roman" w:eastAsia="宋体" w:cstheme="minorBidi"/>
          <w:b w:val="0"/>
          <w:i w:val="0"/>
          <w:sz w:val="21"/>
          <w:szCs w:val="21"/>
        </w:rPr>
        <w:t>Lu Z,Huang W,Wang L,et al.Exhaled nitric oxide in patients with chronic obstructive pulmonary disease: a systematic review and meta-analysis</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.Int J Chron Obstruct Pulmon Dis</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2018</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13</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:2695</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2705</w:t>
      </w:r>
      <w:r>
        <w:rPr>
          <w:rStyle w:val="21"/>
          <w:rFonts w:hint="eastAsia" w:ascii="Times New Roman" w:hAnsi="Times New Roman" w:eastAsia="宋体" w:cstheme="minorBidi"/>
          <w:b w:val="0"/>
          <w:i w:val="0"/>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lang w:eastAsia="zh-CN"/>
        </w:rPr>
        <w:t>[</w:t>
      </w:r>
      <w:r>
        <w:rPr>
          <w:rStyle w:val="21"/>
          <w:rFonts w:hint="eastAsia" w:ascii="Times New Roman" w:hAnsi="Times New Roman" w:eastAsia="宋体" w:cstheme="minorBidi"/>
          <w:b w:val="0"/>
          <w:i w:val="0"/>
          <w:sz w:val="21"/>
          <w:szCs w:val="21"/>
          <w:lang w:val="en-US" w:eastAsia="zh-CN"/>
        </w:rPr>
        <w:t>2</w:t>
      </w:r>
      <w:r>
        <w:rPr>
          <w:rStyle w:val="21"/>
          <w:rFonts w:hint="eastAsia" w:ascii="Times New Roman" w:hAnsi="Times New Roman" w:eastAsia="宋体" w:cstheme="minorBidi"/>
          <w:b w:val="0"/>
          <w:i w:val="0"/>
          <w:sz w:val="21"/>
          <w:szCs w:val="21"/>
          <w:lang w:eastAsia="zh-CN"/>
        </w:rPr>
        <w:t>]</w:t>
      </w:r>
      <w:r>
        <w:rPr>
          <w:rStyle w:val="21"/>
          <w:rFonts w:ascii="Times New Roman" w:hAnsi="Times New Roman" w:eastAsia="宋体" w:cstheme="minorBidi"/>
          <w:b w:val="0"/>
          <w:i w:val="0"/>
          <w:sz w:val="21"/>
          <w:szCs w:val="21"/>
        </w:rPr>
        <w:t>Osadnik CR,Tee VS,Carson-Chahhoud KV,et al.Non-invasive ventilation for the management of acute hypercapnic respiratory failure due to exacerbation of chronic obstructive pulmonary disease</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.Cochrane Database Syst Rev</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2017</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7(7):CD004104.</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lang w:eastAsia="zh-CN"/>
        </w:rPr>
        <w:t>[</w:t>
      </w:r>
      <w:r>
        <w:rPr>
          <w:rStyle w:val="21"/>
          <w:rFonts w:hint="eastAsia" w:ascii="Times New Roman" w:hAnsi="Times New Roman" w:eastAsia="宋体" w:cstheme="minorBidi"/>
          <w:b w:val="0"/>
          <w:i w:val="0"/>
          <w:sz w:val="21"/>
          <w:szCs w:val="21"/>
          <w:lang w:val="en-US" w:eastAsia="zh-CN"/>
        </w:rPr>
        <w:t>3</w:t>
      </w:r>
      <w:r>
        <w:rPr>
          <w:rStyle w:val="21"/>
          <w:rFonts w:hint="eastAsia" w:ascii="Times New Roman" w:hAnsi="Times New Roman" w:eastAsia="宋体" w:cstheme="minorBidi"/>
          <w:b w:val="0"/>
          <w:i w:val="0"/>
          <w:sz w:val="21"/>
          <w:szCs w:val="21"/>
          <w:lang w:eastAsia="zh-CN"/>
        </w:rPr>
        <w:t>]</w:t>
      </w:r>
      <w:r>
        <w:rPr>
          <w:rStyle w:val="21"/>
          <w:rFonts w:ascii="Times New Roman" w:hAnsi="Times New Roman" w:eastAsia="宋体" w:cstheme="minorBidi"/>
          <w:b w:val="0"/>
          <w:i w:val="0"/>
          <w:sz w:val="21"/>
          <w:szCs w:val="21"/>
        </w:rPr>
        <w:t>Dreher M,Neuzeret PC,Windisch W,et al.Prevalence Of Chronic Hypercapnia In Severe Chronic Obstructive Pulmonary Disease: Data From The HOmeVent Registry</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.Int J Chron Obstruct Pulmon Dis</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2019</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14</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:2377</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2384.</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lang w:val="en-US" w:eastAsia="zh-CN"/>
        </w:rPr>
      </w:pPr>
      <w:r>
        <w:rPr>
          <w:rStyle w:val="21"/>
          <w:rFonts w:ascii="Times New Roman" w:hAnsi="Times New Roman" w:eastAsia="宋体" w:cstheme="minorBidi"/>
          <w:b w:val="0"/>
          <w:i w:val="0"/>
          <w:sz w:val="21"/>
          <w:szCs w:val="21"/>
        </w:rPr>
        <w:t>[</w:t>
      </w:r>
      <w:r>
        <w:rPr>
          <w:rStyle w:val="21"/>
          <w:rFonts w:hint="default" w:ascii="Times New Roman" w:hAnsi="Times New Roman" w:cstheme="minorBidi"/>
          <w:b w:val="0"/>
          <w:i w:val="0"/>
          <w:sz w:val="21"/>
          <w:szCs w:val="21"/>
          <w:lang w:val="en"/>
        </w:rPr>
        <w:t>4</w:t>
      </w:r>
      <w:r>
        <w:rPr>
          <w:rStyle w:val="21"/>
          <w:rFonts w:ascii="Times New Roman" w:hAnsi="Times New Roman" w:eastAsia="宋体" w:cstheme="minorBidi"/>
          <w:b w:val="0"/>
          <w:i w:val="0"/>
          <w:sz w:val="21"/>
          <w:szCs w:val="21"/>
        </w:rPr>
        <w:t>]Möller W</w:t>
      </w:r>
      <w:r>
        <w:rPr>
          <w:rStyle w:val="21"/>
          <w:rFonts w:hint="default" w:ascii="Times New Roman" w:hAnsi="Times New Roman" w:eastAsia="宋体" w:cstheme="minorBidi"/>
          <w:b w:val="0"/>
          <w:i w:val="0"/>
          <w:sz w:val="21"/>
          <w:szCs w:val="21"/>
        </w:rPr>
        <w:t>,F</w:t>
      </w:r>
      <w:r>
        <w:rPr>
          <w:rStyle w:val="21"/>
          <w:rFonts w:ascii="Times New Roman" w:hAnsi="Times New Roman" w:eastAsia="宋体" w:cstheme="minorBidi"/>
          <w:b w:val="0"/>
          <w:i w:val="0"/>
          <w:sz w:val="21"/>
          <w:szCs w:val="21"/>
        </w:rPr>
        <w:t>eng S,Domanski U,et al.Nasal high flow reduces dead space</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.J Appl Physiol (1985)</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2</w:t>
      </w:r>
      <w:r>
        <w:rPr>
          <w:rStyle w:val="21"/>
          <w:rFonts w:hint="eastAsia" w:ascii="Times New Roman" w:hAnsi="Times New Roman" w:eastAsia="宋体" w:cstheme="minorBidi"/>
          <w:b w:val="0"/>
          <w:i w:val="0"/>
          <w:sz w:val="21"/>
          <w:szCs w:val="21"/>
          <w:lang w:val="en-US" w:eastAsia="zh-CN"/>
        </w:rPr>
        <w:t>017</w:t>
      </w:r>
      <w:r>
        <w:rPr>
          <w:rStyle w:val="21"/>
          <w:rFonts w:hint="eastAsia" w:ascii="Times New Roman" w:hAnsi="Times New Roman" w:eastAsia="宋体" w:cstheme="minorBidi"/>
          <w:b w:val="0"/>
          <w:i w:val="0"/>
          <w:sz w:val="21"/>
          <w:szCs w:val="21"/>
          <w:lang w:val="en-US" w:eastAsia="zh-CN"/>
        </w:rPr>
        <w:t>,122(1):191</w:t>
      </w:r>
      <w:r>
        <w:rPr>
          <w:rStyle w:val="21"/>
          <w:rFonts w:hint="eastAsia" w:ascii="Times New Roman" w:hAnsi="Times New Roman" w:eastAsia="宋体" w:cstheme="minorBidi"/>
          <w:b w:val="0"/>
          <w:i w:val="0"/>
          <w:sz w:val="21"/>
          <w:szCs w:val="21"/>
          <w:lang w:val="en-US" w:eastAsia="zh-CN"/>
        </w:rPr>
        <w:t>-197</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lang w:val="en-US" w:eastAsia="zh-CN"/>
        </w:rPr>
      </w:pPr>
      <w:r>
        <w:rPr>
          <w:rStyle w:val="21"/>
          <w:rFonts w:hint="eastAsia" w:ascii="Times New Roman" w:hAnsi="Times New Roman" w:eastAsia="宋体" w:cstheme="minorBidi"/>
          <w:b w:val="0"/>
          <w:i w:val="0"/>
          <w:sz w:val="21"/>
          <w:szCs w:val="21"/>
          <w:lang w:val="en-US" w:eastAsia="zh-CN"/>
        </w:rPr>
        <w:t>[</w:t>
      </w:r>
      <w:r>
        <w:rPr>
          <w:rStyle w:val="21"/>
          <w:rFonts w:hint="default" w:ascii="Times New Roman" w:hAnsi="Times New Roman" w:eastAsia="宋体" w:cstheme="minorBidi"/>
          <w:b w:val="0"/>
          <w:i w:val="0"/>
          <w:sz w:val="21"/>
          <w:szCs w:val="21"/>
          <w:lang w:val="en" w:eastAsia="zh-CN"/>
        </w:rPr>
        <w:t>5</w:t>
      </w:r>
      <w:r>
        <w:rPr>
          <w:rStyle w:val="21"/>
          <w:rFonts w:hint="eastAsia" w:ascii="Times New Roman" w:hAnsi="Times New Roman" w:eastAsia="宋体" w:cstheme="minorBidi"/>
          <w:b w:val="0"/>
          <w:i w:val="0"/>
          <w:sz w:val="21"/>
          <w:szCs w:val="21"/>
          <w:lang w:val="en-US" w:eastAsia="zh-CN"/>
        </w:rPr>
        <w:t>]姬改娜.HHFNC与NPPV在慢性阻塞性肺疾病急性加重期患者中的疗效比较[D].延安大学,2018.</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lang w:val="en-US" w:eastAsia="zh-CN"/>
        </w:rPr>
      </w:pPr>
      <w:r>
        <w:rPr>
          <w:rStyle w:val="21"/>
          <w:rFonts w:hint="eastAsia" w:ascii="Times New Roman" w:hAnsi="Times New Roman" w:eastAsia="宋体" w:cstheme="minorBidi"/>
          <w:b w:val="0"/>
          <w:i w:val="0"/>
          <w:sz w:val="21"/>
          <w:szCs w:val="21"/>
          <w:lang w:val="en-US" w:eastAsia="zh-CN"/>
        </w:rPr>
        <w:t>[</w:t>
      </w:r>
      <w:r>
        <w:rPr>
          <w:rStyle w:val="21"/>
          <w:rFonts w:hint="default" w:ascii="Times New Roman" w:hAnsi="Times New Roman" w:eastAsia="宋体" w:cstheme="minorBidi"/>
          <w:b w:val="0"/>
          <w:i w:val="0"/>
          <w:sz w:val="21"/>
          <w:szCs w:val="21"/>
          <w:lang w:val="en" w:eastAsia="zh-CN"/>
        </w:rPr>
        <w:t>6</w:t>
      </w:r>
      <w:r>
        <w:rPr>
          <w:rStyle w:val="21"/>
          <w:rFonts w:hint="eastAsia" w:ascii="Times New Roman" w:hAnsi="Times New Roman" w:eastAsia="宋体" w:cstheme="minorBidi"/>
          <w:b w:val="0"/>
          <w:i w:val="0"/>
          <w:sz w:val="21"/>
          <w:szCs w:val="21"/>
          <w:lang w:val="en-US" w:eastAsia="zh-CN"/>
        </w:rPr>
        <w:t>]Cortegiani A,Russotto V,Antonelli M,et al.Ten important articles on noninvasive ventilation in critically ill patients and insights for the future: a report of expert opinions</w:t>
      </w:r>
      <w:r>
        <w:rPr>
          <w:rStyle w:val="21"/>
          <w:rFonts w:hint="eastAsia" w:ascii="Times New Roman" w:hAnsi="Times New Roman" w:eastAsia="宋体" w:cstheme="minorBidi"/>
          <w:b w:val="0"/>
          <w:i w:val="0"/>
          <w:sz w:val="21"/>
          <w:szCs w:val="21"/>
          <w:lang w:val="en-US" w:eastAsia="zh-CN"/>
        </w:rPr>
        <w:t>[J].BMC Anesthesiol,2017</w:t>
      </w:r>
      <w:r>
        <w:rPr>
          <w:rStyle w:val="21"/>
          <w:rFonts w:hint="eastAsia" w:ascii="Times New Roman" w:hAnsi="Times New Roman" w:eastAsia="宋体" w:cstheme="minorBidi"/>
          <w:b w:val="0"/>
          <w:i w:val="0"/>
          <w:sz w:val="21"/>
          <w:szCs w:val="21"/>
          <w:lang w:val="en-US" w:eastAsia="zh-CN"/>
        </w:rPr>
        <w:t>,17(1):122.</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default" w:ascii="Times New Roman" w:hAnsi="Times New Roman" w:eastAsia="宋体" w:cstheme="minorBidi"/>
          <w:b w:val="0"/>
          <w:i w:val="0"/>
          <w:sz w:val="21"/>
          <w:szCs w:val="21"/>
          <w:lang w:val="en-US" w:eastAsia="zh-CN"/>
        </w:rPr>
      </w:pPr>
      <w:r>
        <w:rPr>
          <w:rStyle w:val="21"/>
          <w:rFonts w:hint="eastAsia" w:ascii="Times New Roman" w:hAnsi="Times New Roman" w:eastAsia="宋体" w:cstheme="minorBidi"/>
          <w:b w:val="0"/>
          <w:i w:val="0"/>
          <w:sz w:val="21"/>
          <w:szCs w:val="21"/>
          <w:lang w:val="en-US" w:eastAsia="zh-CN"/>
        </w:rPr>
        <w:t>[7]陈亚红.</w:t>
      </w:r>
      <w:r>
        <w:rPr>
          <w:rStyle w:val="21"/>
          <w:rFonts w:hint="default" w:ascii="Times New Roman" w:hAnsi="Times New Roman" w:eastAsia="宋体" w:cstheme="minorBidi"/>
          <w:b w:val="0"/>
          <w:i w:val="0"/>
          <w:sz w:val="21"/>
          <w:szCs w:val="21"/>
          <w:lang w:val="en-US" w:eastAsia="zh-CN"/>
        </w:rPr>
        <w:t>2019</w:t>
      </w:r>
      <w:r>
        <w:rPr>
          <w:rStyle w:val="21"/>
          <w:rFonts w:hint="eastAsia" w:ascii="Times New Roman" w:hAnsi="Times New Roman" w:eastAsia="宋体" w:cstheme="minorBidi"/>
          <w:b w:val="0"/>
          <w:i w:val="0"/>
          <w:sz w:val="21"/>
          <w:szCs w:val="21"/>
          <w:lang w:val="en-US" w:eastAsia="zh-CN"/>
        </w:rPr>
        <w:t>年</w:t>
      </w:r>
      <w:r>
        <w:rPr>
          <w:rStyle w:val="21"/>
          <w:rFonts w:hint="default" w:ascii="Times New Roman" w:hAnsi="Times New Roman" w:eastAsia="宋体" w:cstheme="minorBidi"/>
          <w:b w:val="0"/>
          <w:i w:val="0"/>
          <w:sz w:val="21"/>
          <w:szCs w:val="21"/>
          <w:lang w:val="en-US" w:eastAsia="zh-CN"/>
        </w:rPr>
        <w:t>GOLD</w:t>
      </w:r>
      <w:r>
        <w:rPr>
          <w:rStyle w:val="21"/>
          <w:rFonts w:hint="eastAsia" w:ascii="Times New Roman" w:hAnsi="Times New Roman" w:eastAsia="宋体" w:cstheme="minorBidi"/>
          <w:b w:val="0"/>
          <w:i w:val="0"/>
          <w:sz w:val="21"/>
          <w:szCs w:val="21"/>
          <w:lang w:val="en-US" w:eastAsia="zh-CN"/>
        </w:rPr>
        <w:t>慢性阻塞性肺疾病诊断、治疗及预防全球策略解读</w:t>
      </w:r>
      <w:r>
        <w:rPr>
          <w:rStyle w:val="21"/>
          <w:rFonts w:hint="default" w:ascii="Times New Roman" w:hAnsi="Times New Roman" w:eastAsia="宋体" w:cstheme="minorBidi"/>
          <w:b w:val="0"/>
          <w:i w:val="0"/>
          <w:sz w:val="21"/>
          <w:szCs w:val="21"/>
          <w:lang w:val="en-US" w:eastAsia="zh-CN"/>
        </w:rPr>
        <w:t>[J].</w:t>
      </w:r>
      <w:r>
        <w:rPr>
          <w:rStyle w:val="21"/>
          <w:rFonts w:hint="eastAsia" w:ascii="Times New Roman" w:hAnsi="Times New Roman" w:eastAsia="宋体" w:cstheme="minorBidi"/>
          <w:b w:val="0"/>
          <w:i w:val="0"/>
          <w:sz w:val="21"/>
          <w:szCs w:val="21"/>
          <w:lang w:val="en-US" w:eastAsia="zh-CN"/>
        </w:rPr>
        <w:t>中国医学前沿杂志(电子版),</w:t>
      </w:r>
      <w:r>
        <w:rPr>
          <w:rStyle w:val="21"/>
          <w:rFonts w:hint="default" w:ascii="Times New Roman" w:hAnsi="Times New Roman" w:eastAsia="宋体" w:cstheme="minorBidi"/>
          <w:b w:val="0"/>
          <w:i w:val="0"/>
          <w:sz w:val="21"/>
          <w:szCs w:val="21"/>
          <w:lang w:val="en-US" w:eastAsia="zh-CN"/>
        </w:rPr>
        <w:t>2019</w:t>
      </w:r>
      <w:r>
        <w:rPr>
          <w:rStyle w:val="21"/>
          <w:rFonts w:hint="eastAsia" w:ascii="Times New Roman" w:hAnsi="Times New Roman" w:eastAsia="宋体" w:cstheme="minorBidi"/>
          <w:b w:val="0"/>
          <w:i w:val="0"/>
          <w:sz w:val="21"/>
          <w:szCs w:val="21"/>
          <w:lang w:val="en-US" w:eastAsia="zh-CN"/>
        </w:rPr>
        <w:t>,11(1):1-14.</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lang w:val="en-US" w:eastAsia="zh-CN"/>
        </w:rPr>
        <w:t>[</w:t>
      </w:r>
      <w:r>
        <w:rPr>
          <w:rStyle w:val="21"/>
          <w:rFonts w:hint="eastAsia" w:ascii="Times New Roman" w:hAnsi="Times New Roman" w:eastAsia="宋体" w:cstheme="minorBidi"/>
          <w:b w:val="0"/>
          <w:i w:val="0"/>
          <w:sz w:val="21"/>
          <w:szCs w:val="21"/>
          <w:lang w:val="en-US" w:eastAsia="zh-CN"/>
        </w:rPr>
        <w:t>8]王建军,姜宏英,李勍.经鼻高流量湿化氧疗与无创正压通气治疗AECOPD加重伴Ⅱ型呼吸衰竭的随机对照研</w:t>
      </w:r>
      <w:r>
        <w:rPr>
          <w:rStyle w:val="21"/>
          <w:rFonts w:ascii="Times New Roman" w:hAnsi="Times New Roman" w:eastAsia="宋体" w:cstheme="minorBidi"/>
          <w:b w:val="0"/>
          <w:i w:val="0"/>
          <w:sz w:val="21"/>
          <w:szCs w:val="21"/>
        </w:rPr>
        <w:t>究</w:t>
      </w:r>
      <w:r>
        <w:rPr>
          <w:rStyle w:val="21"/>
          <w:rFonts w:hint="eastAsia" w:ascii="Times New Roman" w:hAnsi="Times New Roman" w:eastAsia="宋体" w:cstheme="minorBidi"/>
          <w:b w:val="0"/>
          <w:i w:val="0"/>
          <w:sz w:val="21"/>
          <w:szCs w:val="21"/>
        </w:rPr>
        <w:t>[J/OL].中国现代医学杂志:1-15[2021-08-06].http://kns.cnki.net/kcms/detail/43.1225.R.20190613.1310.010.html.</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Arial" w:hAnsi="Arial" w:eastAsia="宋体" w:cs="Arial"/>
          <w:i w:val="0"/>
          <w:iCs w:val="0"/>
          <w:caps w:val="0"/>
          <w:color w:val="333333"/>
          <w:spacing w:val="0"/>
          <w:sz w:val="21"/>
          <w:szCs w:val="21"/>
          <w:shd w:val="clear" w:fill="FFFFFF"/>
        </w:rPr>
      </w:pPr>
      <w:r>
        <w:rPr>
          <w:rStyle w:val="21"/>
          <w:rFonts w:hint="eastAsia"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9</w:t>
      </w:r>
      <w:r>
        <w:rPr>
          <w:rStyle w:val="21"/>
          <w:rFonts w:hint="eastAsia" w:ascii="Times New Roman" w:hAnsi="Times New Roman" w:eastAsia="宋体" w:cstheme="minorBidi"/>
          <w:b w:val="0"/>
          <w:i w:val="0"/>
          <w:sz w:val="21"/>
          <w:szCs w:val="21"/>
        </w:rPr>
        <w:t>]伍玉香,廖柳杏,李小芳,</w:t>
      </w:r>
      <w:r>
        <w:rPr>
          <w:rStyle w:val="21"/>
          <w:rFonts w:hint="eastAsia" w:ascii="Times New Roman" w:hAnsi="Times New Roman" w:cstheme="minorBidi"/>
          <w:b w:val="0"/>
          <w:i w:val="0"/>
          <w:sz w:val="21"/>
          <w:szCs w:val="21"/>
          <w:lang w:val="en-US" w:eastAsia="zh-CN"/>
        </w:rPr>
        <w:t>等</w:t>
      </w:r>
      <w:r>
        <w:rPr>
          <w:rStyle w:val="21"/>
          <w:rFonts w:hint="eastAsia" w:ascii="Times New Roman" w:hAnsi="Times New Roman" w:eastAsia="宋体" w:cstheme="minorBidi"/>
          <w:b w:val="0"/>
          <w:i w:val="0"/>
          <w:sz w:val="21"/>
          <w:szCs w:val="21"/>
        </w:rPr>
        <w:t>.经鼻高流量湿化氧疗在慢性阻塞性肺疾病急性加重期患者中的应用[J].吉林医学,2019,40(1):44-46.</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10</w:t>
      </w:r>
      <w:r>
        <w:rPr>
          <w:rStyle w:val="21"/>
          <w:rFonts w:hint="eastAsia" w:ascii="Times New Roman" w:hAnsi="Times New Roman" w:eastAsia="宋体" w:cstheme="minorBidi"/>
          <w:b w:val="0"/>
          <w:i w:val="0"/>
          <w:sz w:val="21"/>
          <w:szCs w:val="21"/>
        </w:rPr>
        <w:t>]</w:t>
      </w:r>
      <w:r>
        <w:rPr>
          <w:rStyle w:val="21"/>
          <w:rFonts w:ascii="Times New Roman" w:hAnsi="Times New Roman" w:eastAsia="宋体" w:cstheme="minorBidi"/>
          <w:b w:val="0"/>
          <w:i w:val="0"/>
          <w:sz w:val="21"/>
          <w:szCs w:val="21"/>
        </w:rPr>
        <w:t>刘晶.经鼻高流量氧疗和无创通气在慢性阻塞性肺疾病合并呼吸衰竭中的比较[D].</w:t>
      </w:r>
      <w:r>
        <w:rPr>
          <w:rStyle w:val="21"/>
          <w:rFonts w:hint="eastAsia" w:ascii="Times New Roman" w:hAnsi="Times New Roman" w:cstheme="minorBidi"/>
          <w:b w:val="0"/>
          <w:i w:val="0"/>
          <w:sz w:val="21"/>
          <w:szCs w:val="21"/>
          <w:lang w:val="en-US" w:eastAsia="zh-CN"/>
        </w:rPr>
        <w:t>石家庄:</w:t>
      </w:r>
      <w:r>
        <w:rPr>
          <w:rStyle w:val="21"/>
          <w:rFonts w:ascii="Times New Roman" w:hAnsi="Times New Roman" w:eastAsia="宋体" w:cstheme="minorBidi"/>
          <w:b w:val="0"/>
          <w:i w:val="0"/>
          <w:sz w:val="21"/>
          <w:szCs w:val="21"/>
        </w:rPr>
        <w:t>河北医科大学,2018.</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[1</w:t>
      </w:r>
      <w:r>
        <w:rPr>
          <w:rStyle w:val="21"/>
          <w:rFonts w:hint="eastAsia" w:ascii="Times New Roman" w:hAnsi="Times New Roman" w:eastAsia="宋体" w:cstheme="minorBidi"/>
          <w:b w:val="0"/>
          <w:i w:val="0"/>
          <w:sz w:val="21"/>
          <w:szCs w:val="21"/>
          <w:lang w:val="en-US" w:eastAsia="zh-CN"/>
        </w:rPr>
        <w:t>1</w:t>
      </w:r>
      <w:r>
        <w:rPr>
          <w:rStyle w:val="21"/>
          <w:rFonts w:hint="eastAsia" w:ascii="Times New Roman" w:hAnsi="Times New Roman" w:eastAsia="宋体" w:cstheme="minorBidi"/>
          <w:b w:val="0"/>
          <w:i w:val="0"/>
          <w:sz w:val="21"/>
          <w:szCs w:val="21"/>
        </w:rPr>
        <w:t>]江欣.经鼻高流量氧疗和无创正压通气在老年AECOPD患者早期干预中的对比研究[D].</w:t>
      </w:r>
      <w:r>
        <w:rPr>
          <w:rStyle w:val="21"/>
          <w:rFonts w:hint="eastAsia" w:ascii="Times New Roman" w:hAnsi="Times New Roman" w:cstheme="minorBidi"/>
          <w:b w:val="0"/>
          <w:i w:val="0"/>
          <w:sz w:val="21"/>
          <w:szCs w:val="21"/>
          <w:lang w:val="en-US" w:eastAsia="zh-CN"/>
        </w:rPr>
        <w:t>杭州:</w:t>
      </w:r>
      <w:r>
        <w:rPr>
          <w:rStyle w:val="21"/>
          <w:rFonts w:hint="eastAsia" w:ascii="Times New Roman" w:hAnsi="Times New Roman" w:eastAsia="宋体" w:cstheme="minorBidi"/>
          <w:b w:val="0"/>
          <w:i w:val="0"/>
          <w:sz w:val="21"/>
          <w:szCs w:val="21"/>
        </w:rPr>
        <w:t>浙江中医药大学,2019.</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[1</w:t>
      </w:r>
      <w:r>
        <w:rPr>
          <w:rStyle w:val="21"/>
          <w:rFonts w:hint="eastAsia" w:ascii="Times New Roman" w:hAnsi="Times New Roman" w:eastAsia="宋体" w:cstheme="minorBidi"/>
          <w:b w:val="0"/>
          <w:i w:val="0"/>
          <w:sz w:val="21"/>
          <w:szCs w:val="21"/>
          <w:lang w:val="en-US" w:eastAsia="zh-CN"/>
        </w:rPr>
        <w:t>2</w:t>
      </w:r>
      <w:r>
        <w:rPr>
          <w:rStyle w:val="21"/>
          <w:rFonts w:hint="eastAsia" w:ascii="Times New Roman" w:hAnsi="Times New Roman" w:eastAsia="宋体" w:cstheme="minorBidi"/>
          <w:b w:val="0"/>
          <w:i w:val="0"/>
          <w:sz w:val="21"/>
          <w:szCs w:val="21"/>
        </w:rPr>
        <w:t>]</w:t>
      </w:r>
      <w:r>
        <w:rPr>
          <w:rStyle w:val="21"/>
          <w:rFonts w:ascii="Times New Roman" w:hAnsi="Times New Roman" w:eastAsia="宋体" w:cstheme="minorBidi"/>
          <w:b w:val="0"/>
          <w:i w:val="0"/>
          <w:sz w:val="21"/>
          <w:szCs w:val="21"/>
        </w:rPr>
        <w:t>郑泓斌,张淇钏.经鼻高流量氧疗与无创正压通气在慢性阻塞性肺疾病急性加重期治疗中的效果比较[J].广东医学,2019,40(10):1443-1446.</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lang w:val="en-US" w:eastAsia="zh-CN"/>
        </w:rPr>
        <w:t>[13]</w:t>
      </w:r>
      <w:r>
        <w:rPr>
          <w:rStyle w:val="21"/>
          <w:rFonts w:ascii="Times New Roman" w:hAnsi="Times New Roman" w:eastAsia="宋体" w:cstheme="minorBidi"/>
          <w:b w:val="0"/>
          <w:i w:val="0"/>
          <w:sz w:val="21"/>
          <w:szCs w:val="21"/>
        </w:rPr>
        <w:t>范慧,索涛,赵乾秀,</w:t>
      </w:r>
      <w:r>
        <w:rPr>
          <w:rStyle w:val="21"/>
          <w:rFonts w:hint="eastAsia" w:ascii="Times New Roman" w:hAnsi="Times New Roman" w:cstheme="minorBidi"/>
          <w:b w:val="0"/>
          <w:i w:val="0"/>
          <w:sz w:val="21"/>
          <w:szCs w:val="21"/>
          <w:lang w:val="en-US" w:eastAsia="zh-CN"/>
        </w:rPr>
        <w:t>等</w:t>
      </w:r>
      <w:r>
        <w:rPr>
          <w:rStyle w:val="21"/>
          <w:rFonts w:ascii="Times New Roman" w:hAnsi="Times New Roman" w:eastAsia="宋体" w:cstheme="minorBidi"/>
          <w:b w:val="0"/>
          <w:i w:val="0"/>
          <w:sz w:val="21"/>
          <w:szCs w:val="21"/>
        </w:rPr>
        <w:t>.经鼻高流量氧疗与无创正压通气治疗慢性阻塞性肺疾病急性</w:t>
      </w:r>
      <w:r>
        <w:rPr>
          <w:rStyle w:val="21"/>
          <w:rFonts w:hint="eastAsia" w:ascii="Times New Roman" w:hAnsi="Times New Roman" w:eastAsia="宋体" w:cstheme="minorBidi"/>
          <w:b w:val="0"/>
          <w:i w:val="0"/>
          <w:sz w:val="21"/>
          <w:szCs w:val="21"/>
        </w:rPr>
        <w:t>Ⅱ</w:t>
      </w:r>
      <w:r>
        <w:rPr>
          <w:rStyle w:val="21"/>
          <w:rFonts w:ascii="Times New Roman" w:hAnsi="Times New Roman" w:eastAsia="宋体" w:cstheme="minorBidi"/>
          <w:b w:val="0"/>
          <w:i w:val="0"/>
          <w:sz w:val="21"/>
          <w:szCs w:val="21"/>
        </w:rPr>
        <w:t>型呼吸衰竭的比较[J].武汉大学学报(医学版),2020,41(2):291-295.</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[1</w:t>
      </w:r>
      <w:r>
        <w:rPr>
          <w:rStyle w:val="21"/>
          <w:rFonts w:hint="eastAsia" w:ascii="Times New Roman" w:hAnsi="Times New Roman" w:eastAsia="宋体" w:cstheme="minorBidi"/>
          <w:b w:val="0"/>
          <w:i w:val="0"/>
          <w:sz w:val="21"/>
          <w:szCs w:val="21"/>
          <w:lang w:val="en-US" w:eastAsia="zh-CN"/>
        </w:rPr>
        <w:t>4</w:t>
      </w:r>
      <w:r>
        <w:rPr>
          <w:rStyle w:val="21"/>
          <w:rFonts w:hint="eastAsia" w:ascii="Times New Roman" w:hAnsi="Times New Roman" w:eastAsia="宋体" w:cstheme="minorBidi"/>
          <w:b w:val="0"/>
          <w:i w:val="0"/>
          <w:sz w:val="21"/>
          <w:szCs w:val="21"/>
        </w:rPr>
        <w:t>]</w:t>
      </w:r>
      <w:r>
        <w:rPr>
          <w:rStyle w:val="21"/>
          <w:rFonts w:ascii="Times New Roman" w:hAnsi="Times New Roman" w:eastAsia="宋体" w:cstheme="minorBidi"/>
          <w:b w:val="0"/>
          <w:i w:val="0"/>
          <w:sz w:val="21"/>
          <w:szCs w:val="21"/>
        </w:rPr>
        <w:t>冯旭.经鼻高流量氧疗与无创正压通气治疗慢性阻塞性肺疾病合并中度呼吸衰竭的效果对比[J].临床医学,2019,39(2):61-63.</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[1</w:t>
      </w:r>
      <w:r>
        <w:rPr>
          <w:rStyle w:val="21"/>
          <w:rFonts w:hint="eastAsia" w:ascii="Times New Roman" w:hAnsi="Times New Roman" w:eastAsia="宋体" w:cstheme="minorBidi"/>
          <w:b w:val="0"/>
          <w:i w:val="0"/>
          <w:sz w:val="21"/>
          <w:szCs w:val="21"/>
          <w:lang w:val="en-US" w:eastAsia="zh-CN"/>
        </w:rPr>
        <w:t>5</w:t>
      </w:r>
      <w:r>
        <w:rPr>
          <w:rStyle w:val="21"/>
          <w:rFonts w:hint="eastAsia" w:ascii="Times New Roman" w:hAnsi="Times New Roman" w:eastAsia="宋体" w:cstheme="minorBidi"/>
          <w:b w:val="0"/>
          <w:i w:val="0"/>
          <w:sz w:val="21"/>
          <w:szCs w:val="21"/>
        </w:rPr>
        <w:t>]</w:t>
      </w:r>
      <w:r>
        <w:rPr>
          <w:rStyle w:val="21"/>
          <w:rFonts w:ascii="Times New Roman" w:hAnsi="Times New Roman" w:eastAsia="宋体" w:cstheme="minorBidi"/>
          <w:b w:val="0"/>
          <w:i w:val="0"/>
          <w:sz w:val="21"/>
          <w:szCs w:val="21"/>
        </w:rPr>
        <w:t>李发娟,兰巧斯,张桂宁,</w:t>
      </w:r>
      <w:r>
        <w:rPr>
          <w:rStyle w:val="21"/>
          <w:rFonts w:hint="eastAsia" w:ascii="Times New Roman" w:hAnsi="Times New Roman" w:eastAsia="宋体" w:cstheme="minorBidi"/>
          <w:b w:val="0"/>
          <w:i w:val="0"/>
          <w:sz w:val="21"/>
          <w:szCs w:val="21"/>
          <w:lang w:val="en-US" w:eastAsia="zh-CN"/>
        </w:rPr>
        <w:t>等</w:t>
      </w:r>
      <w:r>
        <w:rPr>
          <w:rStyle w:val="21"/>
          <w:rFonts w:ascii="Times New Roman" w:hAnsi="Times New Roman" w:eastAsia="宋体" w:cstheme="minorBidi"/>
          <w:b w:val="0"/>
          <w:i w:val="0"/>
          <w:sz w:val="21"/>
          <w:szCs w:val="21"/>
        </w:rPr>
        <w:t>.经鼻高流量氧疗在慢性阻塞性肺疾病伴</w:t>
      </w:r>
      <w:r>
        <w:rPr>
          <w:rStyle w:val="21"/>
          <w:rFonts w:hint="eastAsia" w:ascii="Times New Roman" w:hAnsi="Times New Roman" w:eastAsia="宋体" w:cstheme="minorBidi"/>
          <w:b w:val="0"/>
          <w:i w:val="0"/>
          <w:sz w:val="21"/>
          <w:szCs w:val="21"/>
        </w:rPr>
        <w:t>Ⅱ</w:t>
      </w:r>
      <w:r>
        <w:rPr>
          <w:rStyle w:val="21"/>
          <w:rFonts w:ascii="Times New Roman" w:hAnsi="Times New Roman" w:eastAsia="宋体" w:cstheme="minorBidi"/>
          <w:b w:val="0"/>
          <w:i w:val="0"/>
          <w:sz w:val="21"/>
          <w:szCs w:val="21"/>
        </w:rPr>
        <w:t>型呼吸衰竭患者中的应用效果[J].广西医学,2019,41(24):3208-3212.</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16</w:t>
      </w:r>
      <w:r>
        <w:rPr>
          <w:rStyle w:val="21"/>
          <w:rFonts w:hint="eastAsia" w:ascii="Times New Roman" w:hAnsi="Times New Roman" w:eastAsia="宋体" w:cstheme="minorBidi"/>
          <w:b w:val="0"/>
          <w:i w:val="0"/>
          <w:sz w:val="21"/>
          <w:szCs w:val="21"/>
        </w:rPr>
        <w:t>]</w:t>
      </w:r>
      <w:r>
        <w:rPr>
          <w:rStyle w:val="21"/>
          <w:rFonts w:ascii="Times New Roman" w:hAnsi="Times New Roman" w:eastAsia="宋体" w:cstheme="minorBidi"/>
          <w:b w:val="0"/>
          <w:i w:val="0"/>
          <w:sz w:val="21"/>
          <w:szCs w:val="21"/>
        </w:rPr>
        <w:t>郭力源,李朝红,王钿钿.经鼻高流量氧疗治疗慢性阻塞性肺疾病急性加重期并</w:t>
      </w:r>
      <w:r>
        <w:rPr>
          <w:rStyle w:val="21"/>
          <w:rFonts w:hint="eastAsia" w:ascii="Times New Roman" w:hAnsi="Times New Roman" w:eastAsia="宋体" w:cstheme="minorBidi"/>
          <w:b w:val="0"/>
          <w:i w:val="0"/>
          <w:sz w:val="21"/>
          <w:szCs w:val="21"/>
        </w:rPr>
        <w:t>Ⅱ</w:t>
      </w:r>
      <w:r>
        <w:rPr>
          <w:rStyle w:val="21"/>
          <w:rFonts w:ascii="Times New Roman" w:hAnsi="Times New Roman" w:eastAsia="宋体" w:cstheme="minorBidi"/>
          <w:b w:val="0"/>
          <w:i w:val="0"/>
          <w:sz w:val="21"/>
          <w:szCs w:val="21"/>
        </w:rPr>
        <w:t>型呼吸衰竭的临床研究[J].临床肺科杂志,2018,23(7):1337-1340.</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lang w:val="en-US" w:eastAsia="zh-CN"/>
        </w:rPr>
      </w:pPr>
      <w:r>
        <w:rPr>
          <w:rStyle w:val="21"/>
          <w:rFonts w:hint="eastAsia"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17</w:t>
      </w:r>
      <w:r>
        <w:rPr>
          <w:rStyle w:val="21"/>
          <w:rFonts w:hint="eastAsia" w:ascii="Times New Roman" w:hAnsi="Times New Roman" w:eastAsia="宋体" w:cstheme="minorBidi"/>
          <w:b w:val="0"/>
          <w:i w:val="0"/>
          <w:sz w:val="21"/>
          <w:szCs w:val="21"/>
        </w:rPr>
        <w:t>]</w:t>
      </w:r>
      <w:r>
        <w:rPr>
          <w:rStyle w:val="21"/>
          <w:rFonts w:ascii="Times New Roman" w:hAnsi="Times New Roman" w:eastAsia="宋体" w:cstheme="minorBidi"/>
          <w:b w:val="0"/>
          <w:i w:val="0"/>
          <w:sz w:val="21"/>
          <w:szCs w:val="21"/>
        </w:rPr>
        <w:t>刘晓娟,曹大伟,张新日.高流量氧疗和无创通气在COPD伴轻度</w:t>
      </w:r>
      <w:r>
        <w:rPr>
          <w:rStyle w:val="21"/>
          <w:rFonts w:hint="eastAsia" w:ascii="Times New Roman" w:hAnsi="Times New Roman" w:eastAsia="宋体" w:cstheme="minorBidi"/>
          <w:b w:val="0"/>
          <w:i w:val="0"/>
          <w:sz w:val="21"/>
          <w:szCs w:val="21"/>
        </w:rPr>
        <w:t>Ⅱ</w:t>
      </w:r>
      <w:r>
        <w:rPr>
          <w:rStyle w:val="21"/>
          <w:rFonts w:ascii="Times New Roman" w:hAnsi="Times New Roman" w:eastAsia="宋体" w:cstheme="minorBidi"/>
          <w:b w:val="0"/>
          <w:i w:val="0"/>
          <w:sz w:val="21"/>
          <w:szCs w:val="21"/>
        </w:rPr>
        <w:t>型呼吸衰竭患者中的应用比较[J].中国实验诊断学,2019,23(9):1581-1582.</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18</w:t>
      </w:r>
      <w:r>
        <w:rPr>
          <w:rStyle w:val="21"/>
          <w:rFonts w:hint="eastAsia" w:ascii="Times New Roman" w:hAnsi="Times New Roman" w:eastAsia="宋体" w:cstheme="minorBidi"/>
          <w:b w:val="0"/>
          <w:i w:val="0"/>
          <w:sz w:val="21"/>
          <w:szCs w:val="21"/>
        </w:rPr>
        <w:t>]</w:t>
      </w:r>
      <w:r>
        <w:rPr>
          <w:rStyle w:val="21"/>
          <w:rFonts w:ascii="Times New Roman" w:hAnsi="Times New Roman" w:eastAsia="宋体" w:cstheme="minorBidi"/>
          <w:b w:val="0"/>
          <w:i w:val="0"/>
          <w:sz w:val="21"/>
          <w:szCs w:val="21"/>
        </w:rPr>
        <w:t>刘华平,龚传明,屈磊,</w:t>
      </w:r>
      <w:r>
        <w:rPr>
          <w:rStyle w:val="21"/>
          <w:rFonts w:hint="eastAsia" w:ascii="Times New Roman" w:hAnsi="Times New Roman" w:eastAsia="宋体" w:cstheme="minorBidi"/>
          <w:b w:val="0"/>
          <w:i w:val="0"/>
          <w:sz w:val="21"/>
          <w:szCs w:val="21"/>
          <w:lang w:val="en-US" w:eastAsia="zh-CN"/>
        </w:rPr>
        <w:t>等</w:t>
      </w:r>
      <w:r>
        <w:rPr>
          <w:rStyle w:val="21"/>
          <w:rFonts w:ascii="Times New Roman" w:hAnsi="Times New Roman" w:eastAsia="宋体" w:cstheme="minorBidi"/>
          <w:b w:val="0"/>
          <w:i w:val="0"/>
          <w:sz w:val="21"/>
          <w:szCs w:val="21"/>
        </w:rPr>
        <w:t>.高流量氧疗与无创正压通气治疗COPD伴呼吸衰竭的比较[J].西南国防医药,2018,28(12):1168-1170.</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19</w:t>
      </w:r>
      <w:r>
        <w:rPr>
          <w:rStyle w:val="21"/>
          <w:rFonts w:hint="eastAsia" w:ascii="Times New Roman" w:hAnsi="Times New Roman" w:eastAsia="宋体" w:cstheme="minorBidi"/>
          <w:b w:val="0"/>
          <w:i w:val="0"/>
          <w:sz w:val="21"/>
          <w:szCs w:val="21"/>
        </w:rPr>
        <w:t>]</w:t>
      </w:r>
      <w:r>
        <w:rPr>
          <w:rStyle w:val="21"/>
          <w:rFonts w:ascii="Times New Roman" w:hAnsi="Times New Roman" w:eastAsia="宋体" w:cstheme="minorBidi"/>
          <w:b w:val="0"/>
          <w:i w:val="0"/>
          <w:sz w:val="21"/>
          <w:szCs w:val="21"/>
        </w:rPr>
        <w:t>陈旭亮,成俊芬,吴格怡,</w:t>
      </w:r>
      <w:r>
        <w:rPr>
          <w:rStyle w:val="21"/>
          <w:rFonts w:hint="eastAsia" w:ascii="Times New Roman" w:hAnsi="Times New Roman" w:cstheme="minorBidi"/>
          <w:b w:val="0"/>
          <w:i w:val="0"/>
          <w:sz w:val="21"/>
          <w:szCs w:val="21"/>
          <w:lang w:val="en-US" w:eastAsia="zh-CN"/>
        </w:rPr>
        <w:t>等</w:t>
      </w:r>
      <w:r>
        <w:rPr>
          <w:rStyle w:val="21"/>
          <w:rFonts w:ascii="Times New Roman" w:hAnsi="Times New Roman" w:eastAsia="宋体" w:cstheme="minorBidi"/>
          <w:b w:val="0"/>
          <w:i w:val="0"/>
          <w:sz w:val="21"/>
          <w:szCs w:val="21"/>
        </w:rPr>
        <w:t>.加温湿化高流量通气对慢性阻塞性肺疾病急性发作期(AECOPD)并发</w:t>
      </w:r>
      <w:r>
        <w:rPr>
          <w:rStyle w:val="21"/>
          <w:rFonts w:hint="eastAsia" w:ascii="Times New Roman" w:hAnsi="Times New Roman" w:eastAsia="宋体" w:cstheme="minorBidi"/>
          <w:b w:val="0"/>
          <w:i w:val="0"/>
          <w:sz w:val="21"/>
          <w:szCs w:val="21"/>
        </w:rPr>
        <w:t>Ⅱ</w:t>
      </w:r>
      <w:r>
        <w:rPr>
          <w:rStyle w:val="21"/>
          <w:rFonts w:ascii="Times New Roman" w:hAnsi="Times New Roman" w:eastAsia="宋体" w:cstheme="minorBidi"/>
          <w:b w:val="0"/>
          <w:i w:val="0"/>
          <w:sz w:val="21"/>
          <w:szCs w:val="21"/>
        </w:rPr>
        <w:t>型</w:t>
      </w:r>
      <w:r>
        <w:rPr>
          <w:rStyle w:val="21"/>
          <w:rFonts w:hint="eastAsia" w:ascii="Times New Roman" w:hAnsi="Times New Roman" w:eastAsia="宋体" w:cstheme="minorBidi"/>
          <w:b w:val="0"/>
          <w:i w:val="0"/>
          <w:sz w:val="21"/>
          <w:szCs w:val="21"/>
        </w:rPr>
        <w:t>呼吸衰竭疾病的治疗效果评价[J].吉林医学,2017,38(10):1857-1859.</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20</w:t>
      </w:r>
      <w:r>
        <w:rPr>
          <w:rStyle w:val="21"/>
          <w:rFonts w:hint="eastAsia" w:ascii="Times New Roman" w:hAnsi="Times New Roman" w:eastAsia="宋体" w:cstheme="minorBidi"/>
          <w:b w:val="0"/>
          <w:i w:val="0"/>
          <w:sz w:val="21"/>
          <w:szCs w:val="21"/>
        </w:rPr>
        <w:t>]Sun J,Li Y,Ling B,et al.High flow nasal cannula oxygen therapy versus non-invasive ventilation for chronic obstructive pulmonary disease with acute-moderate hypercapnic respiratory failure: an observational cohort study</w:t>
      </w:r>
      <w:r>
        <w:rPr>
          <w:rStyle w:val="21"/>
          <w:rFonts w:hint="eastAsia" w:ascii="Times New Roman" w:hAnsi="Times New Roman" w:eastAsia="宋体" w:cstheme="minorBidi"/>
          <w:b w:val="0"/>
          <w:i w:val="0"/>
          <w:sz w:val="21"/>
          <w:szCs w:val="21"/>
          <w:lang w:val="en-US" w:eastAsia="zh-CN"/>
        </w:rPr>
        <w:t>[J]</w:t>
      </w:r>
      <w:r>
        <w:rPr>
          <w:rStyle w:val="21"/>
          <w:rFonts w:hint="eastAsia" w:ascii="Times New Roman" w:hAnsi="Times New Roman" w:eastAsia="宋体" w:cstheme="minorBidi"/>
          <w:b w:val="0"/>
          <w:i w:val="0"/>
          <w:sz w:val="21"/>
          <w:szCs w:val="21"/>
        </w:rPr>
        <w:t>.Int J Chron Obstruct Pulmon Dis,2019</w:t>
      </w:r>
      <w:r>
        <w:rPr>
          <w:rStyle w:val="21"/>
          <w:rFonts w:hint="eastAsia" w:ascii="Times New Roman" w:hAnsi="Times New Roman" w:eastAsia="宋体" w:cstheme="minorBidi"/>
          <w:b w:val="0"/>
          <w:i w:val="0"/>
          <w:sz w:val="21"/>
          <w:szCs w:val="21"/>
          <w:lang w:val="en-US" w:eastAsia="zh-CN"/>
        </w:rPr>
        <w:t>(</w:t>
      </w:r>
      <w:r>
        <w:rPr>
          <w:rStyle w:val="21"/>
          <w:rFonts w:hint="eastAsia" w:ascii="Times New Roman" w:hAnsi="Times New Roman" w:eastAsia="宋体" w:cstheme="minorBidi"/>
          <w:b w:val="0"/>
          <w:i w:val="0"/>
          <w:sz w:val="21"/>
          <w:szCs w:val="21"/>
        </w:rPr>
        <w:t>1</w:t>
      </w:r>
      <w:r>
        <w:rPr>
          <w:rStyle w:val="21"/>
          <w:rFonts w:hint="eastAsia" w:ascii="Times New Roman" w:hAnsi="Times New Roman" w:eastAsia="宋体" w:cstheme="minorBidi"/>
          <w:b w:val="0"/>
          <w:i w:val="0"/>
          <w:sz w:val="21"/>
          <w:szCs w:val="21"/>
          <w:lang w:val="en-US" w:eastAsia="zh-CN"/>
        </w:rPr>
        <w:t>4):</w:t>
      </w:r>
      <w:r>
        <w:rPr>
          <w:rStyle w:val="21"/>
          <w:rFonts w:hint="eastAsia" w:ascii="Times New Roman" w:hAnsi="Times New Roman" w:eastAsia="宋体" w:cstheme="minorBidi"/>
          <w:b w:val="0"/>
          <w:i w:val="0"/>
          <w:sz w:val="21"/>
          <w:szCs w:val="21"/>
        </w:rPr>
        <w:t>1229</w:t>
      </w:r>
      <w:r>
        <w:rPr>
          <w:rStyle w:val="21"/>
          <w:rFonts w:hint="eastAsia" w:ascii="Times New Roman" w:hAnsi="Times New Roman" w:eastAsia="宋体" w:cstheme="minorBidi"/>
          <w:b w:val="0"/>
          <w:i w:val="0"/>
          <w:sz w:val="21"/>
          <w:szCs w:val="21"/>
          <w:lang w:val="en-US" w:eastAsia="zh-CN"/>
        </w:rPr>
        <w:t>-</w:t>
      </w:r>
      <w:r>
        <w:rPr>
          <w:rStyle w:val="21"/>
          <w:rFonts w:hint="eastAsia" w:ascii="Times New Roman" w:hAnsi="Times New Roman" w:eastAsia="宋体" w:cstheme="minorBidi"/>
          <w:b w:val="0"/>
          <w:i w:val="0"/>
          <w:sz w:val="21"/>
          <w:szCs w:val="21"/>
        </w:rPr>
        <w:t>1237.</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hint="eastAsia" w:ascii="Times New Roman" w:hAnsi="Times New Roman" w:eastAsia="宋体" w:cstheme="minorBidi"/>
          <w:b w:val="0"/>
          <w:i w:val="0"/>
          <w:sz w:val="21"/>
          <w:szCs w:val="21"/>
        </w:rPr>
        <w:t>[2</w:t>
      </w:r>
      <w:r>
        <w:rPr>
          <w:rStyle w:val="21"/>
          <w:rFonts w:hint="eastAsia" w:ascii="Times New Roman" w:hAnsi="Times New Roman" w:eastAsia="宋体" w:cstheme="minorBidi"/>
          <w:b w:val="0"/>
          <w:i w:val="0"/>
          <w:sz w:val="21"/>
          <w:szCs w:val="21"/>
          <w:lang w:val="en-US" w:eastAsia="zh-CN"/>
        </w:rPr>
        <w:t>1</w:t>
      </w:r>
      <w:r>
        <w:rPr>
          <w:rStyle w:val="21"/>
          <w:rFonts w:hint="eastAsia" w:ascii="Times New Roman" w:hAnsi="Times New Roman" w:eastAsia="宋体" w:cstheme="minorBidi"/>
          <w:b w:val="0"/>
          <w:i w:val="0"/>
          <w:sz w:val="21"/>
          <w:szCs w:val="21"/>
        </w:rPr>
        <w:t>]Ho TW,Tsai YJ,Ruan SY,et al.In-hospital and one-year mortality a</w:t>
      </w:r>
      <w:r>
        <w:rPr>
          <w:rStyle w:val="21"/>
          <w:rFonts w:ascii="Times New Roman" w:hAnsi="Times New Roman" w:eastAsia="宋体" w:cstheme="minorBidi"/>
          <w:b w:val="0"/>
          <w:i w:val="0"/>
          <w:sz w:val="21"/>
          <w:szCs w:val="21"/>
        </w:rPr>
        <w:t>nd their predictors in patients hospitalized for first-ever chronic obstructive pulmonary disease exacerbations: A nationwide population-based study</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.PLoS One</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2014</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9</w:t>
      </w:r>
      <w:r>
        <w:rPr>
          <w:rStyle w:val="21"/>
          <w:rFonts w:hint="eastAsia" w:ascii="Times New Roman" w:hAnsi="Times New Roman" w:cstheme="minorBidi"/>
          <w:b w:val="0"/>
          <w:i w:val="0"/>
          <w:sz w:val="21"/>
          <w:szCs w:val="21"/>
          <w:lang w:val="en-US" w:eastAsia="zh-CN"/>
        </w:rPr>
        <w:t>(12)</w:t>
      </w:r>
      <w:r>
        <w:rPr>
          <w:rStyle w:val="21"/>
          <w:rFonts w:ascii="Times New Roman" w:hAnsi="Times New Roman" w:eastAsia="宋体" w:cstheme="minorBidi"/>
          <w:b w:val="0"/>
          <w:i w:val="0"/>
          <w:sz w:val="21"/>
          <w:szCs w:val="21"/>
        </w:rPr>
        <w:t>:e114866.</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hint="eastAsia" w:ascii="Times New Roman" w:hAnsi="Times New Roman" w:eastAsia="宋体" w:cstheme="minorBidi"/>
          <w:b w:val="0"/>
          <w:i w:val="0"/>
          <w:sz w:val="21"/>
          <w:szCs w:val="21"/>
          <w:lang w:val="en-US" w:eastAsia="zh-CN"/>
        </w:rPr>
      </w:pPr>
      <w:r>
        <w:rPr>
          <w:rStyle w:val="21"/>
          <w:rFonts w:ascii="Times New Roman" w:hAnsi="Times New Roman" w:eastAsia="宋体" w:cstheme="minorBidi"/>
          <w:b w:val="0"/>
          <w:i w:val="0"/>
          <w:sz w:val="21"/>
          <w:szCs w:val="21"/>
        </w:rPr>
        <w:t>[2</w:t>
      </w:r>
      <w:r>
        <w:rPr>
          <w:rStyle w:val="21"/>
          <w:rFonts w:hint="eastAsia" w:ascii="Times New Roman" w:hAnsi="Times New Roman" w:eastAsia="宋体" w:cstheme="minorBidi"/>
          <w:b w:val="0"/>
          <w:i w:val="0"/>
          <w:sz w:val="21"/>
          <w:szCs w:val="21"/>
          <w:lang w:val="en-US" w:eastAsia="zh-CN"/>
        </w:rPr>
        <w:t>2</w:t>
      </w:r>
      <w:r>
        <w:rPr>
          <w:rStyle w:val="21"/>
          <w:rFonts w:ascii="Times New Roman" w:hAnsi="Times New Roman" w:eastAsia="宋体" w:cstheme="minorBidi"/>
          <w:b w:val="0"/>
          <w:i w:val="0"/>
          <w:sz w:val="21"/>
          <w:szCs w:val="21"/>
        </w:rPr>
        <w:t>]Rochwerg B,Brochard L,Elliott MW</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et al</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Official ERS/ATS clinical practice guidelines: noninvasive ventilation for acute respiratory failure</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.Eur Respir J</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2017</w:t>
      </w:r>
      <w:r>
        <w:rPr>
          <w:rStyle w:val="21"/>
          <w:rFonts w:hint="eastAsia" w:ascii="Times New Roman" w:hAnsi="Times New Roman" w:cstheme="minorBidi"/>
          <w:b w:val="0"/>
          <w:i w:val="0"/>
          <w:sz w:val="21"/>
          <w:szCs w:val="21"/>
          <w:lang w:val="en-US" w:eastAsia="zh-CN"/>
        </w:rPr>
        <w:t>,50</w:t>
      </w:r>
      <w:r>
        <w:rPr>
          <w:rStyle w:val="21"/>
          <w:rFonts w:hint="eastAsia" w:ascii="Times New Roman" w:hAnsi="Times New Roman" w:eastAsia="宋体" w:cstheme="minorBidi"/>
          <w:b w:val="0"/>
          <w:i w:val="0"/>
          <w:sz w:val="21"/>
          <w:szCs w:val="21"/>
          <w:lang w:val="en-US" w:eastAsia="zh-CN"/>
        </w:rPr>
        <w:t>(</w:t>
      </w:r>
      <w:r>
        <w:rPr>
          <w:rStyle w:val="21"/>
          <w:rFonts w:hint="eastAsia" w:ascii="Times New Roman" w:hAnsi="Times New Roman" w:cstheme="minorBidi"/>
          <w:b w:val="0"/>
          <w:i w:val="0"/>
          <w:sz w:val="21"/>
          <w:szCs w:val="21"/>
          <w:lang w:val="en-US" w:eastAsia="zh-CN"/>
        </w:rPr>
        <w:t>2</w:t>
      </w:r>
      <w:r>
        <w:rPr>
          <w:rStyle w:val="21"/>
          <w:rFonts w:hint="eastAsia" w:ascii="Times New Roman" w:hAnsi="Times New Roman" w:eastAsia="宋体" w:cstheme="minorBidi"/>
          <w:b w:val="0"/>
          <w:i w:val="0"/>
          <w:sz w:val="21"/>
          <w:szCs w:val="21"/>
          <w:lang w:val="en-US" w:eastAsia="zh-CN"/>
        </w:rPr>
        <w:t>):</w:t>
      </w:r>
      <w:r>
        <w:rPr>
          <w:rStyle w:val="21"/>
          <w:rFonts w:hint="eastAsia" w:ascii="Times New Roman" w:hAnsi="Times New Roman" w:cstheme="minorBidi"/>
          <w:b w:val="0"/>
          <w:i w:val="0"/>
          <w:sz w:val="21"/>
          <w:szCs w:val="21"/>
          <w:lang w:val="en-US" w:eastAsia="zh-CN"/>
        </w:rPr>
        <w:t>1602426.</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[2</w:t>
      </w:r>
      <w:r>
        <w:rPr>
          <w:rStyle w:val="21"/>
          <w:rFonts w:hint="eastAsia" w:ascii="Times New Roman" w:hAnsi="Times New Roman" w:eastAsia="宋体" w:cstheme="minorBidi"/>
          <w:b w:val="0"/>
          <w:i w:val="0"/>
          <w:sz w:val="21"/>
          <w:szCs w:val="21"/>
          <w:lang w:val="en-US" w:eastAsia="zh-CN"/>
        </w:rPr>
        <w:t>3</w:t>
      </w:r>
      <w:r>
        <w:rPr>
          <w:rStyle w:val="21"/>
          <w:rFonts w:ascii="Times New Roman" w:hAnsi="Times New Roman" w:eastAsia="宋体" w:cstheme="minorBidi"/>
          <w:b w:val="0"/>
          <w:i w:val="0"/>
          <w:sz w:val="21"/>
          <w:szCs w:val="21"/>
        </w:rPr>
        <w:t>]Bruni A,Garofalo E,Pelaia C</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et al.Patient-ventilator asynchrony in adult critically ill patients</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.Miner</w:t>
      </w:r>
      <w:bookmarkStart w:id="10" w:name="_GoBack"/>
      <w:r>
        <w:rPr>
          <w:rStyle w:val="21"/>
          <w:rFonts w:ascii="Times New Roman" w:hAnsi="Times New Roman" w:eastAsia="宋体" w:cstheme="minorBidi"/>
          <w:b w:val="0"/>
          <w:i w:val="0"/>
          <w:sz w:val="21"/>
          <w:szCs w:val="21"/>
        </w:rPr>
        <w:t>va Anestesiol</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2019</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85(6):676</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688.</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[2</w:t>
      </w:r>
      <w:r>
        <w:rPr>
          <w:rStyle w:val="21"/>
          <w:rFonts w:hint="eastAsia" w:ascii="Times New Roman" w:hAnsi="Times New Roman" w:eastAsia="宋体" w:cstheme="minorBidi"/>
          <w:b w:val="0"/>
          <w:i w:val="0"/>
          <w:sz w:val="21"/>
          <w:szCs w:val="21"/>
          <w:lang w:val="en-US" w:eastAsia="zh-CN"/>
        </w:rPr>
        <w:t>4</w:t>
      </w:r>
      <w:r>
        <w:rPr>
          <w:rStyle w:val="21"/>
          <w:rFonts w:ascii="Times New Roman" w:hAnsi="Times New Roman" w:eastAsia="宋体" w:cstheme="minorBidi"/>
          <w:b w:val="0"/>
          <w:i w:val="0"/>
          <w:sz w:val="21"/>
          <w:szCs w:val="21"/>
        </w:rPr>
        <w:t>]Spoletini Giulia,Cortegiani Andrea,Gregoretti Cesare.Physiopathological rationale of using high-flow nasal therapy in the acute and chronic setting: A narrative review</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.Trends in Anaesthesia and Critical Care</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2019</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26-27:22</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29.</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25</w:t>
      </w:r>
      <w:r>
        <w:rPr>
          <w:rStyle w:val="21"/>
          <w:rFonts w:ascii="Times New Roman" w:hAnsi="Times New Roman" w:eastAsia="宋体" w:cstheme="minorBidi"/>
          <w:b w:val="0"/>
          <w:i w:val="0"/>
          <w:sz w:val="21"/>
          <w:szCs w:val="21"/>
        </w:rPr>
        <w:t>]Lindenauer PK,Stefan MS,Shieh MS,et al.Outcomes associated with invasive and noninvasive ventilation among patients hospitalized with exacerbations</w:t>
      </w:r>
      <w:bookmarkEnd w:id="10"/>
      <w:r>
        <w:rPr>
          <w:rStyle w:val="21"/>
          <w:rFonts w:ascii="Times New Roman" w:hAnsi="Times New Roman" w:eastAsia="宋体" w:cstheme="minorBidi"/>
          <w:b w:val="0"/>
          <w:i w:val="0"/>
          <w:sz w:val="21"/>
          <w:szCs w:val="21"/>
        </w:rPr>
        <w:t xml:space="preserve"> of chronic obstructive pulmonary disease</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.JAMA Intern Med</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2014</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174</w:t>
      </w:r>
      <w:r>
        <w:rPr>
          <w:rStyle w:val="21"/>
          <w:rFonts w:hint="eastAsia" w:ascii="Times New Roman" w:hAnsi="Times New Roman" w:cstheme="minorBidi"/>
          <w:b w:val="0"/>
          <w:i w:val="0"/>
          <w:sz w:val="21"/>
          <w:szCs w:val="21"/>
          <w:lang w:val="en-US" w:eastAsia="zh-CN"/>
        </w:rPr>
        <w:t>(12)</w:t>
      </w:r>
      <w:r>
        <w:rPr>
          <w:rStyle w:val="21"/>
          <w:rFonts w:ascii="Times New Roman" w:hAnsi="Times New Roman" w:eastAsia="宋体" w:cstheme="minorBidi"/>
          <w:b w:val="0"/>
          <w:i w:val="0"/>
          <w:sz w:val="21"/>
          <w:szCs w:val="21"/>
        </w:rPr>
        <w:t>:1982</w:t>
      </w:r>
      <w:r>
        <w:rPr>
          <w:rStyle w:val="21"/>
          <w:rFonts w:hint="eastAsia" w:ascii="Times New Roman" w:hAnsi="Times New Roman" w:cstheme="minorBidi"/>
          <w:b w:val="0"/>
          <w:i w:val="0"/>
          <w:sz w:val="21"/>
          <w:szCs w:val="21"/>
          <w:lang w:val="en-US" w:eastAsia="zh-CN"/>
        </w:rPr>
        <w:t>-19</w:t>
      </w:r>
      <w:r>
        <w:rPr>
          <w:rStyle w:val="21"/>
          <w:rFonts w:ascii="Times New Roman" w:hAnsi="Times New Roman" w:eastAsia="宋体" w:cstheme="minorBidi"/>
          <w:b w:val="0"/>
          <w:i w:val="0"/>
          <w:sz w:val="21"/>
          <w:szCs w:val="21"/>
        </w:rPr>
        <w:t>93.</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26</w:t>
      </w:r>
      <w:r>
        <w:rPr>
          <w:rStyle w:val="21"/>
          <w:rFonts w:ascii="Times New Roman" w:hAnsi="Times New Roman" w:eastAsia="宋体" w:cstheme="minorBidi"/>
          <w:b w:val="0"/>
          <w:i w:val="0"/>
          <w:sz w:val="21"/>
          <w:szCs w:val="21"/>
        </w:rPr>
        <w:t>]Plant PK,Owen JL,Elliott MW.Early use of non-invasive ventilation for acute exacerbations of chronic obstructive pulmonary disease on general respiratory wards: A multicentre randomised controlled trial</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.Lancet</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2000</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355</w:t>
      </w:r>
      <w:r>
        <w:rPr>
          <w:rStyle w:val="21"/>
          <w:rFonts w:hint="eastAsia" w:ascii="Times New Roman" w:hAnsi="Times New Roman" w:cstheme="minorBidi"/>
          <w:b w:val="0"/>
          <w:i w:val="0"/>
          <w:sz w:val="21"/>
          <w:szCs w:val="21"/>
          <w:lang w:val="en-US" w:eastAsia="zh-CN"/>
        </w:rPr>
        <w:t>(9219)</w:t>
      </w:r>
      <w:r>
        <w:rPr>
          <w:rStyle w:val="21"/>
          <w:rFonts w:ascii="Times New Roman" w:hAnsi="Times New Roman" w:eastAsia="宋体" w:cstheme="minorBidi"/>
          <w:b w:val="0"/>
          <w:i w:val="0"/>
          <w:sz w:val="21"/>
          <w:szCs w:val="21"/>
        </w:rPr>
        <w:t>:1931</w:t>
      </w:r>
      <w:r>
        <w:rPr>
          <w:rStyle w:val="21"/>
          <w:rFonts w:hint="eastAsia" w:ascii="Times New Roman" w:hAnsi="Times New Roman" w:cstheme="minorBidi"/>
          <w:b w:val="0"/>
          <w:i w:val="0"/>
          <w:sz w:val="21"/>
          <w:szCs w:val="21"/>
          <w:lang w:val="en-US" w:eastAsia="zh-CN"/>
        </w:rPr>
        <w:t>-193</w:t>
      </w:r>
      <w:r>
        <w:rPr>
          <w:rStyle w:val="21"/>
          <w:rFonts w:ascii="Times New Roman" w:hAnsi="Times New Roman" w:eastAsia="宋体" w:cstheme="minorBidi"/>
          <w:b w:val="0"/>
          <w:i w:val="0"/>
          <w:sz w:val="21"/>
          <w:szCs w:val="21"/>
        </w:rPr>
        <w:t>5.</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27</w:t>
      </w:r>
      <w:r>
        <w:rPr>
          <w:rStyle w:val="21"/>
          <w:rFonts w:ascii="Times New Roman" w:hAnsi="Times New Roman" w:eastAsia="宋体" w:cstheme="minorBidi"/>
          <w:b w:val="0"/>
          <w:i w:val="0"/>
          <w:sz w:val="21"/>
          <w:szCs w:val="21"/>
        </w:rPr>
        <w:t>]Lopez-Campos JL,Jara-Palomares L,Muñoz X,et al.Lights and shadows of non-invasive mechanical ventilation for chronic obstructive pulmonary disease (COPD) exacerbations</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.Ann Thorac Med</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2015</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10(2):87</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93.</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28</w:t>
      </w:r>
      <w:r>
        <w:rPr>
          <w:rStyle w:val="21"/>
          <w:rFonts w:ascii="Times New Roman" w:hAnsi="Times New Roman" w:eastAsia="宋体" w:cstheme="minorBidi"/>
          <w:b w:val="0"/>
          <w:i w:val="0"/>
          <w:sz w:val="21"/>
          <w:szCs w:val="21"/>
        </w:rPr>
        <w:t>]Liu J,Duan J,Bai L,et al.Noninvasive ventilation intolerance:characteristics, predictors, and outcomes</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.Respir Care</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2016</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61(3):277</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284.</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29</w:t>
      </w:r>
      <w:r>
        <w:rPr>
          <w:rStyle w:val="21"/>
          <w:rFonts w:ascii="Times New Roman" w:hAnsi="Times New Roman" w:eastAsia="宋体" w:cstheme="minorBidi"/>
          <w:b w:val="0"/>
          <w:i w:val="0"/>
          <w:sz w:val="21"/>
          <w:szCs w:val="21"/>
        </w:rPr>
        <w:t>]Mauri T,Alban L,Turrini C,et al.Optimum support by high-flow nasal cannula in acute hypoxemic respiratory failure: effects of increasing flow rates</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.Intensive Care Med</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2017</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43</w:t>
      </w:r>
      <w:r>
        <w:rPr>
          <w:rStyle w:val="21"/>
          <w:rFonts w:hint="eastAsia" w:ascii="Times New Roman" w:hAnsi="Times New Roman" w:cstheme="minorBidi"/>
          <w:b w:val="0"/>
          <w:i w:val="0"/>
          <w:sz w:val="21"/>
          <w:szCs w:val="21"/>
          <w:lang w:val="en-US" w:eastAsia="zh-CN"/>
        </w:rPr>
        <w:t>(10)</w:t>
      </w:r>
      <w:r>
        <w:rPr>
          <w:rStyle w:val="21"/>
          <w:rFonts w:ascii="Times New Roman" w:hAnsi="Times New Roman" w:eastAsia="宋体" w:cstheme="minorBidi"/>
          <w:b w:val="0"/>
          <w:i w:val="0"/>
          <w:sz w:val="21"/>
          <w:szCs w:val="21"/>
        </w:rPr>
        <w:t>:1453</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1463.</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3</w:t>
      </w:r>
      <w:r>
        <w:rPr>
          <w:rStyle w:val="21"/>
          <w:rFonts w:hint="eastAsia" w:ascii="Times New Roman" w:hAnsi="Times New Roman" w:cstheme="minorBidi"/>
          <w:b w:val="0"/>
          <w:i w:val="0"/>
          <w:sz w:val="21"/>
          <w:szCs w:val="21"/>
          <w:lang w:val="en-US" w:eastAsia="zh-CN"/>
        </w:rPr>
        <w:t>0</w:t>
      </w:r>
      <w:r>
        <w:rPr>
          <w:rStyle w:val="21"/>
          <w:rFonts w:ascii="Times New Roman" w:hAnsi="Times New Roman" w:eastAsia="宋体" w:cstheme="minorBidi"/>
          <w:b w:val="0"/>
          <w:i w:val="0"/>
          <w:sz w:val="21"/>
          <w:szCs w:val="21"/>
        </w:rPr>
        <w:t>]Mauri T,Turrini C,Eronia N,et al.Physiologic effects of high-flow nasal cannula in acute hypoxemic respiratory failure</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.Am J Respir Crit Care Med</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2017</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195</w:t>
      </w:r>
      <w:r>
        <w:rPr>
          <w:rStyle w:val="21"/>
          <w:rFonts w:hint="eastAsia" w:ascii="Times New Roman" w:hAnsi="Times New Roman" w:cstheme="minorBidi"/>
          <w:b w:val="0"/>
          <w:i w:val="0"/>
          <w:sz w:val="21"/>
          <w:szCs w:val="21"/>
          <w:lang w:val="en-US" w:eastAsia="zh-CN"/>
        </w:rPr>
        <w:t>(9)</w:t>
      </w:r>
      <w:r>
        <w:rPr>
          <w:rStyle w:val="21"/>
          <w:rFonts w:ascii="Times New Roman" w:hAnsi="Times New Roman" w:eastAsia="宋体" w:cstheme="minorBidi"/>
          <w:b w:val="0"/>
          <w:i w:val="0"/>
          <w:sz w:val="21"/>
          <w:szCs w:val="21"/>
        </w:rPr>
        <w:t>:1207</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1215.</w:t>
      </w:r>
    </w:p>
    <w:p>
      <w:pPr>
        <w:keepNext w:val="0"/>
        <w:keepLines w:val="0"/>
        <w:pageBreakBefore w:val="0"/>
        <w:kinsoku/>
        <w:wordWrap/>
        <w:overflowPunct/>
        <w:topLinePunct w:val="0"/>
        <w:autoSpaceDE/>
        <w:autoSpaceDN/>
        <w:bidi w:val="0"/>
        <w:adjustRightInd/>
        <w:snapToGrid/>
        <w:spacing w:line="240" w:lineRule="auto"/>
        <w:jc w:val="both"/>
        <w:textAlignment w:val="auto"/>
        <w:rPr>
          <w:rStyle w:val="21"/>
          <w:rFonts w:ascii="Times New Roman" w:hAnsi="Times New Roman" w:eastAsia="宋体" w:cstheme="minorBidi"/>
          <w:b w:val="0"/>
          <w:i w:val="0"/>
          <w:sz w:val="21"/>
          <w:szCs w:val="21"/>
        </w:rPr>
      </w:pPr>
      <w:r>
        <w:rPr>
          <w:rStyle w:val="21"/>
          <w:rFonts w:ascii="Times New Roman" w:hAnsi="Times New Roman" w:eastAsia="宋体" w:cstheme="minorBidi"/>
          <w:b w:val="0"/>
          <w:i w:val="0"/>
          <w:sz w:val="21"/>
          <w:szCs w:val="21"/>
        </w:rPr>
        <w:t>[</w:t>
      </w:r>
      <w:r>
        <w:rPr>
          <w:rStyle w:val="21"/>
          <w:rFonts w:hint="eastAsia" w:ascii="Times New Roman" w:hAnsi="Times New Roman" w:eastAsia="宋体" w:cstheme="minorBidi"/>
          <w:b w:val="0"/>
          <w:i w:val="0"/>
          <w:sz w:val="21"/>
          <w:szCs w:val="21"/>
          <w:lang w:val="en-US" w:eastAsia="zh-CN"/>
        </w:rPr>
        <w:t>3</w:t>
      </w:r>
      <w:r>
        <w:rPr>
          <w:rStyle w:val="21"/>
          <w:rFonts w:hint="eastAsia" w:ascii="Times New Roman" w:hAnsi="Times New Roman" w:cstheme="minorBidi"/>
          <w:b w:val="0"/>
          <w:i w:val="0"/>
          <w:sz w:val="21"/>
          <w:szCs w:val="21"/>
          <w:lang w:val="en-US" w:eastAsia="zh-CN"/>
        </w:rPr>
        <w:t>1</w:t>
      </w:r>
      <w:r>
        <w:rPr>
          <w:rStyle w:val="21"/>
          <w:rFonts w:ascii="Times New Roman" w:hAnsi="Times New Roman" w:eastAsia="宋体" w:cstheme="minorBidi"/>
          <w:b w:val="0"/>
          <w:i w:val="0"/>
          <w:sz w:val="21"/>
          <w:szCs w:val="21"/>
        </w:rPr>
        <w:t>]Mauri T,Galazzi A,Binda F,et al.Impact of flow and temperature on patient comfort during respiratory support by high-flow nasal cannula</w:t>
      </w:r>
      <w:r>
        <w:rPr>
          <w:rStyle w:val="21"/>
          <w:rFonts w:hint="eastAsia" w:ascii="Times New Roman" w:hAnsi="Times New Roman" w:eastAsia="宋体" w:cstheme="minorBidi"/>
          <w:b w:val="0"/>
          <w:i w:val="0"/>
          <w:sz w:val="21"/>
          <w:szCs w:val="21"/>
          <w:lang w:val="en-US" w:eastAsia="zh-CN"/>
        </w:rPr>
        <w:t>[J]</w:t>
      </w:r>
      <w:r>
        <w:rPr>
          <w:rStyle w:val="21"/>
          <w:rFonts w:ascii="Times New Roman" w:hAnsi="Times New Roman" w:eastAsia="宋体" w:cstheme="minorBidi"/>
          <w:b w:val="0"/>
          <w:i w:val="0"/>
          <w:sz w:val="21"/>
          <w:szCs w:val="21"/>
        </w:rPr>
        <w:t>.Crit Care</w:t>
      </w:r>
      <w:r>
        <w:rPr>
          <w:rStyle w:val="21"/>
          <w:rFonts w:hint="eastAsia" w:ascii="Times New Roman" w:hAnsi="Times New Roman" w:cstheme="minorBidi"/>
          <w:b w:val="0"/>
          <w:i w:val="0"/>
          <w:sz w:val="21"/>
          <w:szCs w:val="21"/>
          <w:lang w:val="en-US" w:eastAsia="zh-CN"/>
        </w:rPr>
        <w:t>,</w:t>
      </w:r>
      <w:r>
        <w:rPr>
          <w:rStyle w:val="21"/>
          <w:rFonts w:ascii="Times New Roman" w:hAnsi="Times New Roman" w:eastAsia="宋体" w:cstheme="minorBidi"/>
          <w:b w:val="0"/>
          <w:i w:val="0"/>
          <w:sz w:val="21"/>
          <w:szCs w:val="21"/>
        </w:rPr>
        <w:t>2018</w:t>
      </w:r>
      <w:r>
        <w:rPr>
          <w:rStyle w:val="21"/>
          <w:rFonts w:hint="eastAsia" w:ascii="Times New Roman" w:hAnsi="Times New Roman" w:eastAsia="宋体" w:cstheme="minorBidi"/>
          <w:b w:val="0"/>
          <w:i w:val="0"/>
          <w:sz w:val="21"/>
          <w:szCs w:val="21"/>
          <w:lang w:val="en-US" w:eastAsia="zh-CN"/>
        </w:rPr>
        <w:t>,</w:t>
      </w:r>
      <w:r>
        <w:rPr>
          <w:rStyle w:val="21"/>
          <w:rFonts w:ascii="Times New Roman" w:hAnsi="Times New Roman" w:eastAsia="宋体" w:cstheme="minorBidi"/>
          <w:b w:val="0"/>
          <w:i w:val="0"/>
          <w:sz w:val="21"/>
          <w:szCs w:val="21"/>
        </w:rPr>
        <w:t>22</w:t>
      </w:r>
      <w:r>
        <w:rPr>
          <w:rStyle w:val="21"/>
          <w:rFonts w:hint="eastAsia" w:ascii="Times New Roman" w:hAnsi="Times New Roman" w:cstheme="minorBidi"/>
          <w:b w:val="0"/>
          <w:i w:val="0"/>
          <w:sz w:val="21"/>
          <w:szCs w:val="21"/>
          <w:lang w:val="en-US" w:eastAsia="zh-CN"/>
        </w:rPr>
        <w:t>(1)</w:t>
      </w:r>
      <w:r>
        <w:rPr>
          <w:rStyle w:val="21"/>
          <w:rFonts w:ascii="Times New Roman" w:hAnsi="Times New Roman" w:eastAsia="宋体" w:cstheme="minorBidi"/>
          <w:b w:val="0"/>
          <w:i w:val="0"/>
          <w:sz w:val="21"/>
          <w:szCs w:val="21"/>
        </w:rPr>
        <w:t>:120.</w:t>
      </w:r>
    </w:p>
    <w:p>
      <w:pPr>
        <w:wordWrap w:val="0"/>
        <w:spacing w:line="560" w:lineRule="exact"/>
        <w:ind w:right="420" w:firstLine="525" w:firstLineChars="250"/>
        <w:jc w:val="right"/>
        <w:rPr>
          <w:rStyle w:val="21"/>
          <w:rFonts w:ascii="Times New Roman" w:hAnsi="Times New Roman" w:eastAsia="宋体" w:cstheme="minorBidi"/>
          <w:b w:val="0"/>
          <w:i w:val="0"/>
          <w:sz w:val="21"/>
          <w:szCs w:val="21"/>
        </w:rPr>
      </w:pPr>
      <w:bookmarkStart w:id="9" w:name="_Hlk23429225"/>
      <w:r>
        <w:rPr>
          <w:rFonts w:hint="eastAsia" w:ascii="宋体" w:hAnsi="宋体" w:cs="宋体"/>
          <w:szCs w:val="21"/>
        </w:rPr>
        <w:t>（收稿日期：2021-0</w:t>
      </w: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zCs w:val="21"/>
          <w:lang w:val="en-US" w:eastAsia="zh-CN"/>
        </w:rPr>
        <w:t>30</w:t>
      </w:r>
      <w:r>
        <w:rPr>
          <w:rFonts w:hint="eastAsia" w:ascii="宋体" w:hAnsi="宋体" w:cs="宋体"/>
          <w:szCs w:val="21"/>
        </w:rPr>
        <w:t>）</w:t>
      </w:r>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SvgrwsAdvTTe45e47d2">
    <w:altName w:val="仿宋"/>
    <w:panose1 w:val="00000000000000000000"/>
    <w:charset w:val="00"/>
    <w:family w:val="roman"/>
    <w:pitch w:val="default"/>
    <w:sig w:usb0="00000000" w:usb1="00000000" w:usb2="00000000" w:usb3="00000000" w:csb0="00000000" w:csb1="00000000"/>
  </w:font>
  <w:font w:name="MinionPro-Regular">
    <w:altName w:val="仿宋"/>
    <w:panose1 w:val="00000000000000000000"/>
    <w:charset w:val="00"/>
    <w:family w:val="roman"/>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AdvOTf90d833a.I">
    <w:altName w:val="仿宋"/>
    <w:panose1 w:val="00000000000000000000"/>
    <w:charset w:val="00"/>
    <w:family w:val="roman"/>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仿宋">
    <w:panose1 w:val="02010609060101010101"/>
    <w:charset w:val="86"/>
    <w:family w:val="auto"/>
    <w:pitch w:val="default"/>
    <w:sig w:usb0="800002BF" w:usb1="38CF7CFA"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81"/>
    <w:rsid w:val="0000103F"/>
    <w:rsid w:val="00002208"/>
    <w:rsid w:val="000028C8"/>
    <w:rsid w:val="000030DA"/>
    <w:rsid w:val="00003FC9"/>
    <w:rsid w:val="000054E9"/>
    <w:rsid w:val="00006D91"/>
    <w:rsid w:val="00007413"/>
    <w:rsid w:val="000117FE"/>
    <w:rsid w:val="00011CE6"/>
    <w:rsid w:val="000141FC"/>
    <w:rsid w:val="00014EA5"/>
    <w:rsid w:val="00017B4B"/>
    <w:rsid w:val="00020622"/>
    <w:rsid w:val="00021177"/>
    <w:rsid w:val="000214F3"/>
    <w:rsid w:val="00021EE7"/>
    <w:rsid w:val="00022B4C"/>
    <w:rsid w:val="00024737"/>
    <w:rsid w:val="000250FF"/>
    <w:rsid w:val="000256E8"/>
    <w:rsid w:val="0002662C"/>
    <w:rsid w:val="0002752C"/>
    <w:rsid w:val="00030F54"/>
    <w:rsid w:val="00032AB1"/>
    <w:rsid w:val="00032B17"/>
    <w:rsid w:val="000343C1"/>
    <w:rsid w:val="000347E7"/>
    <w:rsid w:val="00034B6F"/>
    <w:rsid w:val="00035CC1"/>
    <w:rsid w:val="00037021"/>
    <w:rsid w:val="000377C7"/>
    <w:rsid w:val="00042373"/>
    <w:rsid w:val="00042957"/>
    <w:rsid w:val="000439A1"/>
    <w:rsid w:val="00044F3A"/>
    <w:rsid w:val="000454D6"/>
    <w:rsid w:val="000510B4"/>
    <w:rsid w:val="00052E57"/>
    <w:rsid w:val="00052F45"/>
    <w:rsid w:val="00053250"/>
    <w:rsid w:val="000534B5"/>
    <w:rsid w:val="0005519E"/>
    <w:rsid w:val="000562A4"/>
    <w:rsid w:val="00056D8D"/>
    <w:rsid w:val="0005793C"/>
    <w:rsid w:val="00057C61"/>
    <w:rsid w:val="00060AA1"/>
    <w:rsid w:val="00060FBA"/>
    <w:rsid w:val="00061A57"/>
    <w:rsid w:val="00061E72"/>
    <w:rsid w:val="00062263"/>
    <w:rsid w:val="00062AA1"/>
    <w:rsid w:val="00065806"/>
    <w:rsid w:val="00065F5D"/>
    <w:rsid w:val="00067F99"/>
    <w:rsid w:val="00070A4F"/>
    <w:rsid w:val="000714AF"/>
    <w:rsid w:val="000714E2"/>
    <w:rsid w:val="00071595"/>
    <w:rsid w:val="000755AE"/>
    <w:rsid w:val="00075DC5"/>
    <w:rsid w:val="00076D13"/>
    <w:rsid w:val="0007725B"/>
    <w:rsid w:val="00077C53"/>
    <w:rsid w:val="0008136A"/>
    <w:rsid w:val="00081ABE"/>
    <w:rsid w:val="00082770"/>
    <w:rsid w:val="00082CEC"/>
    <w:rsid w:val="00083595"/>
    <w:rsid w:val="00083661"/>
    <w:rsid w:val="00083932"/>
    <w:rsid w:val="00084C05"/>
    <w:rsid w:val="0008523F"/>
    <w:rsid w:val="00085CD4"/>
    <w:rsid w:val="0008691D"/>
    <w:rsid w:val="0008747A"/>
    <w:rsid w:val="000902C2"/>
    <w:rsid w:val="00092F15"/>
    <w:rsid w:val="00095982"/>
    <w:rsid w:val="00095DC9"/>
    <w:rsid w:val="00096414"/>
    <w:rsid w:val="000A00C4"/>
    <w:rsid w:val="000A0740"/>
    <w:rsid w:val="000A089F"/>
    <w:rsid w:val="000A1145"/>
    <w:rsid w:val="000A1D63"/>
    <w:rsid w:val="000A1DF7"/>
    <w:rsid w:val="000A3068"/>
    <w:rsid w:val="000A3B85"/>
    <w:rsid w:val="000A42DC"/>
    <w:rsid w:val="000A4B9A"/>
    <w:rsid w:val="000A5C79"/>
    <w:rsid w:val="000A741D"/>
    <w:rsid w:val="000A75DC"/>
    <w:rsid w:val="000A7D43"/>
    <w:rsid w:val="000B00A2"/>
    <w:rsid w:val="000B1C03"/>
    <w:rsid w:val="000B3A53"/>
    <w:rsid w:val="000B3BF0"/>
    <w:rsid w:val="000B3CB1"/>
    <w:rsid w:val="000B60B1"/>
    <w:rsid w:val="000B77F6"/>
    <w:rsid w:val="000C165F"/>
    <w:rsid w:val="000C1881"/>
    <w:rsid w:val="000C188A"/>
    <w:rsid w:val="000C19CD"/>
    <w:rsid w:val="000C5C69"/>
    <w:rsid w:val="000C5CD3"/>
    <w:rsid w:val="000C75EF"/>
    <w:rsid w:val="000C788E"/>
    <w:rsid w:val="000D0D07"/>
    <w:rsid w:val="000D15B9"/>
    <w:rsid w:val="000D2147"/>
    <w:rsid w:val="000D2CB4"/>
    <w:rsid w:val="000D2FDD"/>
    <w:rsid w:val="000D2FE6"/>
    <w:rsid w:val="000D6B1C"/>
    <w:rsid w:val="000D775A"/>
    <w:rsid w:val="000D7AB6"/>
    <w:rsid w:val="000E2E4A"/>
    <w:rsid w:val="000E2F27"/>
    <w:rsid w:val="000E3314"/>
    <w:rsid w:val="000E6968"/>
    <w:rsid w:val="000F1375"/>
    <w:rsid w:val="000F1A79"/>
    <w:rsid w:val="000F2467"/>
    <w:rsid w:val="000F6603"/>
    <w:rsid w:val="000F6878"/>
    <w:rsid w:val="000F7B11"/>
    <w:rsid w:val="000F7BDD"/>
    <w:rsid w:val="0010008C"/>
    <w:rsid w:val="0010043B"/>
    <w:rsid w:val="00100B27"/>
    <w:rsid w:val="001024DE"/>
    <w:rsid w:val="001032A4"/>
    <w:rsid w:val="001040F4"/>
    <w:rsid w:val="00104760"/>
    <w:rsid w:val="0010516E"/>
    <w:rsid w:val="001055C2"/>
    <w:rsid w:val="00105CE3"/>
    <w:rsid w:val="00107359"/>
    <w:rsid w:val="0010753E"/>
    <w:rsid w:val="001104AF"/>
    <w:rsid w:val="00110540"/>
    <w:rsid w:val="00110E68"/>
    <w:rsid w:val="00112E3C"/>
    <w:rsid w:val="0011684D"/>
    <w:rsid w:val="001215C0"/>
    <w:rsid w:val="001217AD"/>
    <w:rsid w:val="00124B87"/>
    <w:rsid w:val="001254A4"/>
    <w:rsid w:val="00127343"/>
    <w:rsid w:val="00135705"/>
    <w:rsid w:val="00136806"/>
    <w:rsid w:val="00137303"/>
    <w:rsid w:val="00141404"/>
    <w:rsid w:val="00142135"/>
    <w:rsid w:val="001427A5"/>
    <w:rsid w:val="00145FEF"/>
    <w:rsid w:val="001461BD"/>
    <w:rsid w:val="0014671E"/>
    <w:rsid w:val="00146CE6"/>
    <w:rsid w:val="00146F77"/>
    <w:rsid w:val="00147B8D"/>
    <w:rsid w:val="00147E37"/>
    <w:rsid w:val="00150C47"/>
    <w:rsid w:val="001525AB"/>
    <w:rsid w:val="00154C20"/>
    <w:rsid w:val="00154DBD"/>
    <w:rsid w:val="00157EAE"/>
    <w:rsid w:val="00160269"/>
    <w:rsid w:val="001609DF"/>
    <w:rsid w:val="00160BB8"/>
    <w:rsid w:val="001659C2"/>
    <w:rsid w:val="00165D49"/>
    <w:rsid w:val="00165DC4"/>
    <w:rsid w:val="00166FFF"/>
    <w:rsid w:val="00170861"/>
    <w:rsid w:val="00171042"/>
    <w:rsid w:val="00173233"/>
    <w:rsid w:val="00173C85"/>
    <w:rsid w:val="00174D3B"/>
    <w:rsid w:val="001757B1"/>
    <w:rsid w:val="00177040"/>
    <w:rsid w:val="00182504"/>
    <w:rsid w:val="00183D7C"/>
    <w:rsid w:val="00183DD3"/>
    <w:rsid w:val="00184495"/>
    <w:rsid w:val="001852BA"/>
    <w:rsid w:val="00185602"/>
    <w:rsid w:val="00185F1A"/>
    <w:rsid w:val="00191E81"/>
    <w:rsid w:val="00192B37"/>
    <w:rsid w:val="00193AEE"/>
    <w:rsid w:val="00195514"/>
    <w:rsid w:val="001961EC"/>
    <w:rsid w:val="00196AE3"/>
    <w:rsid w:val="001A051B"/>
    <w:rsid w:val="001A1939"/>
    <w:rsid w:val="001A1B68"/>
    <w:rsid w:val="001A2DC3"/>
    <w:rsid w:val="001A3A40"/>
    <w:rsid w:val="001A3B66"/>
    <w:rsid w:val="001A4084"/>
    <w:rsid w:val="001A4155"/>
    <w:rsid w:val="001A57C0"/>
    <w:rsid w:val="001B08F0"/>
    <w:rsid w:val="001B0DAE"/>
    <w:rsid w:val="001B358C"/>
    <w:rsid w:val="001B37B8"/>
    <w:rsid w:val="001B557A"/>
    <w:rsid w:val="001B5BB2"/>
    <w:rsid w:val="001B62EA"/>
    <w:rsid w:val="001C1206"/>
    <w:rsid w:val="001C151A"/>
    <w:rsid w:val="001C18A2"/>
    <w:rsid w:val="001C2FF3"/>
    <w:rsid w:val="001C425F"/>
    <w:rsid w:val="001C66A6"/>
    <w:rsid w:val="001C68EB"/>
    <w:rsid w:val="001C7A69"/>
    <w:rsid w:val="001D22C6"/>
    <w:rsid w:val="001D2C05"/>
    <w:rsid w:val="001D46AB"/>
    <w:rsid w:val="001D4C01"/>
    <w:rsid w:val="001D5221"/>
    <w:rsid w:val="001D58B8"/>
    <w:rsid w:val="001D6779"/>
    <w:rsid w:val="001D7912"/>
    <w:rsid w:val="001E3DD7"/>
    <w:rsid w:val="001E6CED"/>
    <w:rsid w:val="001E7AA1"/>
    <w:rsid w:val="001F55A4"/>
    <w:rsid w:val="001F58EE"/>
    <w:rsid w:val="001F5D20"/>
    <w:rsid w:val="001F6B87"/>
    <w:rsid w:val="001F798D"/>
    <w:rsid w:val="001F7C69"/>
    <w:rsid w:val="001F7EC9"/>
    <w:rsid w:val="002021F2"/>
    <w:rsid w:val="00202D8C"/>
    <w:rsid w:val="00203271"/>
    <w:rsid w:val="0020361E"/>
    <w:rsid w:val="00203813"/>
    <w:rsid w:val="002039C8"/>
    <w:rsid w:val="00203C32"/>
    <w:rsid w:val="00206C94"/>
    <w:rsid w:val="00206CBB"/>
    <w:rsid w:val="00207E13"/>
    <w:rsid w:val="00211394"/>
    <w:rsid w:val="00211B8E"/>
    <w:rsid w:val="00212D2D"/>
    <w:rsid w:val="00213C01"/>
    <w:rsid w:val="00214BC8"/>
    <w:rsid w:val="00215608"/>
    <w:rsid w:val="002170DE"/>
    <w:rsid w:val="0021776E"/>
    <w:rsid w:val="00217796"/>
    <w:rsid w:val="002236CE"/>
    <w:rsid w:val="002245F3"/>
    <w:rsid w:val="00224877"/>
    <w:rsid w:val="002260A4"/>
    <w:rsid w:val="002267ED"/>
    <w:rsid w:val="00226EB4"/>
    <w:rsid w:val="00227408"/>
    <w:rsid w:val="0023115B"/>
    <w:rsid w:val="002313EB"/>
    <w:rsid w:val="00231E37"/>
    <w:rsid w:val="0023421B"/>
    <w:rsid w:val="00235EBD"/>
    <w:rsid w:val="00237781"/>
    <w:rsid w:val="00241266"/>
    <w:rsid w:val="00241327"/>
    <w:rsid w:val="00241B1E"/>
    <w:rsid w:val="002423CC"/>
    <w:rsid w:val="002430BB"/>
    <w:rsid w:val="00243C5C"/>
    <w:rsid w:val="00245450"/>
    <w:rsid w:val="002458B4"/>
    <w:rsid w:val="0024741B"/>
    <w:rsid w:val="00247C89"/>
    <w:rsid w:val="00247D0C"/>
    <w:rsid w:val="00250D70"/>
    <w:rsid w:val="00252199"/>
    <w:rsid w:val="00252326"/>
    <w:rsid w:val="00252C34"/>
    <w:rsid w:val="002539E8"/>
    <w:rsid w:val="00253A85"/>
    <w:rsid w:val="002541F8"/>
    <w:rsid w:val="00261185"/>
    <w:rsid w:val="00261872"/>
    <w:rsid w:val="002624E4"/>
    <w:rsid w:val="0026370C"/>
    <w:rsid w:val="00263D44"/>
    <w:rsid w:val="0026477B"/>
    <w:rsid w:val="00265945"/>
    <w:rsid w:val="00266E31"/>
    <w:rsid w:val="002672E9"/>
    <w:rsid w:val="00267506"/>
    <w:rsid w:val="00267CEA"/>
    <w:rsid w:val="00267EFE"/>
    <w:rsid w:val="00270C66"/>
    <w:rsid w:val="00270D1D"/>
    <w:rsid w:val="00272555"/>
    <w:rsid w:val="00273D65"/>
    <w:rsid w:val="00273E7E"/>
    <w:rsid w:val="002749EB"/>
    <w:rsid w:val="002758D2"/>
    <w:rsid w:val="002764D5"/>
    <w:rsid w:val="002769C7"/>
    <w:rsid w:val="00276C42"/>
    <w:rsid w:val="0027758A"/>
    <w:rsid w:val="00281E8F"/>
    <w:rsid w:val="0028452C"/>
    <w:rsid w:val="002851D1"/>
    <w:rsid w:val="00285281"/>
    <w:rsid w:val="00290F88"/>
    <w:rsid w:val="0029248E"/>
    <w:rsid w:val="0029519C"/>
    <w:rsid w:val="002953AC"/>
    <w:rsid w:val="00296CED"/>
    <w:rsid w:val="00297078"/>
    <w:rsid w:val="00297E42"/>
    <w:rsid w:val="002A25FC"/>
    <w:rsid w:val="002A41C2"/>
    <w:rsid w:val="002A5B48"/>
    <w:rsid w:val="002A6810"/>
    <w:rsid w:val="002A7199"/>
    <w:rsid w:val="002A7D8D"/>
    <w:rsid w:val="002A7F60"/>
    <w:rsid w:val="002B41FC"/>
    <w:rsid w:val="002B4A6E"/>
    <w:rsid w:val="002B657C"/>
    <w:rsid w:val="002B6DB2"/>
    <w:rsid w:val="002C0462"/>
    <w:rsid w:val="002C1610"/>
    <w:rsid w:val="002C165A"/>
    <w:rsid w:val="002C1771"/>
    <w:rsid w:val="002C1DB9"/>
    <w:rsid w:val="002C2CCD"/>
    <w:rsid w:val="002C4DC0"/>
    <w:rsid w:val="002C6C12"/>
    <w:rsid w:val="002C7FD6"/>
    <w:rsid w:val="002D05EA"/>
    <w:rsid w:val="002D3566"/>
    <w:rsid w:val="002D49BC"/>
    <w:rsid w:val="002D4AC0"/>
    <w:rsid w:val="002D4C26"/>
    <w:rsid w:val="002D5C8B"/>
    <w:rsid w:val="002D5EAD"/>
    <w:rsid w:val="002D72D8"/>
    <w:rsid w:val="002E02C6"/>
    <w:rsid w:val="002E0E72"/>
    <w:rsid w:val="002E1934"/>
    <w:rsid w:val="002E1A71"/>
    <w:rsid w:val="002E312B"/>
    <w:rsid w:val="002E3A52"/>
    <w:rsid w:val="002E778F"/>
    <w:rsid w:val="002F1323"/>
    <w:rsid w:val="002F15A5"/>
    <w:rsid w:val="002F29FD"/>
    <w:rsid w:val="002F33E5"/>
    <w:rsid w:val="002F4686"/>
    <w:rsid w:val="002F6BCE"/>
    <w:rsid w:val="002F6CC7"/>
    <w:rsid w:val="002F777C"/>
    <w:rsid w:val="003057A8"/>
    <w:rsid w:val="0030619B"/>
    <w:rsid w:val="003078F2"/>
    <w:rsid w:val="00310643"/>
    <w:rsid w:val="0031080B"/>
    <w:rsid w:val="00311DFB"/>
    <w:rsid w:val="00313CB1"/>
    <w:rsid w:val="00314D98"/>
    <w:rsid w:val="003175C4"/>
    <w:rsid w:val="003223CA"/>
    <w:rsid w:val="00322AD5"/>
    <w:rsid w:val="003245B8"/>
    <w:rsid w:val="0032586A"/>
    <w:rsid w:val="00330D1A"/>
    <w:rsid w:val="00330D4E"/>
    <w:rsid w:val="0033270C"/>
    <w:rsid w:val="003339FD"/>
    <w:rsid w:val="0033523A"/>
    <w:rsid w:val="003359BB"/>
    <w:rsid w:val="00336BCF"/>
    <w:rsid w:val="00336E98"/>
    <w:rsid w:val="00337926"/>
    <w:rsid w:val="00337F0F"/>
    <w:rsid w:val="00340DC5"/>
    <w:rsid w:val="00341693"/>
    <w:rsid w:val="00342577"/>
    <w:rsid w:val="00344E71"/>
    <w:rsid w:val="00345848"/>
    <w:rsid w:val="00345CCF"/>
    <w:rsid w:val="00347CF3"/>
    <w:rsid w:val="00347EA3"/>
    <w:rsid w:val="00350644"/>
    <w:rsid w:val="00350872"/>
    <w:rsid w:val="00350FFF"/>
    <w:rsid w:val="00351135"/>
    <w:rsid w:val="00351C62"/>
    <w:rsid w:val="00352788"/>
    <w:rsid w:val="00354CBF"/>
    <w:rsid w:val="00354DD7"/>
    <w:rsid w:val="00355285"/>
    <w:rsid w:val="003555C7"/>
    <w:rsid w:val="003558EC"/>
    <w:rsid w:val="00355D28"/>
    <w:rsid w:val="00356C21"/>
    <w:rsid w:val="00360A63"/>
    <w:rsid w:val="00361BC3"/>
    <w:rsid w:val="003622F6"/>
    <w:rsid w:val="0036267D"/>
    <w:rsid w:val="00364354"/>
    <w:rsid w:val="00365657"/>
    <w:rsid w:val="00365C50"/>
    <w:rsid w:val="0037170C"/>
    <w:rsid w:val="00371B41"/>
    <w:rsid w:val="0037332C"/>
    <w:rsid w:val="003747F0"/>
    <w:rsid w:val="0037495B"/>
    <w:rsid w:val="003754D6"/>
    <w:rsid w:val="00376DB4"/>
    <w:rsid w:val="00376F65"/>
    <w:rsid w:val="00377685"/>
    <w:rsid w:val="00377F44"/>
    <w:rsid w:val="00380CB6"/>
    <w:rsid w:val="003816A2"/>
    <w:rsid w:val="00383DED"/>
    <w:rsid w:val="003867AC"/>
    <w:rsid w:val="003875F7"/>
    <w:rsid w:val="00387DB5"/>
    <w:rsid w:val="003902D0"/>
    <w:rsid w:val="00390477"/>
    <w:rsid w:val="00390C1C"/>
    <w:rsid w:val="00390EBA"/>
    <w:rsid w:val="00391B31"/>
    <w:rsid w:val="00392084"/>
    <w:rsid w:val="003936CF"/>
    <w:rsid w:val="00394C88"/>
    <w:rsid w:val="00395D27"/>
    <w:rsid w:val="003975C5"/>
    <w:rsid w:val="003A1DF7"/>
    <w:rsid w:val="003A3111"/>
    <w:rsid w:val="003A4A97"/>
    <w:rsid w:val="003A4ECA"/>
    <w:rsid w:val="003A59B7"/>
    <w:rsid w:val="003A6044"/>
    <w:rsid w:val="003A6060"/>
    <w:rsid w:val="003A6355"/>
    <w:rsid w:val="003A6C26"/>
    <w:rsid w:val="003A793B"/>
    <w:rsid w:val="003A7A8C"/>
    <w:rsid w:val="003B0762"/>
    <w:rsid w:val="003B1FBF"/>
    <w:rsid w:val="003B248D"/>
    <w:rsid w:val="003B36CF"/>
    <w:rsid w:val="003B3F4F"/>
    <w:rsid w:val="003B4C94"/>
    <w:rsid w:val="003C19C0"/>
    <w:rsid w:val="003C3315"/>
    <w:rsid w:val="003C33F5"/>
    <w:rsid w:val="003C3834"/>
    <w:rsid w:val="003C3C70"/>
    <w:rsid w:val="003C3E09"/>
    <w:rsid w:val="003C4187"/>
    <w:rsid w:val="003C4573"/>
    <w:rsid w:val="003C6342"/>
    <w:rsid w:val="003C6999"/>
    <w:rsid w:val="003C7476"/>
    <w:rsid w:val="003C7C6E"/>
    <w:rsid w:val="003D0AC6"/>
    <w:rsid w:val="003D18D1"/>
    <w:rsid w:val="003D1A59"/>
    <w:rsid w:val="003D1C6B"/>
    <w:rsid w:val="003D4318"/>
    <w:rsid w:val="003D4EBC"/>
    <w:rsid w:val="003D68C0"/>
    <w:rsid w:val="003D7089"/>
    <w:rsid w:val="003E0B52"/>
    <w:rsid w:val="003E27F2"/>
    <w:rsid w:val="003E3EBE"/>
    <w:rsid w:val="003E438F"/>
    <w:rsid w:val="003E4C22"/>
    <w:rsid w:val="003E5B73"/>
    <w:rsid w:val="003F01E8"/>
    <w:rsid w:val="003F0BFA"/>
    <w:rsid w:val="003F1D86"/>
    <w:rsid w:val="003F38D1"/>
    <w:rsid w:val="003F5BD0"/>
    <w:rsid w:val="003F6943"/>
    <w:rsid w:val="003F69CC"/>
    <w:rsid w:val="003F6AF3"/>
    <w:rsid w:val="00404A50"/>
    <w:rsid w:val="004051C0"/>
    <w:rsid w:val="004054E4"/>
    <w:rsid w:val="004076D0"/>
    <w:rsid w:val="00407906"/>
    <w:rsid w:val="00411D6C"/>
    <w:rsid w:val="00412D52"/>
    <w:rsid w:val="004140A4"/>
    <w:rsid w:val="00414F98"/>
    <w:rsid w:val="00416670"/>
    <w:rsid w:val="00416CB3"/>
    <w:rsid w:val="004176D4"/>
    <w:rsid w:val="00417849"/>
    <w:rsid w:val="004201A3"/>
    <w:rsid w:val="004207BB"/>
    <w:rsid w:val="00421056"/>
    <w:rsid w:val="004213A9"/>
    <w:rsid w:val="00421C2E"/>
    <w:rsid w:val="00422D72"/>
    <w:rsid w:val="00423972"/>
    <w:rsid w:val="0042469F"/>
    <w:rsid w:val="00425740"/>
    <w:rsid w:val="00426980"/>
    <w:rsid w:val="004271DF"/>
    <w:rsid w:val="00427743"/>
    <w:rsid w:val="00431353"/>
    <w:rsid w:val="00432D3E"/>
    <w:rsid w:val="00433026"/>
    <w:rsid w:val="0043382C"/>
    <w:rsid w:val="00434374"/>
    <w:rsid w:val="00434483"/>
    <w:rsid w:val="00434CAF"/>
    <w:rsid w:val="0043779E"/>
    <w:rsid w:val="004377CE"/>
    <w:rsid w:val="0044114B"/>
    <w:rsid w:val="00441850"/>
    <w:rsid w:val="004421B6"/>
    <w:rsid w:val="00442BE5"/>
    <w:rsid w:val="00443190"/>
    <w:rsid w:val="004450B9"/>
    <w:rsid w:val="004451C4"/>
    <w:rsid w:val="00445B4A"/>
    <w:rsid w:val="0044629A"/>
    <w:rsid w:val="00446F3B"/>
    <w:rsid w:val="00450E25"/>
    <w:rsid w:val="0045122A"/>
    <w:rsid w:val="00451F54"/>
    <w:rsid w:val="00454D80"/>
    <w:rsid w:val="004551D4"/>
    <w:rsid w:val="004561A1"/>
    <w:rsid w:val="004614C4"/>
    <w:rsid w:val="00461D7B"/>
    <w:rsid w:val="00462160"/>
    <w:rsid w:val="004638F7"/>
    <w:rsid w:val="00463E2B"/>
    <w:rsid w:val="00464456"/>
    <w:rsid w:val="004661E2"/>
    <w:rsid w:val="00466B56"/>
    <w:rsid w:val="00466D67"/>
    <w:rsid w:val="004675C4"/>
    <w:rsid w:val="00467EF6"/>
    <w:rsid w:val="004714B8"/>
    <w:rsid w:val="00471679"/>
    <w:rsid w:val="0047263B"/>
    <w:rsid w:val="00474341"/>
    <w:rsid w:val="00476631"/>
    <w:rsid w:val="004767AC"/>
    <w:rsid w:val="00477813"/>
    <w:rsid w:val="004809B3"/>
    <w:rsid w:val="0048260C"/>
    <w:rsid w:val="00482916"/>
    <w:rsid w:val="004829FD"/>
    <w:rsid w:val="00483362"/>
    <w:rsid w:val="00483EA8"/>
    <w:rsid w:val="004842B7"/>
    <w:rsid w:val="00484FF8"/>
    <w:rsid w:val="00485B23"/>
    <w:rsid w:val="0048768C"/>
    <w:rsid w:val="004879B4"/>
    <w:rsid w:val="00487D67"/>
    <w:rsid w:val="0049164D"/>
    <w:rsid w:val="00492235"/>
    <w:rsid w:val="00495965"/>
    <w:rsid w:val="004A0938"/>
    <w:rsid w:val="004A0EB8"/>
    <w:rsid w:val="004A2AB3"/>
    <w:rsid w:val="004A426F"/>
    <w:rsid w:val="004A4DA2"/>
    <w:rsid w:val="004A56A8"/>
    <w:rsid w:val="004A58F5"/>
    <w:rsid w:val="004A77CD"/>
    <w:rsid w:val="004A7A74"/>
    <w:rsid w:val="004B0A1D"/>
    <w:rsid w:val="004B0B4E"/>
    <w:rsid w:val="004B0D10"/>
    <w:rsid w:val="004B11B4"/>
    <w:rsid w:val="004B1662"/>
    <w:rsid w:val="004B2DB2"/>
    <w:rsid w:val="004B3262"/>
    <w:rsid w:val="004B704A"/>
    <w:rsid w:val="004C1C83"/>
    <w:rsid w:val="004C26F2"/>
    <w:rsid w:val="004C2AC0"/>
    <w:rsid w:val="004C36E1"/>
    <w:rsid w:val="004C6C4A"/>
    <w:rsid w:val="004D0493"/>
    <w:rsid w:val="004D1F09"/>
    <w:rsid w:val="004D2363"/>
    <w:rsid w:val="004D2A6A"/>
    <w:rsid w:val="004D2A81"/>
    <w:rsid w:val="004D2FEE"/>
    <w:rsid w:val="004D3A85"/>
    <w:rsid w:val="004D44F1"/>
    <w:rsid w:val="004D7BE3"/>
    <w:rsid w:val="004E0C28"/>
    <w:rsid w:val="004E13E4"/>
    <w:rsid w:val="004E35F6"/>
    <w:rsid w:val="004E6CFE"/>
    <w:rsid w:val="004F033A"/>
    <w:rsid w:val="004F07FD"/>
    <w:rsid w:val="004F0CDD"/>
    <w:rsid w:val="004F1152"/>
    <w:rsid w:val="004F2374"/>
    <w:rsid w:val="004F2775"/>
    <w:rsid w:val="004F5F09"/>
    <w:rsid w:val="004F667C"/>
    <w:rsid w:val="00500CE3"/>
    <w:rsid w:val="00501610"/>
    <w:rsid w:val="00501E4B"/>
    <w:rsid w:val="0050238F"/>
    <w:rsid w:val="00503E76"/>
    <w:rsid w:val="005046DB"/>
    <w:rsid w:val="00505539"/>
    <w:rsid w:val="005055DE"/>
    <w:rsid w:val="0050583C"/>
    <w:rsid w:val="00505958"/>
    <w:rsid w:val="00507306"/>
    <w:rsid w:val="005078F2"/>
    <w:rsid w:val="00507D6D"/>
    <w:rsid w:val="00510D5C"/>
    <w:rsid w:val="0051443B"/>
    <w:rsid w:val="00514F96"/>
    <w:rsid w:val="005157B1"/>
    <w:rsid w:val="005164EE"/>
    <w:rsid w:val="00517956"/>
    <w:rsid w:val="00524726"/>
    <w:rsid w:val="005258B8"/>
    <w:rsid w:val="00530393"/>
    <w:rsid w:val="005320A9"/>
    <w:rsid w:val="00532D25"/>
    <w:rsid w:val="00533D58"/>
    <w:rsid w:val="00534588"/>
    <w:rsid w:val="00535005"/>
    <w:rsid w:val="005360CC"/>
    <w:rsid w:val="00536848"/>
    <w:rsid w:val="005401B1"/>
    <w:rsid w:val="0054090C"/>
    <w:rsid w:val="00541AFF"/>
    <w:rsid w:val="00542378"/>
    <w:rsid w:val="00542BC1"/>
    <w:rsid w:val="00544A4C"/>
    <w:rsid w:val="0054565E"/>
    <w:rsid w:val="005467A6"/>
    <w:rsid w:val="00546D8F"/>
    <w:rsid w:val="00546F20"/>
    <w:rsid w:val="00547938"/>
    <w:rsid w:val="00550937"/>
    <w:rsid w:val="00551586"/>
    <w:rsid w:val="005525A9"/>
    <w:rsid w:val="005527DF"/>
    <w:rsid w:val="0055469E"/>
    <w:rsid w:val="00555219"/>
    <w:rsid w:val="00555736"/>
    <w:rsid w:val="005561E6"/>
    <w:rsid w:val="0055736B"/>
    <w:rsid w:val="0056101F"/>
    <w:rsid w:val="0056130B"/>
    <w:rsid w:val="005623BA"/>
    <w:rsid w:val="0056295C"/>
    <w:rsid w:val="00563D5E"/>
    <w:rsid w:val="0056419D"/>
    <w:rsid w:val="00564609"/>
    <w:rsid w:val="0057196A"/>
    <w:rsid w:val="00571DC4"/>
    <w:rsid w:val="00573557"/>
    <w:rsid w:val="005752C9"/>
    <w:rsid w:val="0058046A"/>
    <w:rsid w:val="00581BB4"/>
    <w:rsid w:val="00581D52"/>
    <w:rsid w:val="0058397D"/>
    <w:rsid w:val="00583AE8"/>
    <w:rsid w:val="00584FAB"/>
    <w:rsid w:val="005853CF"/>
    <w:rsid w:val="005858BB"/>
    <w:rsid w:val="00586A6B"/>
    <w:rsid w:val="00586F98"/>
    <w:rsid w:val="00587E74"/>
    <w:rsid w:val="0059460E"/>
    <w:rsid w:val="005953E8"/>
    <w:rsid w:val="005955C0"/>
    <w:rsid w:val="00596EAB"/>
    <w:rsid w:val="005A02EF"/>
    <w:rsid w:val="005A24C5"/>
    <w:rsid w:val="005A4E77"/>
    <w:rsid w:val="005A6F52"/>
    <w:rsid w:val="005A6FAA"/>
    <w:rsid w:val="005A7A63"/>
    <w:rsid w:val="005A7FC7"/>
    <w:rsid w:val="005B23F2"/>
    <w:rsid w:val="005B297B"/>
    <w:rsid w:val="005B5017"/>
    <w:rsid w:val="005B53AB"/>
    <w:rsid w:val="005B5E20"/>
    <w:rsid w:val="005B6820"/>
    <w:rsid w:val="005B739F"/>
    <w:rsid w:val="005B7854"/>
    <w:rsid w:val="005B7A7D"/>
    <w:rsid w:val="005B7AF7"/>
    <w:rsid w:val="005C073A"/>
    <w:rsid w:val="005C19A3"/>
    <w:rsid w:val="005C42E5"/>
    <w:rsid w:val="005C4FA3"/>
    <w:rsid w:val="005C5DA8"/>
    <w:rsid w:val="005C6080"/>
    <w:rsid w:val="005C6604"/>
    <w:rsid w:val="005C7262"/>
    <w:rsid w:val="005C7F47"/>
    <w:rsid w:val="005D0570"/>
    <w:rsid w:val="005D1479"/>
    <w:rsid w:val="005D208F"/>
    <w:rsid w:val="005D2D63"/>
    <w:rsid w:val="005D3763"/>
    <w:rsid w:val="005D4570"/>
    <w:rsid w:val="005D4873"/>
    <w:rsid w:val="005D5F81"/>
    <w:rsid w:val="005D6BE1"/>
    <w:rsid w:val="005E15F3"/>
    <w:rsid w:val="005E21AD"/>
    <w:rsid w:val="005E2CC4"/>
    <w:rsid w:val="005E454A"/>
    <w:rsid w:val="005E518E"/>
    <w:rsid w:val="005E66B4"/>
    <w:rsid w:val="005F29D1"/>
    <w:rsid w:val="005F3C4E"/>
    <w:rsid w:val="005F5C14"/>
    <w:rsid w:val="005F5F8F"/>
    <w:rsid w:val="00600303"/>
    <w:rsid w:val="00600E15"/>
    <w:rsid w:val="00600E42"/>
    <w:rsid w:val="00601344"/>
    <w:rsid w:val="00601586"/>
    <w:rsid w:val="00601BAE"/>
    <w:rsid w:val="006020E0"/>
    <w:rsid w:val="006034DF"/>
    <w:rsid w:val="00604973"/>
    <w:rsid w:val="00605B8F"/>
    <w:rsid w:val="00605BC0"/>
    <w:rsid w:val="00605D15"/>
    <w:rsid w:val="00607A5E"/>
    <w:rsid w:val="00610E0A"/>
    <w:rsid w:val="00613889"/>
    <w:rsid w:val="00613F43"/>
    <w:rsid w:val="0061554D"/>
    <w:rsid w:val="00617EA3"/>
    <w:rsid w:val="006232A1"/>
    <w:rsid w:val="0062427B"/>
    <w:rsid w:val="006242AC"/>
    <w:rsid w:val="00625131"/>
    <w:rsid w:val="006257A8"/>
    <w:rsid w:val="006302B8"/>
    <w:rsid w:val="00632FAE"/>
    <w:rsid w:val="0063380B"/>
    <w:rsid w:val="006345FA"/>
    <w:rsid w:val="00635E66"/>
    <w:rsid w:val="00637188"/>
    <w:rsid w:val="006378BD"/>
    <w:rsid w:val="0064053A"/>
    <w:rsid w:val="006407FC"/>
    <w:rsid w:val="00641D62"/>
    <w:rsid w:val="00642211"/>
    <w:rsid w:val="006423D5"/>
    <w:rsid w:val="00642FB6"/>
    <w:rsid w:val="00643C7C"/>
    <w:rsid w:val="00644320"/>
    <w:rsid w:val="00644494"/>
    <w:rsid w:val="0064655D"/>
    <w:rsid w:val="006468C2"/>
    <w:rsid w:val="00646E13"/>
    <w:rsid w:val="00647282"/>
    <w:rsid w:val="00652EE3"/>
    <w:rsid w:val="0065437D"/>
    <w:rsid w:val="00654E02"/>
    <w:rsid w:val="006553F7"/>
    <w:rsid w:val="006555F6"/>
    <w:rsid w:val="0065592F"/>
    <w:rsid w:val="00657265"/>
    <w:rsid w:val="0065744A"/>
    <w:rsid w:val="0065791B"/>
    <w:rsid w:val="00657981"/>
    <w:rsid w:val="00657B76"/>
    <w:rsid w:val="00660DA4"/>
    <w:rsid w:val="00660E2C"/>
    <w:rsid w:val="00661AE4"/>
    <w:rsid w:val="00662D02"/>
    <w:rsid w:val="0066491D"/>
    <w:rsid w:val="006657D1"/>
    <w:rsid w:val="00666D11"/>
    <w:rsid w:val="006675EF"/>
    <w:rsid w:val="00670708"/>
    <w:rsid w:val="00671F45"/>
    <w:rsid w:val="00672409"/>
    <w:rsid w:val="006752D7"/>
    <w:rsid w:val="0067732C"/>
    <w:rsid w:val="00677D4A"/>
    <w:rsid w:val="00677DCB"/>
    <w:rsid w:val="00680A5C"/>
    <w:rsid w:val="006819B2"/>
    <w:rsid w:val="00681C5F"/>
    <w:rsid w:val="006826E5"/>
    <w:rsid w:val="0068292B"/>
    <w:rsid w:val="00682DB8"/>
    <w:rsid w:val="006836F8"/>
    <w:rsid w:val="00683814"/>
    <w:rsid w:val="00684389"/>
    <w:rsid w:val="00684C6A"/>
    <w:rsid w:val="00685153"/>
    <w:rsid w:val="006877DF"/>
    <w:rsid w:val="006919B8"/>
    <w:rsid w:val="006927D5"/>
    <w:rsid w:val="00694850"/>
    <w:rsid w:val="006958BF"/>
    <w:rsid w:val="00697195"/>
    <w:rsid w:val="00697D89"/>
    <w:rsid w:val="006A1622"/>
    <w:rsid w:val="006A33E3"/>
    <w:rsid w:val="006A3478"/>
    <w:rsid w:val="006A56D5"/>
    <w:rsid w:val="006B2267"/>
    <w:rsid w:val="006B2359"/>
    <w:rsid w:val="006B6948"/>
    <w:rsid w:val="006C0AFF"/>
    <w:rsid w:val="006C0CBF"/>
    <w:rsid w:val="006C19FE"/>
    <w:rsid w:val="006C3C3C"/>
    <w:rsid w:val="006C4CC7"/>
    <w:rsid w:val="006C5A34"/>
    <w:rsid w:val="006C6C9C"/>
    <w:rsid w:val="006C711B"/>
    <w:rsid w:val="006C74D0"/>
    <w:rsid w:val="006D3525"/>
    <w:rsid w:val="006D3A78"/>
    <w:rsid w:val="006D68EA"/>
    <w:rsid w:val="006D7CA1"/>
    <w:rsid w:val="006E067B"/>
    <w:rsid w:val="006E0B9F"/>
    <w:rsid w:val="006E10DD"/>
    <w:rsid w:val="006E26B3"/>
    <w:rsid w:val="006E3F1B"/>
    <w:rsid w:val="006E6642"/>
    <w:rsid w:val="006E66E8"/>
    <w:rsid w:val="006E6FBF"/>
    <w:rsid w:val="006F0530"/>
    <w:rsid w:val="006F09DD"/>
    <w:rsid w:val="006F144B"/>
    <w:rsid w:val="006F2865"/>
    <w:rsid w:val="006F293D"/>
    <w:rsid w:val="006F33A9"/>
    <w:rsid w:val="006F3AA2"/>
    <w:rsid w:val="006F44B3"/>
    <w:rsid w:val="006F50DD"/>
    <w:rsid w:val="006F58E1"/>
    <w:rsid w:val="00701377"/>
    <w:rsid w:val="00703386"/>
    <w:rsid w:val="0070498C"/>
    <w:rsid w:val="007049BE"/>
    <w:rsid w:val="00704C41"/>
    <w:rsid w:val="00705926"/>
    <w:rsid w:val="00707001"/>
    <w:rsid w:val="007101F9"/>
    <w:rsid w:val="0071195D"/>
    <w:rsid w:val="00711C46"/>
    <w:rsid w:val="00713B09"/>
    <w:rsid w:val="007151B0"/>
    <w:rsid w:val="0071588B"/>
    <w:rsid w:val="00717093"/>
    <w:rsid w:val="007170FD"/>
    <w:rsid w:val="007177B0"/>
    <w:rsid w:val="00717C53"/>
    <w:rsid w:val="00720284"/>
    <w:rsid w:val="007206E3"/>
    <w:rsid w:val="00720D16"/>
    <w:rsid w:val="00722025"/>
    <w:rsid w:val="007236F9"/>
    <w:rsid w:val="007257CC"/>
    <w:rsid w:val="00726D49"/>
    <w:rsid w:val="00730C97"/>
    <w:rsid w:val="00732F96"/>
    <w:rsid w:val="007333AA"/>
    <w:rsid w:val="00733636"/>
    <w:rsid w:val="0074036C"/>
    <w:rsid w:val="00740541"/>
    <w:rsid w:val="007406CC"/>
    <w:rsid w:val="00740CA8"/>
    <w:rsid w:val="00740E10"/>
    <w:rsid w:val="00740F5B"/>
    <w:rsid w:val="00741AD2"/>
    <w:rsid w:val="00743886"/>
    <w:rsid w:val="00745416"/>
    <w:rsid w:val="007458EC"/>
    <w:rsid w:val="00746D95"/>
    <w:rsid w:val="00747A80"/>
    <w:rsid w:val="00747D12"/>
    <w:rsid w:val="007501C1"/>
    <w:rsid w:val="007511B0"/>
    <w:rsid w:val="00751248"/>
    <w:rsid w:val="007512A3"/>
    <w:rsid w:val="00751B1F"/>
    <w:rsid w:val="00751E4F"/>
    <w:rsid w:val="00752479"/>
    <w:rsid w:val="00753110"/>
    <w:rsid w:val="00754B45"/>
    <w:rsid w:val="00755FD6"/>
    <w:rsid w:val="007562B2"/>
    <w:rsid w:val="00757A2F"/>
    <w:rsid w:val="00761E39"/>
    <w:rsid w:val="00762AE2"/>
    <w:rsid w:val="00766017"/>
    <w:rsid w:val="00766FEA"/>
    <w:rsid w:val="00770425"/>
    <w:rsid w:val="007733C7"/>
    <w:rsid w:val="007766D6"/>
    <w:rsid w:val="00777A5C"/>
    <w:rsid w:val="00777B7D"/>
    <w:rsid w:val="007814F2"/>
    <w:rsid w:val="0078228F"/>
    <w:rsid w:val="007822E9"/>
    <w:rsid w:val="00785543"/>
    <w:rsid w:val="00785F99"/>
    <w:rsid w:val="007873A6"/>
    <w:rsid w:val="00790861"/>
    <w:rsid w:val="00790C8A"/>
    <w:rsid w:val="00791474"/>
    <w:rsid w:val="00791BF0"/>
    <w:rsid w:val="0079263D"/>
    <w:rsid w:val="00793DD9"/>
    <w:rsid w:val="00794759"/>
    <w:rsid w:val="00796473"/>
    <w:rsid w:val="007968FD"/>
    <w:rsid w:val="00796D36"/>
    <w:rsid w:val="007A0A6D"/>
    <w:rsid w:val="007A0AB3"/>
    <w:rsid w:val="007A115D"/>
    <w:rsid w:val="007A342E"/>
    <w:rsid w:val="007A4579"/>
    <w:rsid w:val="007A5796"/>
    <w:rsid w:val="007A6565"/>
    <w:rsid w:val="007B1841"/>
    <w:rsid w:val="007B1941"/>
    <w:rsid w:val="007B2711"/>
    <w:rsid w:val="007B2A03"/>
    <w:rsid w:val="007B31A7"/>
    <w:rsid w:val="007B4539"/>
    <w:rsid w:val="007B7DFD"/>
    <w:rsid w:val="007B7E03"/>
    <w:rsid w:val="007B7E4D"/>
    <w:rsid w:val="007C1B1C"/>
    <w:rsid w:val="007C321B"/>
    <w:rsid w:val="007C54EC"/>
    <w:rsid w:val="007C601A"/>
    <w:rsid w:val="007C677C"/>
    <w:rsid w:val="007C73B4"/>
    <w:rsid w:val="007D05C3"/>
    <w:rsid w:val="007D1123"/>
    <w:rsid w:val="007D28E2"/>
    <w:rsid w:val="007D3657"/>
    <w:rsid w:val="007D3930"/>
    <w:rsid w:val="007D3FD2"/>
    <w:rsid w:val="007D4FF7"/>
    <w:rsid w:val="007D550B"/>
    <w:rsid w:val="007D5E7E"/>
    <w:rsid w:val="007D5EC8"/>
    <w:rsid w:val="007D7DD6"/>
    <w:rsid w:val="007E149A"/>
    <w:rsid w:val="007E1CFF"/>
    <w:rsid w:val="007E5265"/>
    <w:rsid w:val="007E66D2"/>
    <w:rsid w:val="007E6706"/>
    <w:rsid w:val="007E772A"/>
    <w:rsid w:val="007E7F74"/>
    <w:rsid w:val="007F094C"/>
    <w:rsid w:val="007F42DA"/>
    <w:rsid w:val="007F53A8"/>
    <w:rsid w:val="007F6561"/>
    <w:rsid w:val="007F69B3"/>
    <w:rsid w:val="007F6A65"/>
    <w:rsid w:val="0080304A"/>
    <w:rsid w:val="00804D58"/>
    <w:rsid w:val="00806D8F"/>
    <w:rsid w:val="00806FEE"/>
    <w:rsid w:val="00807A60"/>
    <w:rsid w:val="00812A9F"/>
    <w:rsid w:val="0081310C"/>
    <w:rsid w:val="0081610D"/>
    <w:rsid w:val="00816C40"/>
    <w:rsid w:val="008172A0"/>
    <w:rsid w:val="00817A9B"/>
    <w:rsid w:val="00820E2F"/>
    <w:rsid w:val="008216AF"/>
    <w:rsid w:val="00822834"/>
    <w:rsid w:val="008228D2"/>
    <w:rsid w:val="008244DE"/>
    <w:rsid w:val="00826E97"/>
    <w:rsid w:val="00827485"/>
    <w:rsid w:val="00833635"/>
    <w:rsid w:val="00833DB9"/>
    <w:rsid w:val="00835C00"/>
    <w:rsid w:val="00835E29"/>
    <w:rsid w:val="0083600E"/>
    <w:rsid w:val="008360B8"/>
    <w:rsid w:val="0083636D"/>
    <w:rsid w:val="00836D97"/>
    <w:rsid w:val="00837A23"/>
    <w:rsid w:val="00837BA8"/>
    <w:rsid w:val="008402F3"/>
    <w:rsid w:val="008425FD"/>
    <w:rsid w:val="00843EA0"/>
    <w:rsid w:val="00843FBB"/>
    <w:rsid w:val="00844E73"/>
    <w:rsid w:val="008452A0"/>
    <w:rsid w:val="008454FC"/>
    <w:rsid w:val="00846968"/>
    <w:rsid w:val="00846D55"/>
    <w:rsid w:val="0084759F"/>
    <w:rsid w:val="008477F8"/>
    <w:rsid w:val="00850710"/>
    <w:rsid w:val="0085178E"/>
    <w:rsid w:val="00853C62"/>
    <w:rsid w:val="00853EFE"/>
    <w:rsid w:val="0085599D"/>
    <w:rsid w:val="00855EE8"/>
    <w:rsid w:val="00856D76"/>
    <w:rsid w:val="00861365"/>
    <w:rsid w:val="00862715"/>
    <w:rsid w:val="00863083"/>
    <w:rsid w:val="00863C53"/>
    <w:rsid w:val="008644A7"/>
    <w:rsid w:val="008657A0"/>
    <w:rsid w:val="00866BE5"/>
    <w:rsid w:val="0087050C"/>
    <w:rsid w:val="00870E8F"/>
    <w:rsid w:val="00872B23"/>
    <w:rsid w:val="00873DE4"/>
    <w:rsid w:val="008752B6"/>
    <w:rsid w:val="008752D4"/>
    <w:rsid w:val="00875470"/>
    <w:rsid w:val="00875838"/>
    <w:rsid w:val="00875A7E"/>
    <w:rsid w:val="00877FCE"/>
    <w:rsid w:val="008805E6"/>
    <w:rsid w:val="00881414"/>
    <w:rsid w:val="00881CD6"/>
    <w:rsid w:val="00881D19"/>
    <w:rsid w:val="008856B1"/>
    <w:rsid w:val="008856CF"/>
    <w:rsid w:val="00886208"/>
    <w:rsid w:val="00886E7C"/>
    <w:rsid w:val="008903E2"/>
    <w:rsid w:val="00891F5A"/>
    <w:rsid w:val="00891FB7"/>
    <w:rsid w:val="008935B1"/>
    <w:rsid w:val="00894ACE"/>
    <w:rsid w:val="008955AE"/>
    <w:rsid w:val="00897308"/>
    <w:rsid w:val="008A0350"/>
    <w:rsid w:val="008A112A"/>
    <w:rsid w:val="008A2903"/>
    <w:rsid w:val="008A2B4D"/>
    <w:rsid w:val="008A4625"/>
    <w:rsid w:val="008A4B8E"/>
    <w:rsid w:val="008A4E91"/>
    <w:rsid w:val="008A58A1"/>
    <w:rsid w:val="008A5FAE"/>
    <w:rsid w:val="008A7328"/>
    <w:rsid w:val="008B0237"/>
    <w:rsid w:val="008B0688"/>
    <w:rsid w:val="008B1397"/>
    <w:rsid w:val="008B1E2F"/>
    <w:rsid w:val="008B3288"/>
    <w:rsid w:val="008B334E"/>
    <w:rsid w:val="008B3CE2"/>
    <w:rsid w:val="008B4226"/>
    <w:rsid w:val="008B4B0A"/>
    <w:rsid w:val="008C09F8"/>
    <w:rsid w:val="008C0AD8"/>
    <w:rsid w:val="008C0DCA"/>
    <w:rsid w:val="008C1040"/>
    <w:rsid w:val="008C1087"/>
    <w:rsid w:val="008C12A4"/>
    <w:rsid w:val="008C19C1"/>
    <w:rsid w:val="008C1F1E"/>
    <w:rsid w:val="008C4351"/>
    <w:rsid w:val="008C53ED"/>
    <w:rsid w:val="008C58F3"/>
    <w:rsid w:val="008C643D"/>
    <w:rsid w:val="008C6C44"/>
    <w:rsid w:val="008C6D41"/>
    <w:rsid w:val="008D042B"/>
    <w:rsid w:val="008D089D"/>
    <w:rsid w:val="008D18B5"/>
    <w:rsid w:val="008D314F"/>
    <w:rsid w:val="008D38D4"/>
    <w:rsid w:val="008D3CDB"/>
    <w:rsid w:val="008D4758"/>
    <w:rsid w:val="008D6075"/>
    <w:rsid w:val="008D758E"/>
    <w:rsid w:val="008D78EC"/>
    <w:rsid w:val="008D7C4D"/>
    <w:rsid w:val="008E02E5"/>
    <w:rsid w:val="008E0B78"/>
    <w:rsid w:val="008E188A"/>
    <w:rsid w:val="008E1F49"/>
    <w:rsid w:val="008E22FC"/>
    <w:rsid w:val="008E4AFA"/>
    <w:rsid w:val="008E4D38"/>
    <w:rsid w:val="008E5D2D"/>
    <w:rsid w:val="008E7B01"/>
    <w:rsid w:val="008F1B99"/>
    <w:rsid w:val="008F2358"/>
    <w:rsid w:val="008F420C"/>
    <w:rsid w:val="008F48F2"/>
    <w:rsid w:val="008F582B"/>
    <w:rsid w:val="008F5EB2"/>
    <w:rsid w:val="008F7581"/>
    <w:rsid w:val="009002FA"/>
    <w:rsid w:val="00900719"/>
    <w:rsid w:val="009012D7"/>
    <w:rsid w:val="00902CAB"/>
    <w:rsid w:val="00902FBE"/>
    <w:rsid w:val="00903E50"/>
    <w:rsid w:val="009055D3"/>
    <w:rsid w:val="00905988"/>
    <w:rsid w:val="00906551"/>
    <w:rsid w:val="009108CD"/>
    <w:rsid w:val="00913765"/>
    <w:rsid w:val="00913CF7"/>
    <w:rsid w:val="0091594E"/>
    <w:rsid w:val="00917BF1"/>
    <w:rsid w:val="00921160"/>
    <w:rsid w:val="00921FBF"/>
    <w:rsid w:val="0092628C"/>
    <w:rsid w:val="009266BA"/>
    <w:rsid w:val="00926A1F"/>
    <w:rsid w:val="009311DC"/>
    <w:rsid w:val="00931CAC"/>
    <w:rsid w:val="00935695"/>
    <w:rsid w:val="00935DA1"/>
    <w:rsid w:val="009361A6"/>
    <w:rsid w:val="0093767B"/>
    <w:rsid w:val="00942E30"/>
    <w:rsid w:val="0094486B"/>
    <w:rsid w:val="00945011"/>
    <w:rsid w:val="00945923"/>
    <w:rsid w:val="009464FC"/>
    <w:rsid w:val="00946EF6"/>
    <w:rsid w:val="00947A02"/>
    <w:rsid w:val="00950C92"/>
    <w:rsid w:val="00953B4C"/>
    <w:rsid w:val="009540FA"/>
    <w:rsid w:val="00957F53"/>
    <w:rsid w:val="00957F83"/>
    <w:rsid w:val="009619C2"/>
    <w:rsid w:val="00963395"/>
    <w:rsid w:val="00965ECE"/>
    <w:rsid w:val="009662A2"/>
    <w:rsid w:val="0096656A"/>
    <w:rsid w:val="00966DF1"/>
    <w:rsid w:val="00970717"/>
    <w:rsid w:val="00970E30"/>
    <w:rsid w:val="00970EBE"/>
    <w:rsid w:val="009714A3"/>
    <w:rsid w:val="009714B8"/>
    <w:rsid w:val="00971BD6"/>
    <w:rsid w:val="00972461"/>
    <w:rsid w:val="00974ACF"/>
    <w:rsid w:val="00976D2F"/>
    <w:rsid w:val="00980367"/>
    <w:rsid w:val="00980490"/>
    <w:rsid w:val="009815DC"/>
    <w:rsid w:val="009836EB"/>
    <w:rsid w:val="00983E76"/>
    <w:rsid w:val="00986277"/>
    <w:rsid w:val="009908C9"/>
    <w:rsid w:val="0099123C"/>
    <w:rsid w:val="00993184"/>
    <w:rsid w:val="00993B95"/>
    <w:rsid w:val="009960C8"/>
    <w:rsid w:val="00996461"/>
    <w:rsid w:val="0099723B"/>
    <w:rsid w:val="009973F4"/>
    <w:rsid w:val="009A0A25"/>
    <w:rsid w:val="009A13F0"/>
    <w:rsid w:val="009A2A61"/>
    <w:rsid w:val="009A3BB5"/>
    <w:rsid w:val="009A3C7C"/>
    <w:rsid w:val="009A6EA3"/>
    <w:rsid w:val="009B248E"/>
    <w:rsid w:val="009B37E7"/>
    <w:rsid w:val="009B3CFB"/>
    <w:rsid w:val="009B3DA8"/>
    <w:rsid w:val="009B3F96"/>
    <w:rsid w:val="009B5BDD"/>
    <w:rsid w:val="009B5C9E"/>
    <w:rsid w:val="009B6916"/>
    <w:rsid w:val="009B6B86"/>
    <w:rsid w:val="009B6D70"/>
    <w:rsid w:val="009B7E93"/>
    <w:rsid w:val="009C1B69"/>
    <w:rsid w:val="009C2104"/>
    <w:rsid w:val="009C442B"/>
    <w:rsid w:val="009C446E"/>
    <w:rsid w:val="009C5144"/>
    <w:rsid w:val="009C67C6"/>
    <w:rsid w:val="009C6B76"/>
    <w:rsid w:val="009C6F1F"/>
    <w:rsid w:val="009C6F9C"/>
    <w:rsid w:val="009C75AB"/>
    <w:rsid w:val="009D1B54"/>
    <w:rsid w:val="009D1BE8"/>
    <w:rsid w:val="009D2277"/>
    <w:rsid w:val="009D39F0"/>
    <w:rsid w:val="009D3A0B"/>
    <w:rsid w:val="009D4481"/>
    <w:rsid w:val="009D5259"/>
    <w:rsid w:val="009D6FF4"/>
    <w:rsid w:val="009D7675"/>
    <w:rsid w:val="009E2606"/>
    <w:rsid w:val="009E33A1"/>
    <w:rsid w:val="009E5AA8"/>
    <w:rsid w:val="009E714E"/>
    <w:rsid w:val="009E7317"/>
    <w:rsid w:val="009E742A"/>
    <w:rsid w:val="009F0193"/>
    <w:rsid w:val="009F01B7"/>
    <w:rsid w:val="009F0206"/>
    <w:rsid w:val="009F0EF3"/>
    <w:rsid w:val="009F1AEA"/>
    <w:rsid w:val="009F27EF"/>
    <w:rsid w:val="009F2E09"/>
    <w:rsid w:val="009F37EA"/>
    <w:rsid w:val="009F6E0B"/>
    <w:rsid w:val="009F79B1"/>
    <w:rsid w:val="00A01B25"/>
    <w:rsid w:val="00A03DE4"/>
    <w:rsid w:val="00A05034"/>
    <w:rsid w:val="00A07796"/>
    <w:rsid w:val="00A07F4C"/>
    <w:rsid w:val="00A105E3"/>
    <w:rsid w:val="00A12F95"/>
    <w:rsid w:val="00A130F2"/>
    <w:rsid w:val="00A13BC7"/>
    <w:rsid w:val="00A20479"/>
    <w:rsid w:val="00A2077F"/>
    <w:rsid w:val="00A21956"/>
    <w:rsid w:val="00A22029"/>
    <w:rsid w:val="00A2242A"/>
    <w:rsid w:val="00A23834"/>
    <w:rsid w:val="00A2404D"/>
    <w:rsid w:val="00A2466E"/>
    <w:rsid w:val="00A2584E"/>
    <w:rsid w:val="00A264BA"/>
    <w:rsid w:val="00A3082C"/>
    <w:rsid w:val="00A30AEF"/>
    <w:rsid w:val="00A319CF"/>
    <w:rsid w:val="00A32B7F"/>
    <w:rsid w:val="00A3557A"/>
    <w:rsid w:val="00A3578F"/>
    <w:rsid w:val="00A37BF3"/>
    <w:rsid w:val="00A37D0E"/>
    <w:rsid w:val="00A40056"/>
    <w:rsid w:val="00A41720"/>
    <w:rsid w:val="00A41B9F"/>
    <w:rsid w:val="00A421CD"/>
    <w:rsid w:val="00A430CC"/>
    <w:rsid w:val="00A44027"/>
    <w:rsid w:val="00A47EE0"/>
    <w:rsid w:val="00A5268E"/>
    <w:rsid w:val="00A52A82"/>
    <w:rsid w:val="00A52C88"/>
    <w:rsid w:val="00A53999"/>
    <w:rsid w:val="00A543D1"/>
    <w:rsid w:val="00A55B47"/>
    <w:rsid w:val="00A57A11"/>
    <w:rsid w:val="00A60DDD"/>
    <w:rsid w:val="00A60E5C"/>
    <w:rsid w:val="00A61DEF"/>
    <w:rsid w:val="00A61E98"/>
    <w:rsid w:val="00A61EF7"/>
    <w:rsid w:val="00A6370F"/>
    <w:rsid w:val="00A66776"/>
    <w:rsid w:val="00A669CA"/>
    <w:rsid w:val="00A67DA0"/>
    <w:rsid w:val="00A7021A"/>
    <w:rsid w:val="00A70888"/>
    <w:rsid w:val="00A7118E"/>
    <w:rsid w:val="00A711A9"/>
    <w:rsid w:val="00A7353B"/>
    <w:rsid w:val="00A75AD2"/>
    <w:rsid w:val="00A76761"/>
    <w:rsid w:val="00A76A8A"/>
    <w:rsid w:val="00A77CDE"/>
    <w:rsid w:val="00A80450"/>
    <w:rsid w:val="00A81108"/>
    <w:rsid w:val="00A82EE1"/>
    <w:rsid w:val="00A8397D"/>
    <w:rsid w:val="00A839A8"/>
    <w:rsid w:val="00A860F5"/>
    <w:rsid w:val="00A87F57"/>
    <w:rsid w:val="00A91245"/>
    <w:rsid w:val="00A9261B"/>
    <w:rsid w:val="00A95892"/>
    <w:rsid w:val="00AA0308"/>
    <w:rsid w:val="00AA2CEA"/>
    <w:rsid w:val="00AA33DE"/>
    <w:rsid w:val="00AA3D36"/>
    <w:rsid w:val="00AA3E50"/>
    <w:rsid w:val="00AA5A02"/>
    <w:rsid w:val="00AA64EC"/>
    <w:rsid w:val="00AA6960"/>
    <w:rsid w:val="00AA6EAC"/>
    <w:rsid w:val="00AA6F21"/>
    <w:rsid w:val="00AA7CAB"/>
    <w:rsid w:val="00AB0B02"/>
    <w:rsid w:val="00AB1C75"/>
    <w:rsid w:val="00AB1C92"/>
    <w:rsid w:val="00AB2391"/>
    <w:rsid w:val="00AB297D"/>
    <w:rsid w:val="00AB3851"/>
    <w:rsid w:val="00AB51B6"/>
    <w:rsid w:val="00AB66BD"/>
    <w:rsid w:val="00AC06AF"/>
    <w:rsid w:val="00AC1C2C"/>
    <w:rsid w:val="00AC3164"/>
    <w:rsid w:val="00AC3D36"/>
    <w:rsid w:val="00AC403F"/>
    <w:rsid w:val="00AC4462"/>
    <w:rsid w:val="00AC50C4"/>
    <w:rsid w:val="00AC5955"/>
    <w:rsid w:val="00AC7BFE"/>
    <w:rsid w:val="00AD0D75"/>
    <w:rsid w:val="00AD0EE5"/>
    <w:rsid w:val="00AD12B2"/>
    <w:rsid w:val="00AD1A81"/>
    <w:rsid w:val="00AD322B"/>
    <w:rsid w:val="00AD3619"/>
    <w:rsid w:val="00AD3EFC"/>
    <w:rsid w:val="00AD43E6"/>
    <w:rsid w:val="00AD513B"/>
    <w:rsid w:val="00AD5224"/>
    <w:rsid w:val="00AD5D38"/>
    <w:rsid w:val="00AD7F1C"/>
    <w:rsid w:val="00AE0076"/>
    <w:rsid w:val="00AE0D6C"/>
    <w:rsid w:val="00AE311B"/>
    <w:rsid w:val="00AE3A98"/>
    <w:rsid w:val="00AE5027"/>
    <w:rsid w:val="00AE5E68"/>
    <w:rsid w:val="00AE6580"/>
    <w:rsid w:val="00AF101E"/>
    <w:rsid w:val="00AF1461"/>
    <w:rsid w:val="00AF2531"/>
    <w:rsid w:val="00AF4435"/>
    <w:rsid w:val="00AF5EEF"/>
    <w:rsid w:val="00AF60F3"/>
    <w:rsid w:val="00AF61A8"/>
    <w:rsid w:val="00AF6626"/>
    <w:rsid w:val="00B0084F"/>
    <w:rsid w:val="00B027D0"/>
    <w:rsid w:val="00B02A06"/>
    <w:rsid w:val="00B02CDC"/>
    <w:rsid w:val="00B05ACB"/>
    <w:rsid w:val="00B06303"/>
    <w:rsid w:val="00B071F7"/>
    <w:rsid w:val="00B108BD"/>
    <w:rsid w:val="00B10F51"/>
    <w:rsid w:val="00B1142E"/>
    <w:rsid w:val="00B1187A"/>
    <w:rsid w:val="00B12223"/>
    <w:rsid w:val="00B13F75"/>
    <w:rsid w:val="00B14DE1"/>
    <w:rsid w:val="00B15F20"/>
    <w:rsid w:val="00B16979"/>
    <w:rsid w:val="00B17BDD"/>
    <w:rsid w:val="00B20042"/>
    <w:rsid w:val="00B21160"/>
    <w:rsid w:val="00B2156A"/>
    <w:rsid w:val="00B2188D"/>
    <w:rsid w:val="00B21892"/>
    <w:rsid w:val="00B21A31"/>
    <w:rsid w:val="00B21B13"/>
    <w:rsid w:val="00B2218B"/>
    <w:rsid w:val="00B227B7"/>
    <w:rsid w:val="00B240F0"/>
    <w:rsid w:val="00B26BF3"/>
    <w:rsid w:val="00B27F01"/>
    <w:rsid w:val="00B27F97"/>
    <w:rsid w:val="00B31632"/>
    <w:rsid w:val="00B335E6"/>
    <w:rsid w:val="00B33886"/>
    <w:rsid w:val="00B3443E"/>
    <w:rsid w:val="00B36040"/>
    <w:rsid w:val="00B365D2"/>
    <w:rsid w:val="00B40C39"/>
    <w:rsid w:val="00B41A8C"/>
    <w:rsid w:val="00B42330"/>
    <w:rsid w:val="00B42889"/>
    <w:rsid w:val="00B43647"/>
    <w:rsid w:val="00B43D52"/>
    <w:rsid w:val="00B44080"/>
    <w:rsid w:val="00B45F0F"/>
    <w:rsid w:val="00B45F93"/>
    <w:rsid w:val="00B4694B"/>
    <w:rsid w:val="00B47A1C"/>
    <w:rsid w:val="00B51EBD"/>
    <w:rsid w:val="00B52AB8"/>
    <w:rsid w:val="00B53926"/>
    <w:rsid w:val="00B57CE4"/>
    <w:rsid w:val="00B652A2"/>
    <w:rsid w:val="00B675CE"/>
    <w:rsid w:val="00B71CEC"/>
    <w:rsid w:val="00B72518"/>
    <w:rsid w:val="00B7256D"/>
    <w:rsid w:val="00B73C02"/>
    <w:rsid w:val="00B74FED"/>
    <w:rsid w:val="00B77B7E"/>
    <w:rsid w:val="00B8014C"/>
    <w:rsid w:val="00B80504"/>
    <w:rsid w:val="00B8298D"/>
    <w:rsid w:val="00B8325E"/>
    <w:rsid w:val="00B84E09"/>
    <w:rsid w:val="00B85847"/>
    <w:rsid w:val="00B908D9"/>
    <w:rsid w:val="00B90B77"/>
    <w:rsid w:val="00B90CAD"/>
    <w:rsid w:val="00B9202A"/>
    <w:rsid w:val="00B92312"/>
    <w:rsid w:val="00B92FF7"/>
    <w:rsid w:val="00B938ED"/>
    <w:rsid w:val="00B964DE"/>
    <w:rsid w:val="00B97814"/>
    <w:rsid w:val="00BA0F9A"/>
    <w:rsid w:val="00BA17B7"/>
    <w:rsid w:val="00BA317B"/>
    <w:rsid w:val="00BA3E37"/>
    <w:rsid w:val="00BA4F3A"/>
    <w:rsid w:val="00BA66EC"/>
    <w:rsid w:val="00BA7DEE"/>
    <w:rsid w:val="00BB13C6"/>
    <w:rsid w:val="00BB39A4"/>
    <w:rsid w:val="00BB5116"/>
    <w:rsid w:val="00BB5B2F"/>
    <w:rsid w:val="00BB62B7"/>
    <w:rsid w:val="00BB69F5"/>
    <w:rsid w:val="00BB7B9A"/>
    <w:rsid w:val="00BC0408"/>
    <w:rsid w:val="00BC1799"/>
    <w:rsid w:val="00BC1877"/>
    <w:rsid w:val="00BC1B3B"/>
    <w:rsid w:val="00BC34DB"/>
    <w:rsid w:val="00BC466E"/>
    <w:rsid w:val="00BC4C8C"/>
    <w:rsid w:val="00BC538F"/>
    <w:rsid w:val="00BC5C13"/>
    <w:rsid w:val="00BC5C2C"/>
    <w:rsid w:val="00BC66C4"/>
    <w:rsid w:val="00BC694D"/>
    <w:rsid w:val="00BC6AC1"/>
    <w:rsid w:val="00BC6B67"/>
    <w:rsid w:val="00BD09B1"/>
    <w:rsid w:val="00BD0B0F"/>
    <w:rsid w:val="00BD1975"/>
    <w:rsid w:val="00BD1F3E"/>
    <w:rsid w:val="00BD30A2"/>
    <w:rsid w:val="00BD31C5"/>
    <w:rsid w:val="00BD5F77"/>
    <w:rsid w:val="00BD7045"/>
    <w:rsid w:val="00BD77EB"/>
    <w:rsid w:val="00BE0470"/>
    <w:rsid w:val="00BE11A5"/>
    <w:rsid w:val="00BE2767"/>
    <w:rsid w:val="00BE4E5D"/>
    <w:rsid w:val="00BE5862"/>
    <w:rsid w:val="00BE6FA5"/>
    <w:rsid w:val="00BE7E24"/>
    <w:rsid w:val="00BF1F88"/>
    <w:rsid w:val="00BF289A"/>
    <w:rsid w:val="00BF2AA7"/>
    <w:rsid w:val="00BF3AC9"/>
    <w:rsid w:val="00BF5612"/>
    <w:rsid w:val="00BF5FE3"/>
    <w:rsid w:val="00BF63B8"/>
    <w:rsid w:val="00BF6C94"/>
    <w:rsid w:val="00BF7290"/>
    <w:rsid w:val="00C0074F"/>
    <w:rsid w:val="00C01772"/>
    <w:rsid w:val="00C0292D"/>
    <w:rsid w:val="00C041AD"/>
    <w:rsid w:val="00C04DCE"/>
    <w:rsid w:val="00C04E89"/>
    <w:rsid w:val="00C05BEC"/>
    <w:rsid w:val="00C06652"/>
    <w:rsid w:val="00C06B86"/>
    <w:rsid w:val="00C074F0"/>
    <w:rsid w:val="00C11AAE"/>
    <w:rsid w:val="00C12A48"/>
    <w:rsid w:val="00C135DF"/>
    <w:rsid w:val="00C15D4C"/>
    <w:rsid w:val="00C16497"/>
    <w:rsid w:val="00C1754B"/>
    <w:rsid w:val="00C1765B"/>
    <w:rsid w:val="00C218E7"/>
    <w:rsid w:val="00C22501"/>
    <w:rsid w:val="00C22876"/>
    <w:rsid w:val="00C22F7D"/>
    <w:rsid w:val="00C23C64"/>
    <w:rsid w:val="00C23D79"/>
    <w:rsid w:val="00C255FB"/>
    <w:rsid w:val="00C25F53"/>
    <w:rsid w:val="00C273B8"/>
    <w:rsid w:val="00C276E4"/>
    <w:rsid w:val="00C27800"/>
    <w:rsid w:val="00C30271"/>
    <w:rsid w:val="00C30A57"/>
    <w:rsid w:val="00C30C11"/>
    <w:rsid w:val="00C31458"/>
    <w:rsid w:val="00C341C2"/>
    <w:rsid w:val="00C359E8"/>
    <w:rsid w:val="00C36149"/>
    <w:rsid w:val="00C37239"/>
    <w:rsid w:val="00C40096"/>
    <w:rsid w:val="00C4158A"/>
    <w:rsid w:val="00C41B4A"/>
    <w:rsid w:val="00C4248C"/>
    <w:rsid w:val="00C442D8"/>
    <w:rsid w:val="00C449BF"/>
    <w:rsid w:val="00C452EA"/>
    <w:rsid w:val="00C46E8E"/>
    <w:rsid w:val="00C509CC"/>
    <w:rsid w:val="00C532FD"/>
    <w:rsid w:val="00C53F85"/>
    <w:rsid w:val="00C544C1"/>
    <w:rsid w:val="00C55045"/>
    <w:rsid w:val="00C55887"/>
    <w:rsid w:val="00C57E4B"/>
    <w:rsid w:val="00C61A72"/>
    <w:rsid w:val="00C64EA6"/>
    <w:rsid w:val="00C66B14"/>
    <w:rsid w:val="00C67160"/>
    <w:rsid w:val="00C70983"/>
    <w:rsid w:val="00C71CEC"/>
    <w:rsid w:val="00C72BE3"/>
    <w:rsid w:val="00C72FA7"/>
    <w:rsid w:val="00C73769"/>
    <w:rsid w:val="00C74213"/>
    <w:rsid w:val="00C74341"/>
    <w:rsid w:val="00C75CB5"/>
    <w:rsid w:val="00C76A79"/>
    <w:rsid w:val="00C82862"/>
    <w:rsid w:val="00C83553"/>
    <w:rsid w:val="00C8355F"/>
    <w:rsid w:val="00C83C22"/>
    <w:rsid w:val="00C84C78"/>
    <w:rsid w:val="00C84E4E"/>
    <w:rsid w:val="00C85634"/>
    <w:rsid w:val="00C86ED0"/>
    <w:rsid w:val="00C90AB5"/>
    <w:rsid w:val="00C90B77"/>
    <w:rsid w:val="00C916D5"/>
    <w:rsid w:val="00C9366A"/>
    <w:rsid w:val="00C94166"/>
    <w:rsid w:val="00C94C9B"/>
    <w:rsid w:val="00C969D4"/>
    <w:rsid w:val="00C97623"/>
    <w:rsid w:val="00C97C94"/>
    <w:rsid w:val="00CA30EC"/>
    <w:rsid w:val="00CA4BC8"/>
    <w:rsid w:val="00CA5EBC"/>
    <w:rsid w:val="00CA64CE"/>
    <w:rsid w:val="00CA68D6"/>
    <w:rsid w:val="00CA745D"/>
    <w:rsid w:val="00CB014C"/>
    <w:rsid w:val="00CB033E"/>
    <w:rsid w:val="00CB1119"/>
    <w:rsid w:val="00CB1621"/>
    <w:rsid w:val="00CB1E32"/>
    <w:rsid w:val="00CB3179"/>
    <w:rsid w:val="00CB37EE"/>
    <w:rsid w:val="00CB60C1"/>
    <w:rsid w:val="00CB74BD"/>
    <w:rsid w:val="00CC11E1"/>
    <w:rsid w:val="00CC2424"/>
    <w:rsid w:val="00CC36ED"/>
    <w:rsid w:val="00CC3C91"/>
    <w:rsid w:val="00CC4FBE"/>
    <w:rsid w:val="00CC64DA"/>
    <w:rsid w:val="00CD187B"/>
    <w:rsid w:val="00CD3705"/>
    <w:rsid w:val="00CD6653"/>
    <w:rsid w:val="00CE1748"/>
    <w:rsid w:val="00CE25DD"/>
    <w:rsid w:val="00CE499D"/>
    <w:rsid w:val="00CE49E3"/>
    <w:rsid w:val="00CE51F5"/>
    <w:rsid w:val="00CE6DFC"/>
    <w:rsid w:val="00CE7797"/>
    <w:rsid w:val="00CF0310"/>
    <w:rsid w:val="00CF04BC"/>
    <w:rsid w:val="00CF0ECB"/>
    <w:rsid w:val="00CF438C"/>
    <w:rsid w:val="00CF4414"/>
    <w:rsid w:val="00CF4632"/>
    <w:rsid w:val="00CF4D16"/>
    <w:rsid w:val="00CF7EA9"/>
    <w:rsid w:val="00D003EC"/>
    <w:rsid w:val="00D0136E"/>
    <w:rsid w:val="00D01C95"/>
    <w:rsid w:val="00D02941"/>
    <w:rsid w:val="00D03C7B"/>
    <w:rsid w:val="00D05920"/>
    <w:rsid w:val="00D06ED0"/>
    <w:rsid w:val="00D07C3C"/>
    <w:rsid w:val="00D129AC"/>
    <w:rsid w:val="00D12D0B"/>
    <w:rsid w:val="00D12D40"/>
    <w:rsid w:val="00D1309C"/>
    <w:rsid w:val="00D16D90"/>
    <w:rsid w:val="00D17C46"/>
    <w:rsid w:val="00D17DC7"/>
    <w:rsid w:val="00D20A6B"/>
    <w:rsid w:val="00D214E2"/>
    <w:rsid w:val="00D233AF"/>
    <w:rsid w:val="00D23572"/>
    <w:rsid w:val="00D24C41"/>
    <w:rsid w:val="00D25DB1"/>
    <w:rsid w:val="00D3055C"/>
    <w:rsid w:val="00D31BED"/>
    <w:rsid w:val="00D32045"/>
    <w:rsid w:val="00D32826"/>
    <w:rsid w:val="00D35576"/>
    <w:rsid w:val="00D35BCD"/>
    <w:rsid w:val="00D36C92"/>
    <w:rsid w:val="00D40157"/>
    <w:rsid w:val="00D41627"/>
    <w:rsid w:val="00D41853"/>
    <w:rsid w:val="00D44D59"/>
    <w:rsid w:val="00D45475"/>
    <w:rsid w:val="00D46054"/>
    <w:rsid w:val="00D46823"/>
    <w:rsid w:val="00D46AA9"/>
    <w:rsid w:val="00D47B07"/>
    <w:rsid w:val="00D520D6"/>
    <w:rsid w:val="00D5235C"/>
    <w:rsid w:val="00D529B8"/>
    <w:rsid w:val="00D52E48"/>
    <w:rsid w:val="00D53D9D"/>
    <w:rsid w:val="00D54443"/>
    <w:rsid w:val="00D54B4B"/>
    <w:rsid w:val="00D54D76"/>
    <w:rsid w:val="00D55F26"/>
    <w:rsid w:val="00D562C0"/>
    <w:rsid w:val="00D57007"/>
    <w:rsid w:val="00D61464"/>
    <w:rsid w:val="00D62FD5"/>
    <w:rsid w:val="00D63973"/>
    <w:rsid w:val="00D63E81"/>
    <w:rsid w:val="00D669C1"/>
    <w:rsid w:val="00D67B2F"/>
    <w:rsid w:val="00D70F75"/>
    <w:rsid w:val="00D7104E"/>
    <w:rsid w:val="00D73285"/>
    <w:rsid w:val="00D7546F"/>
    <w:rsid w:val="00D75A22"/>
    <w:rsid w:val="00D76594"/>
    <w:rsid w:val="00D766E8"/>
    <w:rsid w:val="00D76EF4"/>
    <w:rsid w:val="00D80AA9"/>
    <w:rsid w:val="00D8119F"/>
    <w:rsid w:val="00D81D5E"/>
    <w:rsid w:val="00D82197"/>
    <w:rsid w:val="00D82E63"/>
    <w:rsid w:val="00D85438"/>
    <w:rsid w:val="00D86260"/>
    <w:rsid w:val="00D8740A"/>
    <w:rsid w:val="00D90106"/>
    <w:rsid w:val="00D92453"/>
    <w:rsid w:val="00D92E52"/>
    <w:rsid w:val="00D9388D"/>
    <w:rsid w:val="00D9435A"/>
    <w:rsid w:val="00D95D8B"/>
    <w:rsid w:val="00D96D0F"/>
    <w:rsid w:val="00DA0CE9"/>
    <w:rsid w:val="00DA0FCD"/>
    <w:rsid w:val="00DA1C5C"/>
    <w:rsid w:val="00DA2B1B"/>
    <w:rsid w:val="00DA4044"/>
    <w:rsid w:val="00DA4AA5"/>
    <w:rsid w:val="00DA57CF"/>
    <w:rsid w:val="00DA7EEF"/>
    <w:rsid w:val="00DB2120"/>
    <w:rsid w:val="00DB578F"/>
    <w:rsid w:val="00DB5A6C"/>
    <w:rsid w:val="00DC1254"/>
    <w:rsid w:val="00DC1273"/>
    <w:rsid w:val="00DC2102"/>
    <w:rsid w:val="00DC22F2"/>
    <w:rsid w:val="00DC2643"/>
    <w:rsid w:val="00DC4110"/>
    <w:rsid w:val="00DC4AC4"/>
    <w:rsid w:val="00DC4D85"/>
    <w:rsid w:val="00DC6428"/>
    <w:rsid w:val="00DC6721"/>
    <w:rsid w:val="00DC7533"/>
    <w:rsid w:val="00DD0602"/>
    <w:rsid w:val="00DD065C"/>
    <w:rsid w:val="00DD0F2E"/>
    <w:rsid w:val="00DD2595"/>
    <w:rsid w:val="00DD2C92"/>
    <w:rsid w:val="00DD39CD"/>
    <w:rsid w:val="00DD4331"/>
    <w:rsid w:val="00DD5193"/>
    <w:rsid w:val="00DD5BFC"/>
    <w:rsid w:val="00DD5D08"/>
    <w:rsid w:val="00DD5F21"/>
    <w:rsid w:val="00DD636D"/>
    <w:rsid w:val="00DD71D8"/>
    <w:rsid w:val="00DD7C8F"/>
    <w:rsid w:val="00DE31C7"/>
    <w:rsid w:val="00DE670A"/>
    <w:rsid w:val="00DE711F"/>
    <w:rsid w:val="00DE7BCF"/>
    <w:rsid w:val="00DF09C9"/>
    <w:rsid w:val="00DF11C9"/>
    <w:rsid w:val="00DF13E7"/>
    <w:rsid w:val="00DF1E67"/>
    <w:rsid w:val="00DF2402"/>
    <w:rsid w:val="00DF2F38"/>
    <w:rsid w:val="00DF3C9F"/>
    <w:rsid w:val="00DF48E0"/>
    <w:rsid w:val="00DF4DCF"/>
    <w:rsid w:val="00DF5A66"/>
    <w:rsid w:val="00DF65DA"/>
    <w:rsid w:val="00DF6807"/>
    <w:rsid w:val="00DF72C0"/>
    <w:rsid w:val="00E000FC"/>
    <w:rsid w:val="00E045DC"/>
    <w:rsid w:val="00E049D7"/>
    <w:rsid w:val="00E0595F"/>
    <w:rsid w:val="00E10870"/>
    <w:rsid w:val="00E1246B"/>
    <w:rsid w:val="00E14134"/>
    <w:rsid w:val="00E15F08"/>
    <w:rsid w:val="00E161A7"/>
    <w:rsid w:val="00E165F9"/>
    <w:rsid w:val="00E1671E"/>
    <w:rsid w:val="00E178DA"/>
    <w:rsid w:val="00E20152"/>
    <w:rsid w:val="00E20572"/>
    <w:rsid w:val="00E20EF6"/>
    <w:rsid w:val="00E2135D"/>
    <w:rsid w:val="00E21C65"/>
    <w:rsid w:val="00E23469"/>
    <w:rsid w:val="00E2452C"/>
    <w:rsid w:val="00E305E2"/>
    <w:rsid w:val="00E32521"/>
    <w:rsid w:val="00E32F46"/>
    <w:rsid w:val="00E33A5D"/>
    <w:rsid w:val="00E34776"/>
    <w:rsid w:val="00E36D82"/>
    <w:rsid w:val="00E36E18"/>
    <w:rsid w:val="00E3705D"/>
    <w:rsid w:val="00E418CE"/>
    <w:rsid w:val="00E42F89"/>
    <w:rsid w:val="00E43559"/>
    <w:rsid w:val="00E43714"/>
    <w:rsid w:val="00E43C11"/>
    <w:rsid w:val="00E4415F"/>
    <w:rsid w:val="00E4676D"/>
    <w:rsid w:val="00E467BF"/>
    <w:rsid w:val="00E46A75"/>
    <w:rsid w:val="00E46C04"/>
    <w:rsid w:val="00E50852"/>
    <w:rsid w:val="00E50B24"/>
    <w:rsid w:val="00E51D83"/>
    <w:rsid w:val="00E51EEF"/>
    <w:rsid w:val="00E530A9"/>
    <w:rsid w:val="00E541D0"/>
    <w:rsid w:val="00E54533"/>
    <w:rsid w:val="00E55530"/>
    <w:rsid w:val="00E5725C"/>
    <w:rsid w:val="00E57535"/>
    <w:rsid w:val="00E579A1"/>
    <w:rsid w:val="00E651F8"/>
    <w:rsid w:val="00E65AAD"/>
    <w:rsid w:val="00E72311"/>
    <w:rsid w:val="00E7268D"/>
    <w:rsid w:val="00E72716"/>
    <w:rsid w:val="00E72B0E"/>
    <w:rsid w:val="00E739B1"/>
    <w:rsid w:val="00E74C5C"/>
    <w:rsid w:val="00E75007"/>
    <w:rsid w:val="00E75914"/>
    <w:rsid w:val="00E763FE"/>
    <w:rsid w:val="00E76F1F"/>
    <w:rsid w:val="00E800D1"/>
    <w:rsid w:val="00E8072F"/>
    <w:rsid w:val="00E82B51"/>
    <w:rsid w:val="00E83315"/>
    <w:rsid w:val="00E84662"/>
    <w:rsid w:val="00E84F46"/>
    <w:rsid w:val="00E8655D"/>
    <w:rsid w:val="00E874F0"/>
    <w:rsid w:val="00E9239E"/>
    <w:rsid w:val="00E94F05"/>
    <w:rsid w:val="00E961E1"/>
    <w:rsid w:val="00E96EC1"/>
    <w:rsid w:val="00E9717F"/>
    <w:rsid w:val="00E977A9"/>
    <w:rsid w:val="00E97B0B"/>
    <w:rsid w:val="00EA12CD"/>
    <w:rsid w:val="00EA1526"/>
    <w:rsid w:val="00EA22A3"/>
    <w:rsid w:val="00EA2375"/>
    <w:rsid w:val="00EA458B"/>
    <w:rsid w:val="00EA4974"/>
    <w:rsid w:val="00EA55C6"/>
    <w:rsid w:val="00EA62AD"/>
    <w:rsid w:val="00EA7A30"/>
    <w:rsid w:val="00EA7E21"/>
    <w:rsid w:val="00EB02F6"/>
    <w:rsid w:val="00EB11FB"/>
    <w:rsid w:val="00EB16CC"/>
    <w:rsid w:val="00EB1F6D"/>
    <w:rsid w:val="00EB35F7"/>
    <w:rsid w:val="00EB4F59"/>
    <w:rsid w:val="00EB5AD1"/>
    <w:rsid w:val="00EB5FAF"/>
    <w:rsid w:val="00EB7207"/>
    <w:rsid w:val="00EC1932"/>
    <w:rsid w:val="00EC3137"/>
    <w:rsid w:val="00EC41E3"/>
    <w:rsid w:val="00EC43E0"/>
    <w:rsid w:val="00EC7046"/>
    <w:rsid w:val="00EC7E03"/>
    <w:rsid w:val="00ED2E20"/>
    <w:rsid w:val="00ED404D"/>
    <w:rsid w:val="00ED7A5E"/>
    <w:rsid w:val="00ED7F22"/>
    <w:rsid w:val="00EE08B4"/>
    <w:rsid w:val="00EE11E7"/>
    <w:rsid w:val="00EE4978"/>
    <w:rsid w:val="00EE4BCF"/>
    <w:rsid w:val="00EE6FDA"/>
    <w:rsid w:val="00EF0582"/>
    <w:rsid w:val="00EF1704"/>
    <w:rsid w:val="00EF35E6"/>
    <w:rsid w:val="00EF3B67"/>
    <w:rsid w:val="00EF3D0B"/>
    <w:rsid w:val="00EF4FC2"/>
    <w:rsid w:val="00EF55E2"/>
    <w:rsid w:val="00EF71C5"/>
    <w:rsid w:val="00F001B0"/>
    <w:rsid w:val="00F01332"/>
    <w:rsid w:val="00F01BC3"/>
    <w:rsid w:val="00F033EE"/>
    <w:rsid w:val="00F04036"/>
    <w:rsid w:val="00F04FD5"/>
    <w:rsid w:val="00F05F81"/>
    <w:rsid w:val="00F06411"/>
    <w:rsid w:val="00F06648"/>
    <w:rsid w:val="00F0676A"/>
    <w:rsid w:val="00F06A90"/>
    <w:rsid w:val="00F105E8"/>
    <w:rsid w:val="00F11118"/>
    <w:rsid w:val="00F11BC2"/>
    <w:rsid w:val="00F12002"/>
    <w:rsid w:val="00F122C8"/>
    <w:rsid w:val="00F12443"/>
    <w:rsid w:val="00F14F58"/>
    <w:rsid w:val="00F159F8"/>
    <w:rsid w:val="00F16C91"/>
    <w:rsid w:val="00F20328"/>
    <w:rsid w:val="00F237F2"/>
    <w:rsid w:val="00F23C3D"/>
    <w:rsid w:val="00F2468E"/>
    <w:rsid w:val="00F2488D"/>
    <w:rsid w:val="00F24DDF"/>
    <w:rsid w:val="00F2639E"/>
    <w:rsid w:val="00F26F7B"/>
    <w:rsid w:val="00F27223"/>
    <w:rsid w:val="00F27ABF"/>
    <w:rsid w:val="00F27FEE"/>
    <w:rsid w:val="00F3079D"/>
    <w:rsid w:val="00F308DA"/>
    <w:rsid w:val="00F32F67"/>
    <w:rsid w:val="00F331F4"/>
    <w:rsid w:val="00F34443"/>
    <w:rsid w:val="00F34FBD"/>
    <w:rsid w:val="00F35109"/>
    <w:rsid w:val="00F35D66"/>
    <w:rsid w:val="00F3624B"/>
    <w:rsid w:val="00F37DC3"/>
    <w:rsid w:val="00F40744"/>
    <w:rsid w:val="00F4093B"/>
    <w:rsid w:val="00F41075"/>
    <w:rsid w:val="00F45142"/>
    <w:rsid w:val="00F45615"/>
    <w:rsid w:val="00F45A99"/>
    <w:rsid w:val="00F51BD5"/>
    <w:rsid w:val="00F52717"/>
    <w:rsid w:val="00F531AF"/>
    <w:rsid w:val="00F539F8"/>
    <w:rsid w:val="00F53C67"/>
    <w:rsid w:val="00F55E4C"/>
    <w:rsid w:val="00F5614E"/>
    <w:rsid w:val="00F563A7"/>
    <w:rsid w:val="00F56A76"/>
    <w:rsid w:val="00F5759D"/>
    <w:rsid w:val="00F6002D"/>
    <w:rsid w:val="00F60CD9"/>
    <w:rsid w:val="00F6154D"/>
    <w:rsid w:val="00F61B33"/>
    <w:rsid w:val="00F62425"/>
    <w:rsid w:val="00F62A0B"/>
    <w:rsid w:val="00F642B2"/>
    <w:rsid w:val="00F650D4"/>
    <w:rsid w:val="00F67832"/>
    <w:rsid w:val="00F67C09"/>
    <w:rsid w:val="00F70496"/>
    <w:rsid w:val="00F71694"/>
    <w:rsid w:val="00F71D3A"/>
    <w:rsid w:val="00F7208A"/>
    <w:rsid w:val="00F727B6"/>
    <w:rsid w:val="00F728A5"/>
    <w:rsid w:val="00F729EB"/>
    <w:rsid w:val="00F72B09"/>
    <w:rsid w:val="00F737E6"/>
    <w:rsid w:val="00F74817"/>
    <w:rsid w:val="00F762D3"/>
    <w:rsid w:val="00F762DB"/>
    <w:rsid w:val="00F7716E"/>
    <w:rsid w:val="00F77759"/>
    <w:rsid w:val="00F81E65"/>
    <w:rsid w:val="00F8693D"/>
    <w:rsid w:val="00F86A03"/>
    <w:rsid w:val="00F8747F"/>
    <w:rsid w:val="00F90A84"/>
    <w:rsid w:val="00F90C4B"/>
    <w:rsid w:val="00F91282"/>
    <w:rsid w:val="00F91625"/>
    <w:rsid w:val="00F920C7"/>
    <w:rsid w:val="00F95272"/>
    <w:rsid w:val="00F959E1"/>
    <w:rsid w:val="00F95B1E"/>
    <w:rsid w:val="00F96C35"/>
    <w:rsid w:val="00F9718A"/>
    <w:rsid w:val="00F97504"/>
    <w:rsid w:val="00FA07B7"/>
    <w:rsid w:val="00FA2A72"/>
    <w:rsid w:val="00FA2FDD"/>
    <w:rsid w:val="00FA30B4"/>
    <w:rsid w:val="00FA330F"/>
    <w:rsid w:val="00FA3B59"/>
    <w:rsid w:val="00FA6F3E"/>
    <w:rsid w:val="00FB01DF"/>
    <w:rsid w:val="00FB0909"/>
    <w:rsid w:val="00FB0C87"/>
    <w:rsid w:val="00FB2AC3"/>
    <w:rsid w:val="00FB2E8E"/>
    <w:rsid w:val="00FB3B04"/>
    <w:rsid w:val="00FB5606"/>
    <w:rsid w:val="00FB5FEE"/>
    <w:rsid w:val="00FB7B55"/>
    <w:rsid w:val="00FC00FE"/>
    <w:rsid w:val="00FC0D45"/>
    <w:rsid w:val="00FC15D0"/>
    <w:rsid w:val="00FC2090"/>
    <w:rsid w:val="00FC4E78"/>
    <w:rsid w:val="00FC54A9"/>
    <w:rsid w:val="00FD027E"/>
    <w:rsid w:val="00FD070E"/>
    <w:rsid w:val="00FD071E"/>
    <w:rsid w:val="00FD091D"/>
    <w:rsid w:val="00FD0976"/>
    <w:rsid w:val="00FD1E87"/>
    <w:rsid w:val="00FD3867"/>
    <w:rsid w:val="00FD3E0A"/>
    <w:rsid w:val="00FD4B0C"/>
    <w:rsid w:val="00FD75D6"/>
    <w:rsid w:val="00FE03C9"/>
    <w:rsid w:val="00FF029C"/>
    <w:rsid w:val="00FF0742"/>
    <w:rsid w:val="00FF0A19"/>
    <w:rsid w:val="00FF0CDE"/>
    <w:rsid w:val="00FF1F6F"/>
    <w:rsid w:val="00FF52ED"/>
    <w:rsid w:val="00FF5E71"/>
    <w:rsid w:val="00FF6BC5"/>
    <w:rsid w:val="00FF72F2"/>
    <w:rsid w:val="017E3FDB"/>
    <w:rsid w:val="027714E1"/>
    <w:rsid w:val="028D2A5B"/>
    <w:rsid w:val="0369211A"/>
    <w:rsid w:val="06E37344"/>
    <w:rsid w:val="079376EB"/>
    <w:rsid w:val="08936F3E"/>
    <w:rsid w:val="097167F3"/>
    <w:rsid w:val="0B3D7E49"/>
    <w:rsid w:val="0C2C0371"/>
    <w:rsid w:val="0D430929"/>
    <w:rsid w:val="0F0D1847"/>
    <w:rsid w:val="13801314"/>
    <w:rsid w:val="16113436"/>
    <w:rsid w:val="1617315A"/>
    <w:rsid w:val="17526E9B"/>
    <w:rsid w:val="1919442D"/>
    <w:rsid w:val="193519B6"/>
    <w:rsid w:val="1D8D7005"/>
    <w:rsid w:val="1E99358A"/>
    <w:rsid w:val="20E91B49"/>
    <w:rsid w:val="227F4D92"/>
    <w:rsid w:val="26E225D9"/>
    <w:rsid w:val="27001EA5"/>
    <w:rsid w:val="270263A4"/>
    <w:rsid w:val="27814949"/>
    <w:rsid w:val="2C4345D1"/>
    <w:rsid w:val="2CC342BE"/>
    <w:rsid w:val="2E764141"/>
    <w:rsid w:val="357555D7"/>
    <w:rsid w:val="37C1010A"/>
    <w:rsid w:val="397679FD"/>
    <w:rsid w:val="3DF10139"/>
    <w:rsid w:val="3E7E2700"/>
    <w:rsid w:val="40351871"/>
    <w:rsid w:val="41377364"/>
    <w:rsid w:val="41DB2784"/>
    <w:rsid w:val="461851DD"/>
    <w:rsid w:val="46C543B2"/>
    <w:rsid w:val="4B602876"/>
    <w:rsid w:val="4D7E4AD7"/>
    <w:rsid w:val="53075471"/>
    <w:rsid w:val="54973710"/>
    <w:rsid w:val="54D22D21"/>
    <w:rsid w:val="55201455"/>
    <w:rsid w:val="556E6DAF"/>
    <w:rsid w:val="59074F77"/>
    <w:rsid w:val="5EF80179"/>
    <w:rsid w:val="60B94ED8"/>
    <w:rsid w:val="60FB7005"/>
    <w:rsid w:val="63C70F49"/>
    <w:rsid w:val="64211994"/>
    <w:rsid w:val="652B77AB"/>
    <w:rsid w:val="68F226B4"/>
    <w:rsid w:val="6E152619"/>
    <w:rsid w:val="6E7379E6"/>
    <w:rsid w:val="74E02691"/>
    <w:rsid w:val="76280000"/>
    <w:rsid w:val="76915E41"/>
    <w:rsid w:val="7A134DA8"/>
    <w:rsid w:val="7B74064B"/>
    <w:rsid w:val="7CE62855"/>
    <w:rsid w:val="7CF634EB"/>
    <w:rsid w:val="7E16730C"/>
    <w:rsid w:val="AE58A77E"/>
    <w:rsid w:val="BEFF7007"/>
    <w:rsid w:val="BF1B64F4"/>
    <w:rsid w:val="FFFF61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99"/>
    <w:rPr>
      <w:rFonts w:ascii="Cambria" w:hAnsi="Cambria" w:eastAsia="黑体"/>
      <w:sz w:val="20"/>
      <w:szCs w:val="20"/>
    </w:rPr>
  </w:style>
  <w:style w:type="paragraph" w:styleId="4">
    <w:name w:val="Date"/>
    <w:basedOn w:val="1"/>
    <w:next w:val="1"/>
    <w:link w:val="16"/>
    <w:qFormat/>
    <w:uiPriority w:val="99"/>
    <w:pPr>
      <w:ind w:left="100" w:leftChars="2500"/>
    </w:pPr>
  </w:style>
  <w:style w:type="paragraph" w:styleId="5">
    <w:name w:val="Balloon Text"/>
    <w:basedOn w:val="1"/>
    <w:link w:val="15"/>
    <w:semiHidden/>
    <w:qFormat/>
    <w:uiPriority w:val="99"/>
    <w:rPr>
      <w:sz w:val="18"/>
      <w:szCs w:val="18"/>
    </w:rPr>
  </w:style>
  <w:style w:type="paragraph" w:styleId="6">
    <w:name w:val="footer"/>
    <w:basedOn w:val="1"/>
    <w:link w:val="14"/>
    <w:semiHidden/>
    <w:qFormat/>
    <w:uiPriority w:val="99"/>
    <w:pPr>
      <w:tabs>
        <w:tab w:val="center" w:pos="4153"/>
        <w:tab w:val="right" w:pos="8306"/>
      </w:tabs>
      <w:snapToGrid w:val="0"/>
      <w:jc w:val="left"/>
    </w:pPr>
    <w:rPr>
      <w:sz w:val="18"/>
      <w:szCs w:val="18"/>
    </w:rPr>
  </w:style>
  <w:style w:type="paragraph" w:styleId="7">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Emphasis"/>
    <w:basedOn w:val="10"/>
    <w:qFormat/>
    <w:uiPriority w:val="20"/>
    <w:rPr>
      <w:rFonts w:cs="Times New Roman"/>
      <w:i/>
      <w:iCs/>
    </w:rPr>
  </w:style>
  <w:style w:type="character" w:styleId="12">
    <w:name w:val="Hyperlink"/>
    <w:basedOn w:val="10"/>
    <w:qFormat/>
    <w:uiPriority w:val="99"/>
    <w:rPr>
      <w:rFonts w:cs="Times New Roman"/>
      <w:color w:val="0000FF"/>
      <w:u w:val="single"/>
    </w:rPr>
  </w:style>
  <w:style w:type="character" w:customStyle="1" w:styleId="13">
    <w:name w:val="页眉 Char"/>
    <w:basedOn w:val="10"/>
    <w:link w:val="7"/>
    <w:semiHidden/>
    <w:qFormat/>
    <w:locked/>
    <w:uiPriority w:val="99"/>
    <w:rPr>
      <w:rFonts w:cs="Times New Roman"/>
      <w:sz w:val="18"/>
      <w:szCs w:val="18"/>
    </w:rPr>
  </w:style>
  <w:style w:type="character" w:customStyle="1" w:styleId="14">
    <w:name w:val="页脚 Char"/>
    <w:basedOn w:val="10"/>
    <w:link w:val="6"/>
    <w:semiHidden/>
    <w:qFormat/>
    <w:locked/>
    <w:uiPriority w:val="99"/>
    <w:rPr>
      <w:rFonts w:cs="Times New Roman"/>
      <w:sz w:val="18"/>
      <w:szCs w:val="18"/>
    </w:rPr>
  </w:style>
  <w:style w:type="character" w:customStyle="1" w:styleId="15">
    <w:name w:val="批注框文本 Char"/>
    <w:basedOn w:val="10"/>
    <w:link w:val="5"/>
    <w:semiHidden/>
    <w:qFormat/>
    <w:locked/>
    <w:uiPriority w:val="99"/>
    <w:rPr>
      <w:rFonts w:cs="Times New Roman"/>
      <w:sz w:val="18"/>
      <w:szCs w:val="18"/>
    </w:rPr>
  </w:style>
  <w:style w:type="character" w:customStyle="1" w:styleId="16">
    <w:name w:val="日期 Char"/>
    <w:basedOn w:val="10"/>
    <w:link w:val="4"/>
    <w:semiHidden/>
    <w:qFormat/>
    <w:uiPriority w:val="99"/>
  </w:style>
  <w:style w:type="paragraph" w:customStyle="1" w:styleId="17">
    <w:name w:val="ordinary-outpu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8">
    <w:name w:val="apple-converted-space"/>
    <w:qFormat/>
    <w:uiPriority w:val="0"/>
    <w:rPr>
      <w:rFonts w:cs="Times New Roman"/>
    </w:rPr>
  </w:style>
  <w:style w:type="paragraph" w:customStyle="1" w:styleId="19">
    <w:name w:val="ordinary-output target-outpu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0">
    <w:name w:val="element-citation"/>
    <w:basedOn w:val="10"/>
    <w:qFormat/>
    <w:uiPriority w:val="0"/>
  </w:style>
  <w:style w:type="character" w:customStyle="1" w:styleId="21">
    <w:name w:val="ref-journal"/>
    <w:basedOn w:val="10"/>
    <w:qFormat/>
    <w:uiPriority w:val="0"/>
  </w:style>
  <w:style w:type="character" w:customStyle="1" w:styleId="22">
    <w:name w:val="ref-vol"/>
    <w:basedOn w:val="10"/>
    <w:qFormat/>
    <w:uiPriority w:val="0"/>
  </w:style>
  <w:style w:type="character" w:customStyle="1" w:styleId="23">
    <w:name w:val="nowrap"/>
    <w:basedOn w:val="10"/>
    <w:qFormat/>
    <w:uiPriority w:val="0"/>
  </w:style>
  <w:style w:type="character" w:customStyle="1" w:styleId="24">
    <w:name w:val="mixed-citation"/>
    <w:basedOn w:val="10"/>
    <w:qFormat/>
    <w:uiPriority w:val="0"/>
  </w:style>
  <w:style w:type="character" w:customStyle="1" w:styleId="25">
    <w:name w:val="ref-title"/>
    <w:basedOn w:val="10"/>
    <w:qFormat/>
    <w:uiPriority w:val="0"/>
  </w:style>
  <w:style w:type="character" w:customStyle="1" w:styleId="26">
    <w:name w:val="标题 1 Char"/>
    <w:basedOn w:val="10"/>
    <w:link w:val="2"/>
    <w:qFormat/>
    <w:uiPriority w:val="9"/>
    <w:rPr>
      <w:rFonts w:ascii="宋体" w:hAnsi="宋体" w:cs="宋体"/>
      <w:b/>
      <w:bCs/>
      <w:kern w:val="36"/>
      <w:sz w:val="48"/>
      <w:szCs w:val="48"/>
    </w:rPr>
  </w:style>
  <w:style w:type="character" w:customStyle="1" w:styleId="27">
    <w:name w:val="ref-iss"/>
    <w:basedOn w:val="10"/>
    <w:qFormat/>
    <w:uiPriority w:val="0"/>
  </w:style>
  <w:style w:type="character" w:customStyle="1" w:styleId="28">
    <w:name w:val="fontstyle01"/>
    <w:basedOn w:val="10"/>
    <w:qFormat/>
    <w:uiPriority w:val="0"/>
    <w:rPr>
      <w:rFonts w:hint="default" w:ascii="SvgrwsAdvTTe45e47d2" w:hAnsi="SvgrwsAdvTTe45e47d2"/>
      <w:color w:val="131413"/>
      <w:sz w:val="48"/>
      <w:szCs w:val="48"/>
    </w:rPr>
  </w:style>
  <w:style w:type="character" w:customStyle="1" w:styleId="29">
    <w:name w:val="fontstyle21"/>
    <w:basedOn w:val="10"/>
    <w:qFormat/>
    <w:uiPriority w:val="0"/>
    <w:rPr>
      <w:rFonts w:hint="default" w:ascii="MinionPro-Regular" w:hAnsi="MinionPro-Regular"/>
      <w:color w:val="231F20"/>
      <w:sz w:val="18"/>
      <w:szCs w:val="18"/>
    </w:rPr>
  </w:style>
  <w:style w:type="paragraph" w:styleId="30">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rPr>
  </w:style>
  <w:style w:type="character" w:customStyle="1" w:styleId="31">
    <w:name w:val="fontstyle31"/>
    <w:basedOn w:val="10"/>
    <w:qFormat/>
    <w:uiPriority w:val="0"/>
    <w:rPr>
      <w:rFonts w:hint="default" w:ascii="AdvOTf90d833a.I" w:hAnsi="AdvOTf90d833a.I"/>
      <w:color w:val="000000"/>
      <w:sz w:val="20"/>
      <w:szCs w:val="20"/>
    </w:rPr>
  </w:style>
  <w:style w:type="character" w:customStyle="1" w:styleId="32">
    <w:name w:val="fontstyle41"/>
    <w:basedOn w:val="10"/>
    <w:qFormat/>
    <w:uiPriority w:val="0"/>
    <w:rPr>
      <w:rFonts w:hint="default" w:ascii="AdvOTf90d833a.I" w:hAnsi="AdvOTf90d833a.I"/>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emf"/><Relationship Id="rId15" Type="http://schemas.openxmlformats.org/officeDocument/2006/relationships/image" Target="media/image12.emf"/><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2784</Words>
  <Characters>15869</Characters>
  <Lines>132</Lines>
  <Paragraphs>37</Paragraphs>
  <TotalTime>10</TotalTime>
  <ScaleCrop>false</ScaleCrop>
  <LinksUpToDate>false</LinksUpToDate>
  <CharactersWithSpaces>18616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2019-01-01T17:17:00Z</dcterms:created>
  <dc:creator>Windows 用户</dc:creator>
  <cp:lastModifiedBy>test</cp:lastModifiedBy>
  <cp:lastPrinted>2021-07-11T12:58:00Z</cp:lastPrinted>
  <dcterms:modified xsi:type="dcterms:W3CDTF">2021-12-13T09:53:30Z</dcterms:modified>
  <cp:revision>550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A30B018E9A954B9284E4215F1372C7E4</vt:lpwstr>
  </property>
</Properties>
</file>