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00475" w14:textId="40631C44" w:rsidR="00ED465F" w:rsidRPr="001D7F15" w:rsidRDefault="00605BDA" w:rsidP="001D7F15">
      <w:pPr>
        <w:spacing w:line="360" w:lineRule="auto"/>
        <w:jc w:val="center"/>
        <w:rPr>
          <w:rFonts w:ascii="Times New Roman" w:hAnsi="Times New Roman" w:cs="Times New Roman"/>
          <w:sz w:val="30"/>
          <w:szCs w:val="30"/>
        </w:rPr>
      </w:pPr>
      <w:r w:rsidRPr="001D7F15">
        <w:rPr>
          <w:rFonts w:ascii="Times New Roman" w:hAnsiTheme="minorEastAsia" w:cs="Times New Roman"/>
          <w:sz w:val="30"/>
          <w:szCs w:val="30"/>
        </w:rPr>
        <w:t>青陈合剂治疗小儿非特异性功能性腹痛脾虚</w:t>
      </w:r>
      <w:proofErr w:type="gramStart"/>
      <w:r w:rsidRPr="001D7F15">
        <w:rPr>
          <w:rFonts w:ascii="Times New Roman" w:hAnsiTheme="minorEastAsia" w:cs="Times New Roman"/>
          <w:sz w:val="30"/>
          <w:szCs w:val="30"/>
        </w:rPr>
        <w:t>气滞证</w:t>
      </w:r>
      <w:proofErr w:type="gramEnd"/>
      <w:r w:rsidRPr="001D7F15">
        <w:rPr>
          <w:rFonts w:ascii="Times New Roman" w:hAnsi="Times New Roman" w:cs="Times New Roman"/>
          <w:sz w:val="30"/>
          <w:szCs w:val="30"/>
        </w:rPr>
        <w:t>45</w:t>
      </w:r>
      <w:r w:rsidRPr="001D7F15">
        <w:rPr>
          <w:rFonts w:ascii="Times New Roman" w:hAnsiTheme="minorEastAsia" w:cs="Times New Roman"/>
          <w:sz w:val="30"/>
          <w:szCs w:val="30"/>
        </w:rPr>
        <w:t>例临床观察</w:t>
      </w:r>
      <w:r w:rsidR="001D7F15" w:rsidRPr="001D7F15">
        <w:rPr>
          <w:rFonts w:ascii="Times New Roman" w:hAnsiTheme="minorEastAsia" w:cs="Times New Roman" w:hint="eastAsia"/>
          <w:sz w:val="30"/>
          <w:szCs w:val="30"/>
          <w:vertAlign w:val="superscript"/>
        </w:rPr>
        <w:t>*</w:t>
      </w:r>
    </w:p>
    <w:p w14:paraId="5797D1C5" w14:textId="77777777" w:rsidR="00ED465F" w:rsidRPr="001D7F15" w:rsidRDefault="00605BDA" w:rsidP="001D7F15">
      <w:pPr>
        <w:spacing w:line="360" w:lineRule="auto"/>
        <w:jc w:val="center"/>
        <w:rPr>
          <w:rFonts w:ascii="Times New Roman" w:hAnsi="Times New Roman" w:cs="Times New Roman"/>
        </w:rPr>
      </w:pPr>
      <w:r w:rsidRPr="001D7F15">
        <w:rPr>
          <w:rFonts w:ascii="Times New Roman" w:hAnsiTheme="minorEastAsia" w:cs="Times New Roman"/>
        </w:rPr>
        <w:t>王爱华</w:t>
      </w:r>
    </w:p>
    <w:p w14:paraId="76576787" w14:textId="77777777" w:rsidR="00ED465F" w:rsidRPr="001D7F15" w:rsidRDefault="001D7F15" w:rsidP="001D7F15">
      <w:pPr>
        <w:spacing w:line="360" w:lineRule="auto"/>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w:t>
      </w:r>
      <w:r w:rsidRPr="001D7F15">
        <w:rPr>
          <w:rFonts w:ascii="Times New Roman" w:hAnsiTheme="minorEastAsia" w:cs="Times New Roman"/>
          <w:color w:val="000000"/>
          <w:kern w:val="0"/>
          <w:szCs w:val="21"/>
        </w:rPr>
        <w:t>南京中医药大学第三附属医院</w:t>
      </w:r>
      <w:r>
        <w:rPr>
          <w:rFonts w:ascii="Times New Roman" w:hAnsiTheme="minorEastAsia" w:cs="Times New Roman" w:hint="eastAsia"/>
          <w:color w:val="000000"/>
          <w:kern w:val="0"/>
          <w:szCs w:val="21"/>
        </w:rPr>
        <w:t xml:space="preserve">    </w:t>
      </w:r>
      <w:r w:rsidRPr="001D7F15">
        <w:rPr>
          <w:rFonts w:ascii="Times New Roman" w:hAnsiTheme="minorEastAsia" w:cs="Times New Roman"/>
          <w:color w:val="000000"/>
          <w:kern w:val="0"/>
          <w:szCs w:val="21"/>
        </w:rPr>
        <w:t>江苏南京</w:t>
      </w:r>
      <w:r w:rsidRPr="001D7F15">
        <w:rPr>
          <w:rFonts w:ascii="Times New Roman" w:hAnsi="Times New Roman" w:cs="Times New Roman"/>
          <w:color w:val="000000"/>
          <w:kern w:val="0"/>
          <w:szCs w:val="21"/>
        </w:rPr>
        <w:t>210001</w:t>
      </w:r>
      <w:r>
        <w:rPr>
          <w:rFonts w:ascii="Times New Roman" w:hAnsiTheme="minorEastAsia" w:cs="Times New Roman" w:hint="eastAsia"/>
          <w:color w:val="000000"/>
          <w:kern w:val="0"/>
          <w:szCs w:val="21"/>
        </w:rPr>
        <w:t>）</w:t>
      </w:r>
    </w:p>
    <w:p w14:paraId="122B94A4" w14:textId="77777777" w:rsidR="00ED465F" w:rsidRPr="001D7F15" w:rsidRDefault="001D7F15" w:rsidP="001D7F15">
      <w:pPr>
        <w:widowControl/>
        <w:spacing w:line="360" w:lineRule="auto"/>
        <w:rPr>
          <w:rFonts w:ascii="Times New Roman" w:hAnsi="Times New Roman" w:cs="Times New Roman"/>
          <w:bCs/>
        </w:rPr>
      </w:pPr>
      <w:r>
        <w:rPr>
          <w:rFonts w:ascii="Times New Roman" w:hAnsiTheme="minorEastAsia" w:cs="Times New Roman" w:hint="eastAsia"/>
          <w:bCs/>
        </w:rPr>
        <w:t xml:space="preserve">    </w:t>
      </w:r>
      <w:r w:rsidR="00605BDA" w:rsidRPr="001D7F15">
        <w:rPr>
          <w:rFonts w:ascii="Times New Roman" w:hAnsiTheme="minorEastAsia" w:cs="Times New Roman"/>
          <w:bCs/>
        </w:rPr>
        <w:t>摘要：目的：观察青陈合剂治疗小儿非特异性功能性腹痛脾虚</w:t>
      </w:r>
      <w:proofErr w:type="gramStart"/>
      <w:r w:rsidR="00605BDA" w:rsidRPr="001D7F15">
        <w:rPr>
          <w:rFonts w:ascii="Times New Roman" w:hAnsiTheme="minorEastAsia" w:cs="Times New Roman"/>
          <w:bCs/>
        </w:rPr>
        <w:t>气滞证</w:t>
      </w:r>
      <w:proofErr w:type="gramEnd"/>
      <w:r w:rsidR="00605BDA" w:rsidRPr="001D7F15">
        <w:rPr>
          <w:rFonts w:ascii="Times New Roman" w:hAnsiTheme="minorEastAsia" w:cs="Times New Roman"/>
          <w:bCs/>
        </w:rPr>
        <w:t>的临床疗效。方法：</w:t>
      </w:r>
      <w:r>
        <w:rPr>
          <w:rFonts w:ascii="Times New Roman" w:hAnsiTheme="minorEastAsia" w:cs="Times New Roman" w:hint="eastAsia"/>
          <w:bCs/>
        </w:rPr>
        <w:t>选取</w:t>
      </w:r>
      <w:r w:rsidR="00605BDA" w:rsidRPr="001D7F15">
        <w:rPr>
          <w:rFonts w:ascii="Times New Roman" w:hAnsiTheme="minorEastAsia" w:cs="Times New Roman"/>
          <w:bCs/>
        </w:rPr>
        <w:t>非特异性功能性腹痛脾虚</w:t>
      </w:r>
      <w:proofErr w:type="gramStart"/>
      <w:r w:rsidR="00605BDA" w:rsidRPr="001D7F15">
        <w:rPr>
          <w:rFonts w:ascii="Times New Roman" w:hAnsiTheme="minorEastAsia" w:cs="Times New Roman"/>
          <w:bCs/>
        </w:rPr>
        <w:t>气滞证</w:t>
      </w:r>
      <w:proofErr w:type="gramEnd"/>
      <w:r w:rsidR="00605BDA" w:rsidRPr="001D7F15">
        <w:rPr>
          <w:rFonts w:ascii="Times New Roman" w:hAnsiTheme="minorEastAsia" w:cs="Times New Roman"/>
        </w:rPr>
        <w:t>患儿</w:t>
      </w:r>
      <w:r w:rsidR="00605BDA" w:rsidRPr="001D7F15">
        <w:rPr>
          <w:rFonts w:ascii="Times New Roman" w:hAnsi="Times New Roman" w:cs="Times New Roman"/>
        </w:rPr>
        <w:t>90</w:t>
      </w:r>
      <w:r w:rsidR="00605BDA" w:rsidRPr="001D7F15">
        <w:rPr>
          <w:rFonts w:ascii="Times New Roman" w:hAnsiTheme="minorEastAsia" w:cs="Times New Roman"/>
        </w:rPr>
        <w:t>例，分为</w:t>
      </w:r>
      <w:r>
        <w:rPr>
          <w:rFonts w:ascii="Times New Roman" w:hAnsi="Times New Roman" w:cs="Times New Roman" w:hint="eastAsia"/>
        </w:rPr>
        <w:t>两</w:t>
      </w:r>
      <w:r w:rsidR="00605BDA" w:rsidRPr="001D7F15">
        <w:rPr>
          <w:rFonts w:ascii="Times New Roman" w:hAnsiTheme="minorEastAsia" w:cs="Times New Roman"/>
        </w:rPr>
        <w:t>组，对照组给予复方</w:t>
      </w:r>
      <w:proofErr w:type="gramStart"/>
      <w:r w:rsidR="00605BDA" w:rsidRPr="001D7F15">
        <w:rPr>
          <w:rFonts w:ascii="Times New Roman" w:hAnsiTheme="minorEastAsia" w:cs="Times New Roman"/>
        </w:rPr>
        <w:t>嗜</w:t>
      </w:r>
      <w:proofErr w:type="gramEnd"/>
      <w:r w:rsidR="00605BDA" w:rsidRPr="001D7F15">
        <w:rPr>
          <w:rFonts w:ascii="Times New Roman" w:hAnsiTheme="minorEastAsia" w:cs="Times New Roman"/>
        </w:rPr>
        <w:t>酸乳杆菌治疗，治疗组给予青陈合剂</w:t>
      </w:r>
      <w:r>
        <w:rPr>
          <w:rFonts w:ascii="Times New Roman" w:hAnsiTheme="minorEastAsia" w:cs="Times New Roman"/>
        </w:rPr>
        <w:t>治疗</w:t>
      </w:r>
      <w:r w:rsidR="00605BDA" w:rsidRPr="001D7F15">
        <w:rPr>
          <w:rFonts w:ascii="Times New Roman" w:hAnsiTheme="minorEastAsia" w:cs="Times New Roman"/>
        </w:rPr>
        <w:t>，</w:t>
      </w:r>
      <w:r>
        <w:rPr>
          <w:rFonts w:ascii="Times New Roman" w:hAnsiTheme="minorEastAsia" w:cs="Times New Roman"/>
        </w:rPr>
        <w:t>两组</w:t>
      </w:r>
      <w:r w:rsidR="00605BDA" w:rsidRPr="001D7F15">
        <w:rPr>
          <w:rFonts w:ascii="Times New Roman" w:hAnsiTheme="minorEastAsia" w:cs="Times New Roman"/>
        </w:rPr>
        <w:t>治疗</w:t>
      </w:r>
      <w:r w:rsidR="00605BDA" w:rsidRPr="001D7F15">
        <w:rPr>
          <w:rFonts w:ascii="Times New Roman" w:hAnsi="Times New Roman" w:cs="Times New Roman"/>
        </w:rPr>
        <w:t>2</w:t>
      </w:r>
      <w:r w:rsidR="00605BDA" w:rsidRPr="001D7F15">
        <w:rPr>
          <w:rFonts w:ascii="Times New Roman" w:hAnsiTheme="minorEastAsia" w:cs="Times New Roman"/>
        </w:rPr>
        <w:t>周。</w:t>
      </w:r>
      <w:r>
        <w:rPr>
          <w:rFonts w:ascii="Times New Roman" w:hAnsiTheme="minorEastAsia" w:cs="Times New Roman"/>
        </w:rPr>
        <w:t>对比两组临床疗效</w:t>
      </w:r>
      <w:r>
        <w:rPr>
          <w:rFonts w:ascii="Times New Roman" w:hAnsiTheme="minorEastAsia" w:cs="Times New Roman" w:hint="eastAsia"/>
        </w:rPr>
        <w:t>，</w:t>
      </w:r>
      <w:r w:rsidR="005934D4">
        <w:rPr>
          <w:rFonts w:ascii="Times New Roman" w:hAnsiTheme="minorEastAsia" w:cs="Times New Roman"/>
        </w:rPr>
        <w:t>治疗前后中医证候积分</w:t>
      </w:r>
      <w:r w:rsidR="005934D4">
        <w:rPr>
          <w:rFonts w:ascii="Times New Roman" w:hAnsiTheme="minorEastAsia" w:cs="Times New Roman" w:hint="eastAsia"/>
        </w:rPr>
        <w:t>，</w:t>
      </w:r>
      <w:r w:rsidR="005934D4">
        <w:rPr>
          <w:rFonts w:ascii="Times New Roman" w:hAnsiTheme="minorEastAsia" w:cs="Times New Roman"/>
        </w:rPr>
        <w:t>治疗后主要症状</w:t>
      </w:r>
      <w:r w:rsidR="005934D4">
        <w:rPr>
          <w:rFonts w:ascii="Times New Roman" w:hAnsiTheme="minorEastAsia" w:cs="Times New Roman" w:hint="eastAsia"/>
        </w:rPr>
        <w:t>、</w:t>
      </w:r>
      <w:r w:rsidR="005934D4">
        <w:rPr>
          <w:rFonts w:ascii="Times New Roman" w:hAnsiTheme="minorEastAsia" w:cs="Times New Roman"/>
        </w:rPr>
        <w:t>次要症状改善情况</w:t>
      </w:r>
      <w:r w:rsidR="005934D4">
        <w:rPr>
          <w:rFonts w:ascii="Times New Roman" w:hAnsiTheme="minorEastAsia" w:cs="Times New Roman" w:hint="eastAsia"/>
        </w:rPr>
        <w:t>。</w:t>
      </w:r>
      <w:r w:rsidR="00605BDA" w:rsidRPr="001D7F15">
        <w:rPr>
          <w:rFonts w:ascii="Times New Roman" w:hAnsiTheme="minorEastAsia" w:cs="Times New Roman"/>
        </w:rPr>
        <w:t>结果：</w:t>
      </w:r>
      <w:r w:rsidR="005934D4" w:rsidRPr="001D7F15">
        <w:rPr>
          <w:rFonts w:ascii="Times New Roman" w:hAnsiTheme="minorEastAsia" w:cs="Times New Roman"/>
        </w:rPr>
        <w:t>治疗组总有效率为</w:t>
      </w:r>
      <w:r w:rsidR="005934D4" w:rsidRPr="001D7F15">
        <w:rPr>
          <w:rFonts w:ascii="Times New Roman" w:hAnsi="Times New Roman" w:cs="Times New Roman"/>
        </w:rPr>
        <w:t>86.7%</w:t>
      </w:r>
      <w:r w:rsidR="005934D4" w:rsidRPr="001D7F15">
        <w:rPr>
          <w:rFonts w:ascii="Times New Roman" w:hAnsiTheme="minorEastAsia" w:cs="Times New Roman"/>
        </w:rPr>
        <w:t>，</w:t>
      </w:r>
      <w:r w:rsidR="005934D4">
        <w:rPr>
          <w:rFonts w:ascii="Times New Roman" w:hAnsiTheme="minorEastAsia" w:cs="Times New Roman"/>
        </w:rPr>
        <w:t>高于</w:t>
      </w:r>
      <w:r w:rsidR="005934D4" w:rsidRPr="001D7F15">
        <w:rPr>
          <w:rFonts w:ascii="Times New Roman" w:hAnsiTheme="minorEastAsia" w:cs="Times New Roman"/>
        </w:rPr>
        <w:t>对照组</w:t>
      </w:r>
      <w:r w:rsidR="005934D4">
        <w:rPr>
          <w:rFonts w:ascii="Times New Roman" w:hAnsiTheme="minorEastAsia" w:cs="Times New Roman"/>
        </w:rPr>
        <w:t>的</w:t>
      </w:r>
      <w:r w:rsidR="005934D4" w:rsidRPr="001D7F15">
        <w:rPr>
          <w:rFonts w:ascii="Times New Roman" w:hAnsi="Times New Roman" w:cs="Times New Roman"/>
        </w:rPr>
        <w:t>64.4%</w:t>
      </w:r>
      <w:r w:rsidR="005934D4" w:rsidRPr="001D7F15">
        <w:rPr>
          <w:rFonts w:ascii="Times New Roman" w:hAnsiTheme="minorEastAsia" w:cs="Times New Roman"/>
        </w:rPr>
        <w:t>（</w:t>
      </w:r>
      <w:r w:rsidR="005934D4" w:rsidRPr="001D7F15">
        <w:rPr>
          <w:rFonts w:ascii="Times New Roman" w:hAnsi="Times New Roman" w:cs="Times New Roman"/>
          <w:i/>
          <w:iCs/>
        </w:rPr>
        <w:t>P</w:t>
      </w:r>
      <w:r w:rsidR="005934D4" w:rsidRPr="001D7F15">
        <w:rPr>
          <w:rFonts w:ascii="Times New Roman" w:hAnsiTheme="minorEastAsia" w:cs="Times New Roman"/>
        </w:rPr>
        <w:t>＜</w:t>
      </w:r>
      <w:r w:rsidR="005934D4" w:rsidRPr="001D7F15">
        <w:rPr>
          <w:rFonts w:ascii="Times New Roman" w:hAnsi="Times New Roman" w:cs="Times New Roman"/>
        </w:rPr>
        <w:t>0.05</w:t>
      </w:r>
      <w:r w:rsidR="005934D4" w:rsidRPr="001D7F15">
        <w:rPr>
          <w:rFonts w:ascii="Times New Roman" w:hAnsiTheme="minorEastAsia" w:cs="Times New Roman"/>
        </w:rPr>
        <w:t>）</w:t>
      </w:r>
      <w:r w:rsidR="005934D4">
        <w:rPr>
          <w:rFonts w:ascii="Times New Roman" w:hAnsiTheme="minorEastAsia" w:cs="Times New Roman" w:hint="eastAsia"/>
        </w:rPr>
        <w:t>；</w:t>
      </w:r>
      <w:r w:rsidR="005934D4" w:rsidRPr="001D7F15">
        <w:rPr>
          <w:rFonts w:ascii="Times New Roman" w:hAnsiTheme="minorEastAsia" w:cs="Times New Roman"/>
        </w:rPr>
        <w:t>治疗</w:t>
      </w:r>
      <w:proofErr w:type="gramStart"/>
      <w:r w:rsidR="005934D4" w:rsidRPr="001D7F15">
        <w:rPr>
          <w:rFonts w:ascii="Times New Roman" w:hAnsiTheme="minorEastAsia" w:cs="Times New Roman"/>
        </w:rPr>
        <w:t>组治疗</w:t>
      </w:r>
      <w:proofErr w:type="gramEnd"/>
      <w:r w:rsidR="005934D4" w:rsidRPr="001D7F15">
        <w:rPr>
          <w:rFonts w:ascii="Times New Roman" w:hAnsiTheme="minorEastAsia" w:cs="Times New Roman"/>
        </w:rPr>
        <w:t>后中医证候积分低于治疗前和对照组（</w:t>
      </w:r>
      <w:r w:rsidR="005934D4" w:rsidRPr="001D7F15">
        <w:rPr>
          <w:rFonts w:ascii="Times New Roman" w:hAnsi="Times New Roman" w:cs="Times New Roman"/>
          <w:i/>
          <w:iCs/>
        </w:rPr>
        <w:t>P</w:t>
      </w:r>
      <w:r w:rsidR="005934D4" w:rsidRPr="001D7F15">
        <w:rPr>
          <w:rFonts w:ascii="Times New Roman" w:hAnsiTheme="minorEastAsia" w:cs="Times New Roman"/>
        </w:rPr>
        <w:t>＜</w:t>
      </w:r>
      <w:r w:rsidR="005934D4" w:rsidRPr="001D7F15">
        <w:rPr>
          <w:rFonts w:ascii="Times New Roman" w:hAnsi="Times New Roman" w:cs="Times New Roman"/>
        </w:rPr>
        <w:t>0.05</w:t>
      </w:r>
      <w:r w:rsidR="005934D4" w:rsidRPr="001D7F15">
        <w:rPr>
          <w:rFonts w:ascii="Times New Roman" w:hAnsiTheme="minorEastAsia" w:cs="Times New Roman"/>
        </w:rPr>
        <w:t>）</w:t>
      </w:r>
      <w:r w:rsidR="005934D4">
        <w:rPr>
          <w:rFonts w:ascii="Times New Roman" w:hAnsiTheme="minorEastAsia" w:cs="Times New Roman" w:hint="eastAsia"/>
        </w:rPr>
        <w:t>；</w:t>
      </w:r>
      <w:r w:rsidR="00605BDA" w:rsidRPr="001D7F15">
        <w:rPr>
          <w:rFonts w:ascii="Times New Roman" w:hAnsiTheme="minorEastAsia" w:cs="Times New Roman"/>
        </w:rPr>
        <w:t>治疗组腹痛</w:t>
      </w:r>
      <w:r w:rsidR="005934D4" w:rsidRPr="001D7F15">
        <w:rPr>
          <w:rFonts w:ascii="Times New Roman" w:hAnsiTheme="minorEastAsia" w:cs="Times New Roman"/>
        </w:rPr>
        <w:t>发生</w:t>
      </w:r>
      <w:r w:rsidR="00605BDA" w:rsidRPr="001D7F15">
        <w:rPr>
          <w:rFonts w:ascii="Times New Roman" w:hAnsiTheme="minorEastAsia" w:cs="Times New Roman"/>
        </w:rPr>
        <w:t>频率低于对照组（</w:t>
      </w:r>
      <w:r w:rsidR="00605BDA" w:rsidRPr="001D7F15">
        <w:rPr>
          <w:rFonts w:ascii="Times New Roman" w:hAnsi="Times New Roman" w:cs="Times New Roman"/>
          <w:i/>
          <w:iCs/>
        </w:rPr>
        <w:t>P</w:t>
      </w:r>
      <w:r w:rsidR="00605BDA" w:rsidRPr="001D7F15">
        <w:rPr>
          <w:rFonts w:ascii="Times New Roman" w:hAnsiTheme="minorEastAsia" w:cs="Times New Roman"/>
        </w:rPr>
        <w:t>＜</w:t>
      </w:r>
      <w:r w:rsidR="00605BDA" w:rsidRPr="001D7F15">
        <w:rPr>
          <w:rFonts w:ascii="Times New Roman" w:hAnsi="Times New Roman" w:cs="Times New Roman"/>
        </w:rPr>
        <w:t>0.05</w:t>
      </w:r>
      <w:r w:rsidR="00605BDA" w:rsidRPr="001D7F15">
        <w:rPr>
          <w:rFonts w:ascii="Times New Roman" w:hAnsiTheme="minorEastAsia" w:cs="Times New Roman"/>
        </w:rPr>
        <w:t>），腹痛消失时间</w:t>
      </w:r>
      <w:r w:rsidR="005934D4">
        <w:rPr>
          <w:rFonts w:ascii="Times New Roman" w:hAnsiTheme="minorEastAsia" w:cs="Times New Roman" w:hint="eastAsia"/>
        </w:rPr>
        <w:t>短于</w:t>
      </w:r>
      <w:r w:rsidR="00605BDA" w:rsidRPr="001D7F15">
        <w:rPr>
          <w:rFonts w:ascii="Times New Roman" w:hAnsiTheme="minorEastAsia" w:cs="Times New Roman"/>
        </w:rPr>
        <w:t>对照组（</w:t>
      </w:r>
      <w:r w:rsidR="00605BDA" w:rsidRPr="001D7F15">
        <w:rPr>
          <w:rFonts w:ascii="Times New Roman" w:hAnsi="Times New Roman" w:cs="Times New Roman"/>
          <w:i/>
          <w:iCs/>
        </w:rPr>
        <w:t>P</w:t>
      </w:r>
      <w:r w:rsidR="00605BDA" w:rsidRPr="001D7F15">
        <w:rPr>
          <w:rFonts w:ascii="Times New Roman" w:hAnsiTheme="minorEastAsia" w:cs="Times New Roman"/>
        </w:rPr>
        <w:t>＜</w:t>
      </w:r>
      <w:r w:rsidR="00605BDA" w:rsidRPr="001D7F15">
        <w:rPr>
          <w:rFonts w:ascii="Times New Roman" w:hAnsi="Times New Roman" w:cs="Times New Roman"/>
        </w:rPr>
        <w:t>0.05</w:t>
      </w:r>
      <w:r w:rsidR="00605BDA" w:rsidRPr="001D7F15">
        <w:rPr>
          <w:rFonts w:ascii="Times New Roman" w:hAnsiTheme="minorEastAsia" w:cs="Times New Roman"/>
        </w:rPr>
        <w:t>），复发率小于对照组（</w:t>
      </w:r>
      <w:r w:rsidR="00605BDA" w:rsidRPr="001D7F15">
        <w:rPr>
          <w:rFonts w:ascii="Times New Roman" w:hAnsi="Times New Roman" w:cs="Times New Roman"/>
          <w:i/>
          <w:iCs/>
        </w:rPr>
        <w:t>P</w:t>
      </w:r>
      <w:r w:rsidR="00605BDA" w:rsidRPr="001D7F15">
        <w:rPr>
          <w:rFonts w:ascii="Times New Roman" w:hAnsiTheme="minorEastAsia" w:cs="Times New Roman"/>
        </w:rPr>
        <w:t>＜</w:t>
      </w:r>
      <w:r w:rsidR="00605BDA" w:rsidRPr="001D7F15">
        <w:rPr>
          <w:rFonts w:ascii="Times New Roman" w:hAnsi="Times New Roman" w:cs="Times New Roman"/>
        </w:rPr>
        <w:t>0.05</w:t>
      </w:r>
      <w:r w:rsidR="00605BDA" w:rsidRPr="001D7F15">
        <w:rPr>
          <w:rFonts w:ascii="Times New Roman" w:hAnsiTheme="minorEastAsia" w:cs="Times New Roman"/>
        </w:rPr>
        <w:t>）。治疗组腹胀、呕吐、食欲不振、大便不调等次</w:t>
      </w:r>
      <w:proofErr w:type="gramStart"/>
      <w:r w:rsidR="00605BDA" w:rsidRPr="001D7F15">
        <w:rPr>
          <w:rFonts w:ascii="Times New Roman" w:hAnsiTheme="minorEastAsia" w:cs="Times New Roman"/>
        </w:rPr>
        <w:t>要症状</w:t>
      </w:r>
      <w:proofErr w:type="gramEnd"/>
      <w:r w:rsidR="005934D4" w:rsidRPr="001D7F15">
        <w:rPr>
          <w:rFonts w:ascii="Times New Roman" w:hAnsiTheme="minorEastAsia" w:cs="Times New Roman"/>
        </w:rPr>
        <w:t>改善</w:t>
      </w:r>
      <w:r w:rsidR="00605BDA" w:rsidRPr="001D7F15">
        <w:rPr>
          <w:rFonts w:ascii="Times New Roman" w:hAnsiTheme="minorEastAsia" w:cs="Times New Roman"/>
        </w:rPr>
        <w:t>时间</w:t>
      </w:r>
      <w:r w:rsidR="005934D4">
        <w:rPr>
          <w:rFonts w:ascii="Times New Roman" w:hAnsiTheme="minorEastAsia" w:cs="Times New Roman" w:hint="eastAsia"/>
        </w:rPr>
        <w:t>短于</w:t>
      </w:r>
      <w:r w:rsidR="00605BDA" w:rsidRPr="001D7F15">
        <w:rPr>
          <w:rFonts w:ascii="Times New Roman" w:hAnsiTheme="minorEastAsia" w:cs="Times New Roman"/>
        </w:rPr>
        <w:t>对照组（</w:t>
      </w:r>
      <w:r w:rsidR="00605BDA" w:rsidRPr="001D7F15">
        <w:rPr>
          <w:rFonts w:ascii="Times New Roman" w:hAnsi="Times New Roman" w:cs="Times New Roman"/>
          <w:i/>
          <w:iCs/>
        </w:rPr>
        <w:t>P</w:t>
      </w:r>
      <w:r w:rsidR="00605BDA" w:rsidRPr="001D7F15">
        <w:rPr>
          <w:rFonts w:ascii="Times New Roman" w:hAnsiTheme="minorEastAsia" w:cs="Times New Roman"/>
        </w:rPr>
        <w:t>＜</w:t>
      </w:r>
      <w:r w:rsidR="00605BDA" w:rsidRPr="001D7F15">
        <w:rPr>
          <w:rFonts w:ascii="Times New Roman" w:hAnsi="Times New Roman" w:cs="Times New Roman"/>
        </w:rPr>
        <w:t>0.05</w:t>
      </w:r>
      <w:r w:rsidR="00605BDA" w:rsidRPr="001D7F15">
        <w:rPr>
          <w:rFonts w:ascii="Times New Roman" w:hAnsiTheme="minorEastAsia" w:cs="Times New Roman"/>
        </w:rPr>
        <w:t>）。结论：</w:t>
      </w:r>
      <w:r w:rsidR="006F35B0">
        <w:rPr>
          <w:rFonts w:ascii="Times New Roman" w:hAnsiTheme="minorEastAsia" w:cs="Times New Roman"/>
        </w:rPr>
        <w:t>采用</w:t>
      </w:r>
      <w:r w:rsidR="00605BDA" w:rsidRPr="001D7F15">
        <w:rPr>
          <w:rFonts w:ascii="Times New Roman" w:hAnsiTheme="minorEastAsia" w:cs="Times New Roman"/>
          <w:color w:val="231F20"/>
          <w:kern w:val="0"/>
          <w:szCs w:val="21"/>
        </w:rPr>
        <w:t>青陈合剂</w:t>
      </w:r>
      <w:r w:rsidR="006F35B0" w:rsidRPr="001D7F15">
        <w:rPr>
          <w:rFonts w:ascii="Times New Roman" w:hAnsiTheme="minorEastAsia" w:cs="Times New Roman"/>
        </w:rPr>
        <w:t>治疗脾虚气滞型</w:t>
      </w:r>
      <w:r w:rsidR="006F35B0" w:rsidRPr="001D7F15">
        <w:rPr>
          <w:rFonts w:ascii="Times New Roman" w:hAnsiTheme="minorEastAsia" w:cs="Times New Roman"/>
          <w:bCs/>
        </w:rPr>
        <w:t>非特异性</w:t>
      </w:r>
      <w:r w:rsidR="006F35B0" w:rsidRPr="001D7F15">
        <w:rPr>
          <w:rFonts w:ascii="Times New Roman" w:hAnsiTheme="minorEastAsia" w:cs="Times New Roman"/>
        </w:rPr>
        <w:t>功能性腹痛</w:t>
      </w:r>
      <w:r w:rsidR="006F35B0">
        <w:rPr>
          <w:rFonts w:ascii="Times New Roman" w:hAnsiTheme="minorEastAsia" w:cs="Times New Roman"/>
        </w:rPr>
        <w:t>患儿</w:t>
      </w:r>
      <w:r w:rsidR="006F35B0">
        <w:rPr>
          <w:rFonts w:ascii="Times New Roman" w:hAnsiTheme="minorEastAsia" w:cs="Times New Roman" w:hint="eastAsia"/>
        </w:rPr>
        <w:t>，</w:t>
      </w:r>
      <w:r w:rsidR="00605BDA" w:rsidRPr="001D7F15">
        <w:rPr>
          <w:rFonts w:ascii="Times New Roman" w:hAnsiTheme="minorEastAsia" w:cs="Times New Roman"/>
          <w:color w:val="231F20"/>
          <w:kern w:val="0"/>
          <w:szCs w:val="21"/>
        </w:rPr>
        <w:t>可明显减轻患儿的腹痛症状，</w:t>
      </w:r>
      <w:r w:rsidR="00605BDA" w:rsidRPr="001D7F15">
        <w:rPr>
          <w:rFonts w:ascii="Times New Roman" w:hAnsiTheme="minorEastAsia" w:cs="Times New Roman"/>
          <w:bCs/>
        </w:rPr>
        <w:t>减少腹痛的复发，</w:t>
      </w:r>
      <w:r w:rsidR="00605BDA" w:rsidRPr="001D7F15">
        <w:rPr>
          <w:rFonts w:ascii="Times New Roman" w:hAnsiTheme="minorEastAsia" w:cs="Times New Roman"/>
        </w:rPr>
        <w:t>疗效显著。</w:t>
      </w:r>
    </w:p>
    <w:p w14:paraId="2CF20EF4" w14:textId="77777777" w:rsidR="00ED465F" w:rsidRPr="001D7F15" w:rsidRDefault="006F35B0" w:rsidP="001D7F15">
      <w:pPr>
        <w:spacing w:line="360" w:lineRule="auto"/>
        <w:jc w:val="left"/>
        <w:rPr>
          <w:rFonts w:ascii="Times New Roman" w:hAnsi="Times New Roman" w:cs="Times New Roman"/>
          <w:bCs/>
        </w:rPr>
      </w:pPr>
      <w:r>
        <w:rPr>
          <w:rFonts w:ascii="Times New Roman" w:hAnsiTheme="minorEastAsia" w:cs="Times New Roman" w:hint="eastAsia"/>
          <w:bCs/>
        </w:rPr>
        <w:t xml:space="preserve">    </w:t>
      </w:r>
      <w:r w:rsidR="00605BDA" w:rsidRPr="001D7F15">
        <w:rPr>
          <w:rFonts w:ascii="Times New Roman" w:hAnsiTheme="minorEastAsia" w:cs="Times New Roman"/>
          <w:bCs/>
        </w:rPr>
        <w:t>关键词：</w:t>
      </w:r>
      <w:r w:rsidR="00F37B7E" w:rsidRPr="001D7F15">
        <w:rPr>
          <w:rFonts w:ascii="Times New Roman" w:hAnsiTheme="minorEastAsia" w:cs="Times New Roman"/>
          <w:bCs/>
        </w:rPr>
        <w:t>非特异性功能性腹痛；脾虚气滞证；</w:t>
      </w:r>
      <w:r w:rsidR="00605BDA" w:rsidRPr="001D7F15">
        <w:rPr>
          <w:rFonts w:ascii="Times New Roman" w:hAnsiTheme="minorEastAsia" w:cs="Times New Roman"/>
          <w:bCs/>
        </w:rPr>
        <w:t>青陈合剂</w:t>
      </w:r>
    </w:p>
    <w:p w14:paraId="5D346308" w14:textId="77777777" w:rsidR="00ED465F" w:rsidRDefault="00F37B7E" w:rsidP="001D7F15">
      <w:pPr>
        <w:spacing w:line="360" w:lineRule="auto"/>
        <w:jc w:val="left"/>
        <w:rPr>
          <w:rFonts w:ascii="Times New Roman" w:hAnsi="Times New Roman" w:cs="Times New Roman"/>
          <w:bCs/>
        </w:rPr>
      </w:pPr>
      <w:r>
        <w:rPr>
          <w:rFonts w:ascii="Times New Roman" w:hAnsi="Times New Roman" w:cs="Times New Roman" w:hint="eastAsia"/>
          <w:bCs/>
        </w:rPr>
        <w:t xml:space="preserve">    </w:t>
      </w:r>
      <w:r>
        <w:rPr>
          <w:rFonts w:ascii="Times New Roman" w:hAnsi="Times New Roman" w:cs="Times New Roman" w:hint="eastAsia"/>
          <w:bCs/>
        </w:rPr>
        <w:t>中图分类号：</w:t>
      </w:r>
      <w:r>
        <w:rPr>
          <w:rFonts w:ascii="Times New Roman" w:hAnsi="Times New Roman" w:cs="Times New Roman" w:hint="eastAsia"/>
          <w:bCs/>
        </w:rPr>
        <w:t xml:space="preserve">R725.7                  </w:t>
      </w:r>
      <w:r>
        <w:rPr>
          <w:rFonts w:ascii="Times New Roman" w:hAnsi="Times New Roman" w:cs="Times New Roman" w:hint="eastAsia"/>
          <w:bCs/>
        </w:rPr>
        <w:t>文献标识码：</w:t>
      </w:r>
      <w:r>
        <w:rPr>
          <w:rFonts w:ascii="Times New Roman" w:hAnsi="Times New Roman" w:cs="Times New Roman" w:hint="eastAsia"/>
          <w:bCs/>
        </w:rPr>
        <w:t>B</w:t>
      </w:r>
    </w:p>
    <w:p w14:paraId="3DC8132E" w14:textId="77777777" w:rsidR="00F37B7E" w:rsidRPr="001D7F15" w:rsidRDefault="00F37B7E" w:rsidP="001D7F15">
      <w:pPr>
        <w:spacing w:line="360" w:lineRule="auto"/>
        <w:jc w:val="left"/>
        <w:rPr>
          <w:rFonts w:ascii="Times New Roman" w:hAnsi="Times New Roman" w:cs="Times New Roman"/>
          <w:bCs/>
        </w:rPr>
      </w:pPr>
    </w:p>
    <w:p w14:paraId="3F94AD6B" w14:textId="77777777" w:rsidR="00ED465F" w:rsidRPr="001D7F15" w:rsidRDefault="00F37B7E" w:rsidP="00F37B7E">
      <w:pPr>
        <w:widowControl/>
        <w:spacing w:line="360" w:lineRule="auto"/>
        <w:jc w:val="left"/>
        <w:rPr>
          <w:rFonts w:ascii="Times New Roman" w:hAnsi="Times New Roman" w:cs="Times New Roman"/>
        </w:rPr>
      </w:pPr>
      <w:r>
        <w:rPr>
          <w:rFonts w:ascii="Times New Roman" w:hAnsiTheme="minorEastAsia" w:cs="Times New Roman" w:hint="eastAsia"/>
          <w:bCs/>
        </w:rPr>
        <w:t xml:space="preserve">    </w:t>
      </w:r>
      <w:r w:rsidR="00605BDA" w:rsidRPr="001D7F15">
        <w:rPr>
          <w:rFonts w:ascii="Times New Roman" w:hAnsiTheme="minorEastAsia" w:cs="Times New Roman"/>
          <w:bCs/>
        </w:rPr>
        <w:t>非特异性功能性腹痛（</w:t>
      </w:r>
      <w:r>
        <w:rPr>
          <w:rFonts w:ascii="Times New Roman" w:hAnsi="Times New Roman" w:cs="Times New Roman" w:hint="eastAsia"/>
          <w:bCs/>
        </w:rPr>
        <w:t>F</w:t>
      </w:r>
      <w:r w:rsidR="00605BDA" w:rsidRPr="001D7F15">
        <w:rPr>
          <w:rFonts w:ascii="Times New Roman" w:hAnsi="Times New Roman" w:cs="Times New Roman"/>
          <w:bCs/>
        </w:rPr>
        <w:t xml:space="preserve">unctional </w:t>
      </w:r>
      <w:r>
        <w:rPr>
          <w:rFonts w:ascii="Times New Roman" w:hAnsi="Times New Roman" w:cs="Times New Roman" w:hint="eastAsia"/>
          <w:bCs/>
        </w:rPr>
        <w:t>A</w:t>
      </w:r>
      <w:r w:rsidR="00605BDA" w:rsidRPr="001D7F15">
        <w:rPr>
          <w:rFonts w:ascii="Times New Roman" w:hAnsi="Times New Roman" w:cs="Times New Roman"/>
          <w:bCs/>
        </w:rPr>
        <w:t xml:space="preserve">bdominal </w:t>
      </w:r>
      <w:r>
        <w:rPr>
          <w:rFonts w:ascii="Times New Roman" w:hAnsi="Times New Roman" w:cs="Times New Roman" w:hint="eastAsia"/>
          <w:bCs/>
        </w:rPr>
        <w:t>P</w:t>
      </w:r>
      <w:r w:rsidR="00605BDA" w:rsidRPr="001D7F15">
        <w:rPr>
          <w:rFonts w:ascii="Times New Roman" w:hAnsi="Times New Roman" w:cs="Times New Roman"/>
          <w:bCs/>
        </w:rPr>
        <w:t xml:space="preserve">ain-not </w:t>
      </w:r>
      <w:r>
        <w:rPr>
          <w:rFonts w:ascii="Times New Roman" w:hAnsi="Times New Roman" w:cs="Times New Roman" w:hint="eastAsia"/>
          <w:bCs/>
        </w:rPr>
        <w:t>O</w:t>
      </w:r>
      <w:r w:rsidR="00605BDA" w:rsidRPr="001D7F15">
        <w:rPr>
          <w:rFonts w:ascii="Times New Roman" w:hAnsi="Times New Roman" w:cs="Times New Roman"/>
          <w:bCs/>
        </w:rPr>
        <w:t xml:space="preserve">therwise </w:t>
      </w:r>
      <w:r>
        <w:rPr>
          <w:rFonts w:ascii="Times New Roman" w:hAnsi="Times New Roman" w:cs="Times New Roman" w:hint="eastAsia"/>
          <w:bCs/>
        </w:rPr>
        <w:t>S</w:t>
      </w:r>
      <w:r w:rsidR="00605BDA" w:rsidRPr="001D7F15">
        <w:rPr>
          <w:rFonts w:ascii="Times New Roman" w:hAnsi="Times New Roman" w:cs="Times New Roman"/>
          <w:bCs/>
        </w:rPr>
        <w:t>pecified, FAP-NOS</w:t>
      </w:r>
      <w:r w:rsidR="00605BDA" w:rsidRPr="001D7F15">
        <w:rPr>
          <w:rFonts w:ascii="Times New Roman" w:hAnsiTheme="minorEastAsia" w:cs="Times New Roman"/>
          <w:bCs/>
        </w:rPr>
        <w:t>）</w:t>
      </w:r>
      <w:r w:rsidR="00605BDA" w:rsidRPr="001D7F15">
        <w:rPr>
          <w:rFonts w:ascii="Times New Roman" w:hAnsiTheme="minorEastAsia" w:cs="Times New Roman"/>
        </w:rPr>
        <w:t>是引起小儿腹痛的常见原因，常反复发作，可自行缓解</w:t>
      </w:r>
      <w:r w:rsidR="00605BDA" w:rsidRPr="001D7F15">
        <w:rPr>
          <w:rFonts w:ascii="Times New Roman" w:hAnsi="Times New Roman" w:cs="Times New Roman"/>
          <w:vertAlign w:val="superscript"/>
        </w:rPr>
        <w:t>[1]</w:t>
      </w:r>
      <w:r w:rsidR="00605BDA" w:rsidRPr="001D7F15">
        <w:rPr>
          <w:rFonts w:ascii="Times New Roman" w:hAnsiTheme="minorEastAsia" w:cs="Times New Roman"/>
        </w:rPr>
        <w:t>。若腹痛剧烈，反复迁延，</w:t>
      </w:r>
      <w:r>
        <w:rPr>
          <w:rFonts w:ascii="Times New Roman" w:hAnsiTheme="minorEastAsia" w:cs="Times New Roman" w:hint="eastAsia"/>
        </w:rPr>
        <w:t>会</w:t>
      </w:r>
      <w:r w:rsidR="00605BDA" w:rsidRPr="001D7F15">
        <w:rPr>
          <w:rFonts w:ascii="Times New Roman" w:hAnsiTheme="minorEastAsia" w:cs="Times New Roman"/>
        </w:rPr>
        <w:t>影响患儿的日常学习与生活，日久可致患儿食欲不振，严重者可影响正常生长发育。青陈合剂是南京市中医院院内制剂</w:t>
      </w:r>
      <w:r>
        <w:rPr>
          <w:rFonts w:ascii="Times New Roman" w:hAnsiTheme="minorEastAsia" w:cs="Times New Roman" w:hint="eastAsia"/>
        </w:rPr>
        <w:t>。</w:t>
      </w:r>
      <w:r w:rsidR="00605BDA" w:rsidRPr="001D7F15">
        <w:rPr>
          <w:rFonts w:ascii="Times New Roman" w:hAnsiTheme="minorEastAsia" w:cs="Times New Roman"/>
        </w:rPr>
        <w:t>笔者应用青陈合剂治疗小儿</w:t>
      </w:r>
      <w:r w:rsidR="00605BDA" w:rsidRPr="001D7F15">
        <w:rPr>
          <w:rFonts w:ascii="Times New Roman" w:hAnsi="Times New Roman" w:cs="Times New Roman"/>
          <w:bCs/>
        </w:rPr>
        <w:t>FAP-NOS</w:t>
      </w:r>
      <w:r w:rsidR="00605BDA" w:rsidRPr="001D7F15">
        <w:rPr>
          <w:rFonts w:ascii="Times New Roman" w:hAnsiTheme="minorEastAsia" w:cs="Times New Roman"/>
          <w:bCs/>
        </w:rPr>
        <w:t>脾虚</w:t>
      </w:r>
      <w:proofErr w:type="gramStart"/>
      <w:r w:rsidR="00605BDA" w:rsidRPr="001D7F15">
        <w:rPr>
          <w:rFonts w:ascii="Times New Roman" w:hAnsiTheme="minorEastAsia" w:cs="Times New Roman"/>
          <w:bCs/>
        </w:rPr>
        <w:t>气滞证</w:t>
      </w:r>
      <w:r w:rsidR="00605BDA" w:rsidRPr="001D7F15">
        <w:rPr>
          <w:rFonts w:ascii="Times New Roman" w:hAnsiTheme="minorEastAsia" w:cs="Times New Roman"/>
        </w:rPr>
        <w:t>取得</w:t>
      </w:r>
      <w:proofErr w:type="gramEnd"/>
      <w:r>
        <w:rPr>
          <w:rFonts w:ascii="Times New Roman" w:hAnsiTheme="minorEastAsia" w:cs="Times New Roman"/>
        </w:rPr>
        <w:t>了</w:t>
      </w:r>
      <w:r w:rsidR="00605BDA" w:rsidRPr="001D7F15">
        <w:rPr>
          <w:rFonts w:ascii="Times New Roman" w:hAnsiTheme="minorEastAsia" w:cs="Times New Roman"/>
        </w:rPr>
        <w:t>良好疗效</w:t>
      </w:r>
      <w:r>
        <w:rPr>
          <w:rFonts w:ascii="Times New Roman" w:hAnsiTheme="minorEastAsia" w:cs="Times New Roman" w:hint="eastAsia"/>
        </w:rPr>
        <w:t>。</w:t>
      </w:r>
      <w:proofErr w:type="gramStart"/>
      <w:r w:rsidR="00605BDA" w:rsidRPr="001D7F15">
        <w:rPr>
          <w:rFonts w:ascii="Times New Roman" w:hAnsiTheme="minorEastAsia" w:cs="Times New Roman"/>
        </w:rPr>
        <w:t>现报道</w:t>
      </w:r>
      <w:proofErr w:type="gramEnd"/>
      <w:r w:rsidR="00605BDA" w:rsidRPr="001D7F15">
        <w:rPr>
          <w:rFonts w:ascii="Times New Roman" w:hAnsiTheme="minorEastAsia" w:cs="Times New Roman"/>
        </w:rPr>
        <w:t>如下</w:t>
      </w:r>
      <w:r>
        <w:rPr>
          <w:rFonts w:ascii="Times New Roman" w:hAnsiTheme="minorEastAsia" w:cs="Times New Roman" w:hint="eastAsia"/>
        </w:rPr>
        <w:t>：</w:t>
      </w:r>
    </w:p>
    <w:p w14:paraId="45CDB651" w14:textId="77777777" w:rsidR="00ED465F" w:rsidRPr="00F37B7E" w:rsidRDefault="00F37B7E" w:rsidP="00F37B7E">
      <w:pPr>
        <w:spacing w:line="360" w:lineRule="auto"/>
        <w:jc w:val="left"/>
        <w:rPr>
          <w:rFonts w:ascii="Times New Roman" w:hAnsi="Times New Roman" w:cs="Times New Roman"/>
          <w:b/>
          <w:bCs/>
        </w:rPr>
      </w:pPr>
      <w:r>
        <w:rPr>
          <w:rFonts w:ascii="Times New Roman" w:hAnsiTheme="minorEastAsia" w:cs="Times New Roman" w:hint="eastAsia"/>
          <w:b/>
          <w:bCs/>
        </w:rPr>
        <w:t xml:space="preserve">1    </w:t>
      </w:r>
      <w:r w:rsidR="00605BDA" w:rsidRPr="00F37B7E">
        <w:rPr>
          <w:rFonts w:ascii="Times New Roman" w:hAnsiTheme="minorEastAsia" w:cs="Times New Roman"/>
          <w:b/>
          <w:bCs/>
        </w:rPr>
        <w:t>资料和方法</w:t>
      </w:r>
    </w:p>
    <w:p w14:paraId="7FD81019" w14:textId="77777777" w:rsidR="00ED465F" w:rsidRPr="001D7F15" w:rsidRDefault="00605BDA" w:rsidP="001D7F15">
      <w:pPr>
        <w:spacing w:line="360" w:lineRule="auto"/>
        <w:rPr>
          <w:rFonts w:ascii="Times New Roman" w:hAnsi="Times New Roman" w:cs="Times New Roman"/>
        </w:rPr>
      </w:pPr>
      <w:r w:rsidRPr="001D7F15">
        <w:rPr>
          <w:rFonts w:ascii="Times New Roman" w:hAnsi="Times New Roman" w:cs="Times New Roman"/>
          <w:b/>
          <w:bCs/>
        </w:rPr>
        <w:t xml:space="preserve">1.1 </w:t>
      </w:r>
      <w:r w:rsidR="00F37B7E">
        <w:rPr>
          <w:rFonts w:ascii="Times New Roman" w:hAnsi="Times New Roman" w:cs="Times New Roman" w:hint="eastAsia"/>
          <w:b/>
          <w:bCs/>
        </w:rPr>
        <w:t xml:space="preserve">   </w:t>
      </w:r>
      <w:r w:rsidRPr="001D7F15">
        <w:rPr>
          <w:rFonts w:ascii="Times New Roman" w:hAnsiTheme="minorEastAsia" w:cs="Times New Roman"/>
          <w:b/>
          <w:bCs/>
        </w:rPr>
        <w:t>一般资料</w:t>
      </w:r>
      <w:r w:rsidRPr="001D7F15">
        <w:rPr>
          <w:rFonts w:ascii="Times New Roman" w:hAnsi="Times New Roman" w:cs="Times New Roman"/>
        </w:rPr>
        <w:t xml:space="preserve"> </w:t>
      </w:r>
      <w:r w:rsidR="00F37B7E">
        <w:rPr>
          <w:rFonts w:ascii="Times New Roman" w:hAnsi="Times New Roman" w:cs="Times New Roman" w:hint="eastAsia"/>
        </w:rPr>
        <w:t xml:space="preserve">   </w:t>
      </w:r>
      <w:r w:rsidRPr="001D7F15">
        <w:rPr>
          <w:rFonts w:ascii="Times New Roman" w:hAnsiTheme="minorEastAsia" w:cs="Times New Roman"/>
        </w:rPr>
        <w:t>选</w:t>
      </w:r>
      <w:r w:rsidR="00F37B7E">
        <w:rPr>
          <w:rFonts w:ascii="Times New Roman" w:hAnsiTheme="minorEastAsia" w:cs="Times New Roman" w:hint="eastAsia"/>
        </w:rPr>
        <w:t>取</w:t>
      </w:r>
      <w:r w:rsidR="00F37B7E" w:rsidRPr="001D7F15">
        <w:rPr>
          <w:rFonts w:ascii="Times New Roman" w:hAnsiTheme="minorEastAsia" w:cs="Times New Roman"/>
        </w:rPr>
        <w:t>南京市中医院儿科门诊</w:t>
      </w:r>
      <w:r w:rsidRPr="001D7F15">
        <w:rPr>
          <w:rFonts w:ascii="Times New Roman" w:hAnsi="Times New Roman" w:cs="Times New Roman"/>
        </w:rPr>
        <w:t>2019</w:t>
      </w:r>
      <w:r w:rsidRPr="001D7F15">
        <w:rPr>
          <w:rFonts w:ascii="Times New Roman" w:hAnsiTheme="minorEastAsia" w:cs="Times New Roman"/>
        </w:rPr>
        <w:t>年</w:t>
      </w:r>
      <w:r w:rsidRPr="001D7F15">
        <w:rPr>
          <w:rFonts w:ascii="Times New Roman" w:hAnsi="Times New Roman" w:cs="Times New Roman"/>
        </w:rPr>
        <w:t>1</w:t>
      </w:r>
      <w:r w:rsidRPr="001D7F15">
        <w:rPr>
          <w:rFonts w:ascii="Times New Roman" w:hAnsiTheme="minorEastAsia" w:cs="Times New Roman"/>
        </w:rPr>
        <w:t>月</w:t>
      </w:r>
      <w:r w:rsidR="00F37B7E">
        <w:rPr>
          <w:rFonts w:ascii="Times New Roman" w:hAnsi="Times New Roman" w:cs="Times New Roman" w:hint="eastAsia"/>
        </w:rPr>
        <w:t>~</w:t>
      </w:r>
      <w:r w:rsidRPr="001D7F15">
        <w:rPr>
          <w:rFonts w:ascii="Times New Roman" w:hAnsi="Times New Roman" w:cs="Times New Roman"/>
        </w:rPr>
        <w:t>2019</w:t>
      </w:r>
      <w:r w:rsidRPr="001D7F15">
        <w:rPr>
          <w:rFonts w:ascii="Times New Roman" w:hAnsiTheme="minorEastAsia" w:cs="Times New Roman"/>
        </w:rPr>
        <w:t>年</w:t>
      </w:r>
      <w:r w:rsidRPr="001D7F15">
        <w:rPr>
          <w:rFonts w:ascii="Times New Roman" w:hAnsi="Times New Roman" w:cs="Times New Roman"/>
        </w:rPr>
        <w:t>12</w:t>
      </w:r>
      <w:r w:rsidRPr="001D7F15">
        <w:rPr>
          <w:rFonts w:ascii="Times New Roman" w:hAnsiTheme="minorEastAsia" w:cs="Times New Roman"/>
        </w:rPr>
        <w:t>月</w:t>
      </w:r>
      <w:r w:rsidR="00F37B7E">
        <w:rPr>
          <w:rFonts w:ascii="Times New Roman" w:hAnsiTheme="minorEastAsia" w:cs="Times New Roman" w:hint="eastAsia"/>
        </w:rPr>
        <w:t>接诊</w:t>
      </w:r>
      <w:r w:rsidR="00F37B7E" w:rsidRPr="001D7F15">
        <w:rPr>
          <w:rFonts w:ascii="Times New Roman" w:hAnsiTheme="minorEastAsia" w:cs="Times New Roman"/>
        </w:rPr>
        <w:t>脾虚气滞型</w:t>
      </w:r>
      <w:r w:rsidR="00F37B7E" w:rsidRPr="001D7F15">
        <w:rPr>
          <w:rFonts w:ascii="Times New Roman" w:hAnsiTheme="minorEastAsia" w:cs="Times New Roman"/>
          <w:bCs/>
        </w:rPr>
        <w:t>非特异性</w:t>
      </w:r>
      <w:r w:rsidR="00F37B7E" w:rsidRPr="001D7F15">
        <w:rPr>
          <w:rFonts w:ascii="Times New Roman" w:hAnsiTheme="minorEastAsia" w:cs="Times New Roman"/>
        </w:rPr>
        <w:t>功能性腹痛</w:t>
      </w:r>
      <w:r w:rsidRPr="001D7F15">
        <w:rPr>
          <w:rFonts w:ascii="Times New Roman" w:hAnsiTheme="minorEastAsia" w:cs="Times New Roman"/>
        </w:rPr>
        <w:t>患儿</w:t>
      </w:r>
      <w:r w:rsidR="00F37B7E">
        <w:rPr>
          <w:rFonts w:ascii="Times New Roman" w:hAnsiTheme="minorEastAsia" w:cs="Times New Roman" w:hint="eastAsia"/>
        </w:rPr>
        <w:t>90</w:t>
      </w:r>
      <w:r w:rsidR="00F37B7E">
        <w:rPr>
          <w:rFonts w:ascii="Times New Roman" w:hAnsiTheme="minorEastAsia" w:cs="Times New Roman" w:hint="eastAsia"/>
        </w:rPr>
        <w:t>例</w:t>
      </w:r>
      <w:r w:rsidRPr="001D7F15">
        <w:rPr>
          <w:rFonts w:ascii="Times New Roman" w:hAnsiTheme="minorEastAsia" w:cs="Times New Roman"/>
        </w:rPr>
        <w:t>，</w:t>
      </w:r>
      <w:r w:rsidR="00F37B7E">
        <w:rPr>
          <w:rFonts w:ascii="Times New Roman" w:hAnsiTheme="minorEastAsia" w:cs="Times New Roman"/>
        </w:rPr>
        <w:t>随机</w:t>
      </w:r>
      <w:r w:rsidRPr="001D7F15">
        <w:rPr>
          <w:rFonts w:ascii="Times New Roman" w:hAnsiTheme="minorEastAsia" w:cs="Times New Roman"/>
        </w:rPr>
        <w:t>分为</w:t>
      </w:r>
      <w:r w:rsidR="00F37B7E">
        <w:rPr>
          <w:rFonts w:ascii="Times New Roman" w:hAnsi="Times New Roman" w:cs="Times New Roman" w:hint="eastAsia"/>
        </w:rPr>
        <w:t>两</w:t>
      </w:r>
      <w:r w:rsidRPr="001D7F15">
        <w:rPr>
          <w:rFonts w:ascii="Times New Roman" w:hAnsiTheme="minorEastAsia" w:cs="Times New Roman"/>
        </w:rPr>
        <w:t>组。治疗组</w:t>
      </w:r>
      <w:r w:rsidRPr="001D7F15">
        <w:rPr>
          <w:rFonts w:ascii="Times New Roman" w:hAnsi="Times New Roman" w:cs="Times New Roman"/>
        </w:rPr>
        <w:t>45</w:t>
      </w:r>
      <w:r w:rsidRPr="001D7F15">
        <w:rPr>
          <w:rFonts w:ascii="Times New Roman" w:hAnsiTheme="minorEastAsia" w:cs="Times New Roman"/>
        </w:rPr>
        <w:t>例，其中男</w:t>
      </w:r>
      <w:r w:rsidRPr="001D7F15">
        <w:rPr>
          <w:rFonts w:ascii="Times New Roman" w:hAnsi="Times New Roman" w:cs="Times New Roman"/>
        </w:rPr>
        <w:t>20</w:t>
      </w:r>
      <w:r w:rsidRPr="001D7F15">
        <w:rPr>
          <w:rFonts w:ascii="Times New Roman" w:hAnsiTheme="minorEastAsia" w:cs="Times New Roman"/>
        </w:rPr>
        <w:t>例，女</w:t>
      </w:r>
      <w:r w:rsidRPr="001D7F15">
        <w:rPr>
          <w:rFonts w:ascii="Times New Roman" w:hAnsi="Times New Roman" w:cs="Times New Roman"/>
        </w:rPr>
        <w:t>25</w:t>
      </w:r>
      <w:r w:rsidRPr="001D7F15">
        <w:rPr>
          <w:rFonts w:ascii="Times New Roman" w:hAnsiTheme="minorEastAsia" w:cs="Times New Roman"/>
        </w:rPr>
        <w:t>例；平均年龄</w:t>
      </w:r>
      <w:r w:rsidR="00F37B7E">
        <w:rPr>
          <w:rFonts w:ascii="Times New Roman" w:hAnsiTheme="minorEastAsia" w:cs="Times New Roman" w:hint="eastAsia"/>
        </w:rPr>
        <w:t>（</w:t>
      </w:r>
      <w:r w:rsidR="00F37B7E" w:rsidRPr="001D7F15">
        <w:rPr>
          <w:rFonts w:ascii="Times New Roman" w:hAnsi="Times New Roman" w:cs="Times New Roman"/>
        </w:rPr>
        <w:t>6.47±2.40</w:t>
      </w:r>
      <w:r w:rsidR="00F37B7E">
        <w:rPr>
          <w:rFonts w:ascii="Times New Roman" w:hAnsiTheme="minorEastAsia" w:cs="Times New Roman" w:hint="eastAsia"/>
        </w:rPr>
        <w:t>）</w:t>
      </w:r>
      <w:r w:rsidRPr="001D7F15">
        <w:rPr>
          <w:rFonts w:ascii="Times New Roman" w:hAnsiTheme="minorEastAsia" w:cs="Times New Roman"/>
        </w:rPr>
        <w:t>岁</w:t>
      </w:r>
      <w:r w:rsidR="00F37B7E">
        <w:rPr>
          <w:rFonts w:ascii="Times New Roman" w:hAnsiTheme="minorEastAsia" w:cs="Times New Roman" w:hint="eastAsia"/>
        </w:rPr>
        <w:t>。</w:t>
      </w:r>
      <w:r w:rsidRPr="001D7F15">
        <w:rPr>
          <w:rFonts w:ascii="Times New Roman" w:hAnsiTheme="minorEastAsia" w:cs="Times New Roman"/>
        </w:rPr>
        <w:t>对照组</w:t>
      </w:r>
      <w:r w:rsidRPr="001D7F15">
        <w:rPr>
          <w:rFonts w:ascii="Times New Roman" w:hAnsi="Times New Roman" w:cs="Times New Roman"/>
        </w:rPr>
        <w:t>45</w:t>
      </w:r>
      <w:r w:rsidRPr="001D7F15">
        <w:rPr>
          <w:rFonts w:ascii="Times New Roman" w:hAnsiTheme="minorEastAsia" w:cs="Times New Roman"/>
        </w:rPr>
        <w:t>例，其中男</w:t>
      </w:r>
      <w:r w:rsidRPr="001D7F15">
        <w:rPr>
          <w:rFonts w:ascii="Times New Roman" w:hAnsi="Times New Roman" w:cs="Times New Roman"/>
        </w:rPr>
        <w:t>23</w:t>
      </w:r>
      <w:r w:rsidRPr="001D7F15">
        <w:rPr>
          <w:rFonts w:ascii="Times New Roman" w:hAnsiTheme="minorEastAsia" w:cs="Times New Roman"/>
        </w:rPr>
        <w:t>例，女</w:t>
      </w:r>
      <w:r w:rsidRPr="001D7F15">
        <w:rPr>
          <w:rFonts w:ascii="Times New Roman" w:hAnsi="Times New Roman" w:cs="Times New Roman"/>
        </w:rPr>
        <w:t>22</w:t>
      </w:r>
      <w:r w:rsidRPr="001D7F15">
        <w:rPr>
          <w:rFonts w:ascii="Times New Roman" w:hAnsiTheme="minorEastAsia" w:cs="Times New Roman"/>
        </w:rPr>
        <w:t>例；平均年龄</w:t>
      </w:r>
      <w:r w:rsidR="00F37B7E">
        <w:rPr>
          <w:rFonts w:ascii="Times New Roman" w:hAnsiTheme="minorEastAsia" w:cs="Times New Roman" w:hint="eastAsia"/>
        </w:rPr>
        <w:t>（</w:t>
      </w:r>
      <w:r w:rsidR="00F37B7E" w:rsidRPr="001D7F15">
        <w:rPr>
          <w:rFonts w:ascii="Times New Roman" w:hAnsi="Times New Roman" w:cs="Times New Roman"/>
        </w:rPr>
        <w:t>7.62±2.85</w:t>
      </w:r>
      <w:r w:rsidR="00F37B7E">
        <w:rPr>
          <w:rFonts w:ascii="Times New Roman" w:hAnsiTheme="minorEastAsia" w:cs="Times New Roman" w:hint="eastAsia"/>
        </w:rPr>
        <w:t>）</w:t>
      </w:r>
      <w:r w:rsidRPr="001D7F15">
        <w:rPr>
          <w:rFonts w:ascii="Times New Roman" w:hAnsiTheme="minorEastAsia" w:cs="Times New Roman"/>
        </w:rPr>
        <w:t>岁。</w:t>
      </w:r>
      <w:r w:rsidR="00F37B7E">
        <w:rPr>
          <w:rFonts w:ascii="Times New Roman" w:hAnsi="Times New Roman" w:cs="Times New Roman" w:hint="eastAsia"/>
        </w:rPr>
        <w:t>两</w:t>
      </w:r>
      <w:r w:rsidRPr="001D7F15">
        <w:rPr>
          <w:rFonts w:ascii="Times New Roman" w:hAnsiTheme="minorEastAsia" w:cs="Times New Roman"/>
        </w:rPr>
        <w:t>组患儿性别、年龄</w:t>
      </w:r>
      <w:r w:rsidR="00F37B7E">
        <w:rPr>
          <w:rFonts w:ascii="Times New Roman" w:hAnsiTheme="minorEastAsia" w:cs="Times New Roman"/>
        </w:rPr>
        <w:t>等一般资料</w:t>
      </w:r>
      <w:r w:rsidRPr="001D7F15">
        <w:rPr>
          <w:rFonts w:ascii="Times New Roman" w:hAnsiTheme="minorEastAsia" w:cs="Times New Roman"/>
        </w:rPr>
        <w:t>比较，差异无统计学意义（</w:t>
      </w:r>
      <w:r w:rsidRPr="001D7F15">
        <w:rPr>
          <w:rFonts w:ascii="Times New Roman" w:hAnsi="Times New Roman" w:cs="Times New Roman"/>
          <w:i/>
          <w:iCs/>
        </w:rPr>
        <w:t>P</w:t>
      </w:r>
      <w:r w:rsidRPr="001D7F15">
        <w:rPr>
          <w:rFonts w:ascii="Times New Roman" w:hAnsiTheme="minorEastAsia" w:cs="Times New Roman"/>
        </w:rPr>
        <w:t>＞</w:t>
      </w:r>
      <w:r w:rsidRPr="001D7F15">
        <w:rPr>
          <w:rFonts w:ascii="Times New Roman" w:hAnsi="Times New Roman" w:cs="Times New Roman"/>
        </w:rPr>
        <w:t>0.05</w:t>
      </w:r>
      <w:r w:rsidRPr="001D7F15">
        <w:rPr>
          <w:rFonts w:ascii="Times New Roman" w:hAnsiTheme="minorEastAsia" w:cs="Times New Roman"/>
        </w:rPr>
        <w:t>），具有可比性。</w:t>
      </w:r>
    </w:p>
    <w:p w14:paraId="1EEE84A6" w14:textId="77777777" w:rsidR="00ED465F" w:rsidRPr="001D7F15" w:rsidRDefault="00605BDA" w:rsidP="001D7F15">
      <w:pPr>
        <w:spacing w:line="360" w:lineRule="auto"/>
        <w:rPr>
          <w:rFonts w:ascii="Times New Roman" w:hAnsi="Times New Roman" w:cs="Times New Roman"/>
          <w:bCs/>
        </w:rPr>
      </w:pPr>
      <w:r w:rsidRPr="001D7F15">
        <w:rPr>
          <w:rFonts w:ascii="Times New Roman" w:hAnsi="Times New Roman" w:cs="Times New Roman"/>
          <w:b/>
          <w:bCs/>
        </w:rPr>
        <w:t>1.2</w:t>
      </w:r>
      <w:r w:rsidR="004D6CD8">
        <w:rPr>
          <w:rFonts w:ascii="Times New Roman" w:hAnsi="Times New Roman" w:cs="Times New Roman" w:hint="eastAsia"/>
          <w:b/>
          <w:bCs/>
        </w:rPr>
        <w:t xml:space="preserve">    </w:t>
      </w:r>
      <w:r w:rsidRPr="001D7F15">
        <w:rPr>
          <w:rFonts w:ascii="Times New Roman" w:hAnsiTheme="minorEastAsia" w:cs="Times New Roman"/>
          <w:b/>
          <w:bCs/>
        </w:rPr>
        <w:t>诊断标准</w:t>
      </w:r>
      <w:r w:rsidR="004D6CD8">
        <w:rPr>
          <w:rFonts w:ascii="Times New Roman" w:hAnsiTheme="minorEastAsia" w:cs="Times New Roman" w:hint="eastAsia"/>
          <w:b/>
          <w:bCs/>
        </w:rPr>
        <w:t xml:space="preserve">    </w:t>
      </w:r>
      <w:r w:rsidRPr="001D7F15">
        <w:rPr>
          <w:rFonts w:ascii="Times New Roman" w:hAnsiTheme="minorEastAsia" w:cs="Times New Roman"/>
          <w:bCs/>
        </w:rPr>
        <w:t>西医诊断标准：参照《儿童功能性胃肠病罗马</w:t>
      </w:r>
      <w:r w:rsidRPr="001D7F15">
        <w:rPr>
          <w:rFonts w:ascii="Times New Roman" w:hAnsi="Times New Roman" w:cs="Times New Roman"/>
          <w:bCs/>
        </w:rPr>
        <w:t>Ⅳ</w:t>
      </w:r>
      <w:r w:rsidRPr="001D7F15">
        <w:rPr>
          <w:rFonts w:ascii="Times New Roman" w:hAnsiTheme="minorEastAsia" w:cs="Times New Roman"/>
          <w:bCs/>
        </w:rPr>
        <w:t>标准》</w:t>
      </w:r>
      <w:r w:rsidR="00F47156" w:rsidRPr="001D7F15">
        <w:rPr>
          <w:rFonts w:ascii="Times New Roman" w:hAnsi="Times New Roman" w:cs="Times New Roman"/>
          <w:bCs/>
        </w:rPr>
        <w:fldChar w:fldCharType="begin"/>
      </w:r>
      <w:r w:rsidRPr="001D7F15">
        <w:rPr>
          <w:rFonts w:ascii="Times New Roman" w:hAnsi="Times New Roman" w:cs="Times New Roman"/>
          <w:bCs/>
        </w:rPr>
        <w:instrText xml:space="preserve"> ADDIN NE.Ref.{3B5796DF-2718-4CB0-BCBD-A921B8CEE06A}</w:instrText>
      </w:r>
      <w:r w:rsidR="00F47156" w:rsidRPr="001D7F15">
        <w:rPr>
          <w:rFonts w:ascii="Times New Roman" w:hAnsi="Times New Roman" w:cs="Times New Roman"/>
          <w:bCs/>
        </w:rPr>
        <w:fldChar w:fldCharType="separate"/>
      </w:r>
      <w:r w:rsidRPr="001D7F15">
        <w:rPr>
          <w:rFonts w:ascii="Times New Roman" w:hAnsi="Times New Roman" w:cs="Times New Roman"/>
          <w:color w:val="080000"/>
          <w:szCs w:val="24"/>
          <w:vertAlign w:val="superscript"/>
        </w:rPr>
        <w:t>[1]</w:t>
      </w:r>
      <w:r w:rsidR="00F47156" w:rsidRPr="001D7F15">
        <w:rPr>
          <w:rFonts w:ascii="Times New Roman" w:hAnsi="Times New Roman" w:cs="Times New Roman"/>
          <w:bCs/>
        </w:rPr>
        <w:fldChar w:fldCharType="end"/>
      </w:r>
      <w:r w:rsidRPr="001D7F15">
        <w:rPr>
          <w:rFonts w:ascii="Times New Roman" w:hAnsiTheme="minorEastAsia" w:cs="Times New Roman"/>
          <w:bCs/>
        </w:rPr>
        <w:t>制定的</w:t>
      </w:r>
      <w:r w:rsidRPr="001D7F15">
        <w:rPr>
          <w:rFonts w:ascii="Times New Roman" w:hAnsi="Times New Roman" w:cs="Times New Roman"/>
          <w:bCs/>
        </w:rPr>
        <w:t>FAP-NOS</w:t>
      </w:r>
      <w:r w:rsidRPr="001D7F15">
        <w:rPr>
          <w:rFonts w:ascii="Times New Roman" w:hAnsiTheme="minorEastAsia" w:cs="Times New Roman"/>
          <w:bCs/>
        </w:rPr>
        <w:t>标准拟定：（</w:t>
      </w:r>
      <w:r w:rsidRPr="001D7F15">
        <w:rPr>
          <w:rFonts w:ascii="Times New Roman" w:hAnsi="Times New Roman" w:cs="Times New Roman"/>
          <w:bCs/>
        </w:rPr>
        <w:t>1</w:t>
      </w:r>
      <w:r w:rsidRPr="001D7F15">
        <w:rPr>
          <w:rFonts w:ascii="Times New Roman" w:hAnsiTheme="minorEastAsia" w:cs="Times New Roman"/>
          <w:bCs/>
        </w:rPr>
        <w:t>）发作性或持续性腹痛，不仅在生理情况时发生（如进食、月经期）；</w:t>
      </w:r>
    </w:p>
    <w:p w14:paraId="3F6387A2" w14:textId="77777777" w:rsidR="00ED465F" w:rsidRPr="001D7F15" w:rsidRDefault="00605BDA" w:rsidP="004D6CD8">
      <w:pPr>
        <w:spacing w:line="360" w:lineRule="auto"/>
        <w:rPr>
          <w:rFonts w:ascii="Times New Roman" w:hAnsi="Times New Roman" w:cs="Times New Roman"/>
          <w:bCs/>
        </w:rPr>
      </w:pPr>
      <w:r w:rsidRPr="001D7F15">
        <w:rPr>
          <w:rFonts w:ascii="Times New Roman" w:hAnsiTheme="minorEastAsia" w:cs="Times New Roman"/>
          <w:bCs/>
        </w:rPr>
        <w:t>（</w:t>
      </w:r>
      <w:r w:rsidRPr="001D7F15">
        <w:rPr>
          <w:rFonts w:ascii="Times New Roman" w:hAnsi="Times New Roman" w:cs="Times New Roman"/>
          <w:bCs/>
        </w:rPr>
        <w:t>2</w:t>
      </w:r>
      <w:r w:rsidRPr="001D7F15">
        <w:rPr>
          <w:rFonts w:ascii="Times New Roman" w:hAnsiTheme="minorEastAsia" w:cs="Times New Roman"/>
          <w:bCs/>
        </w:rPr>
        <w:t>）病程</w:t>
      </w:r>
      <w:r w:rsidR="004D6CD8">
        <w:rPr>
          <w:rFonts w:ascii="Times New Roman" w:hAnsi="Times New Roman" w:cs="Times New Roman" w:hint="eastAsia"/>
          <w:bCs/>
        </w:rPr>
        <w:t>≥</w:t>
      </w:r>
      <w:r w:rsidRPr="001D7F15">
        <w:rPr>
          <w:rFonts w:ascii="Times New Roman" w:hAnsi="Times New Roman" w:cs="Times New Roman"/>
          <w:bCs/>
        </w:rPr>
        <w:t>2</w:t>
      </w:r>
      <w:r w:rsidRPr="001D7F15">
        <w:rPr>
          <w:rFonts w:ascii="Times New Roman" w:hAnsiTheme="minorEastAsia" w:cs="Times New Roman"/>
          <w:bCs/>
        </w:rPr>
        <w:t>个月，每</w:t>
      </w:r>
      <w:r w:rsidR="004D6CD8">
        <w:rPr>
          <w:rFonts w:ascii="Times New Roman" w:hAnsiTheme="minorEastAsia" w:cs="Times New Roman"/>
          <w:bCs/>
        </w:rPr>
        <w:t>个</w:t>
      </w:r>
      <w:r w:rsidRPr="001D7F15">
        <w:rPr>
          <w:rFonts w:ascii="Times New Roman" w:hAnsiTheme="minorEastAsia" w:cs="Times New Roman"/>
          <w:bCs/>
        </w:rPr>
        <w:t>月</w:t>
      </w:r>
      <w:r w:rsidR="004D6CD8" w:rsidRPr="001D7F15">
        <w:rPr>
          <w:rFonts w:ascii="Times New Roman" w:hAnsiTheme="minorEastAsia" w:cs="Times New Roman"/>
          <w:bCs/>
        </w:rPr>
        <w:t>至少</w:t>
      </w:r>
      <w:r w:rsidRPr="001D7F15">
        <w:rPr>
          <w:rFonts w:ascii="Times New Roman" w:hAnsiTheme="minorEastAsia" w:cs="Times New Roman"/>
          <w:bCs/>
        </w:rPr>
        <w:t>发生</w:t>
      </w:r>
      <w:r w:rsidRPr="001D7F15">
        <w:rPr>
          <w:rFonts w:ascii="Times New Roman" w:hAnsi="Times New Roman" w:cs="Times New Roman"/>
          <w:bCs/>
        </w:rPr>
        <w:t>4</w:t>
      </w:r>
      <w:r w:rsidRPr="001D7F15">
        <w:rPr>
          <w:rFonts w:ascii="Times New Roman" w:hAnsiTheme="minorEastAsia" w:cs="Times New Roman"/>
          <w:bCs/>
        </w:rPr>
        <w:t>次腹痛；（</w:t>
      </w:r>
      <w:r w:rsidRPr="001D7F15">
        <w:rPr>
          <w:rFonts w:ascii="Times New Roman" w:hAnsi="Times New Roman" w:cs="Times New Roman"/>
          <w:bCs/>
        </w:rPr>
        <w:t>3</w:t>
      </w:r>
      <w:r w:rsidRPr="001D7F15">
        <w:rPr>
          <w:rFonts w:ascii="Times New Roman" w:hAnsiTheme="minorEastAsia" w:cs="Times New Roman"/>
          <w:bCs/>
        </w:rPr>
        <w:t>）不符合功能性消化不良、腹型偏头痛或肠易激综合征诊断标准；（</w:t>
      </w:r>
      <w:r w:rsidRPr="001D7F15">
        <w:rPr>
          <w:rFonts w:ascii="Times New Roman" w:hAnsi="Times New Roman" w:cs="Times New Roman"/>
          <w:bCs/>
        </w:rPr>
        <w:t>4</w:t>
      </w:r>
      <w:r w:rsidRPr="001D7F15">
        <w:rPr>
          <w:rFonts w:ascii="Times New Roman" w:hAnsiTheme="minorEastAsia" w:cs="Times New Roman"/>
          <w:bCs/>
        </w:rPr>
        <w:t>）经适当医学评估，症状不能用其他的疾病情况来解释。中医证候诊断标准：脾虚</w:t>
      </w:r>
      <w:proofErr w:type="gramStart"/>
      <w:r w:rsidRPr="001D7F15">
        <w:rPr>
          <w:rFonts w:ascii="Times New Roman" w:hAnsiTheme="minorEastAsia" w:cs="Times New Roman"/>
          <w:bCs/>
        </w:rPr>
        <w:t>气滞证</w:t>
      </w:r>
      <w:proofErr w:type="gramEnd"/>
      <w:r w:rsidRPr="001D7F15">
        <w:rPr>
          <w:rFonts w:ascii="Times New Roman" w:hAnsiTheme="minorEastAsia" w:cs="Times New Roman"/>
          <w:bCs/>
        </w:rPr>
        <w:t>诊断标准参照《中医儿科学》</w:t>
      </w:r>
      <w:r w:rsidR="00F47156" w:rsidRPr="001D7F15">
        <w:rPr>
          <w:rFonts w:ascii="Times New Roman" w:hAnsi="Times New Roman" w:cs="Times New Roman"/>
          <w:bCs/>
        </w:rPr>
        <w:fldChar w:fldCharType="begin"/>
      </w:r>
      <w:r w:rsidRPr="001D7F15">
        <w:rPr>
          <w:rFonts w:ascii="Times New Roman" w:hAnsi="Times New Roman" w:cs="Times New Roman"/>
          <w:bCs/>
        </w:rPr>
        <w:instrText xml:space="preserve"> ADDIN NE.Ref.{4883BA06-A946-4ECC-B4D3-48A81B6CF392}</w:instrText>
      </w:r>
      <w:r w:rsidR="00F47156" w:rsidRPr="001D7F15">
        <w:rPr>
          <w:rFonts w:ascii="Times New Roman" w:hAnsi="Times New Roman" w:cs="Times New Roman"/>
          <w:bCs/>
        </w:rPr>
        <w:fldChar w:fldCharType="separate"/>
      </w:r>
      <w:r w:rsidRPr="001D7F15">
        <w:rPr>
          <w:rFonts w:ascii="Times New Roman" w:hAnsi="Times New Roman" w:cs="Times New Roman"/>
          <w:color w:val="080000"/>
          <w:szCs w:val="24"/>
          <w:vertAlign w:val="superscript"/>
        </w:rPr>
        <w:t>[2]</w:t>
      </w:r>
      <w:r w:rsidR="00F47156" w:rsidRPr="001D7F15">
        <w:rPr>
          <w:rFonts w:ascii="Times New Roman" w:hAnsi="Times New Roman" w:cs="Times New Roman"/>
          <w:bCs/>
        </w:rPr>
        <w:fldChar w:fldCharType="end"/>
      </w:r>
      <w:r w:rsidRPr="001D7F15">
        <w:rPr>
          <w:rFonts w:ascii="Times New Roman" w:hAnsiTheme="minorEastAsia" w:cs="Times New Roman"/>
          <w:bCs/>
        </w:rPr>
        <w:t>拟定</w:t>
      </w:r>
      <w:r w:rsidR="004D6CD8">
        <w:rPr>
          <w:rFonts w:ascii="Times New Roman" w:hAnsiTheme="minorEastAsia" w:cs="Times New Roman" w:hint="eastAsia"/>
          <w:bCs/>
        </w:rPr>
        <w:t>：</w:t>
      </w:r>
      <w:r w:rsidRPr="001D7F15">
        <w:rPr>
          <w:rFonts w:ascii="Times New Roman" w:hAnsiTheme="minorEastAsia" w:cs="Times New Roman"/>
          <w:bCs/>
        </w:rPr>
        <w:t>腹部胀痛，时作时止，恶心呕吐，面黄少华，精神倦怠，乳食减少，大便不调，夜卧不安，舌淡，苔腻，脉沉或滑。</w:t>
      </w:r>
    </w:p>
    <w:p w14:paraId="68571596" w14:textId="77777777" w:rsidR="00ED465F" w:rsidRPr="001D7F15" w:rsidRDefault="00605BDA" w:rsidP="001D7F15">
      <w:pPr>
        <w:spacing w:line="360" w:lineRule="auto"/>
        <w:jc w:val="left"/>
        <w:rPr>
          <w:rFonts w:ascii="Times New Roman" w:hAnsi="Times New Roman" w:cs="Times New Roman"/>
          <w:bCs/>
        </w:rPr>
      </w:pPr>
      <w:r w:rsidRPr="001D7F15">
        <w:rPr>
          <w:rFonts w:ascii="Times New Roman" w:hAnsi="Times New Roman" w:cs="Times New Roman"/>
          <w:b/>
        </w:rPr>
        <w:t>1.</w:t>
      </w:r>
      <w:r w:rsidR="004D6CD8">
        <w:rPr>
          <w:rFonts w:ascii="Times New Roman" w:hAnsi="Times New Roman" w:cs="Times New Roman" w:hint="eastAsia"/>
          <w:b/>
        </w:rPr>
        <w:t xml:space="preserve">3    </w:t>
      </w:r>
      <w:r w:rsidR="004D6CD8">
        <w:rPr>
          <w:rFonts w:ascii="Times New Roman" w:hAnsi="Times New Roman" w:cs="Times New Roman" w:hint="eastAsia"/>
          <w:b/>
        </w:rPr>
        <w:t>纳入与排除标准</w:t>
      </w:r>
      <w:r w:rsidR="004D6CD8">
        <w:rPr>
          <w:rFonts w:ascii="Times New Roman" w:hAnsi="Times New Roman" w:cs="Times New Roman" w:hint="eastAsia"/>
          <w:b/>
        </w:rPr>
        <w:t xml:space="preserve">    </w:t>
      </w:r>
      <w:r w:rsidRPr="004D6CD8">
        <w:rPr>
          <w:rFonts w:ascii="Times New Roman" w:hAnsiTheme="minorEastAsia" w:cs="Times New Roman"/>
        </w:rPr>
        <w:t>纳入标准</w:t>
      </w:r>
      <w:r w:rsidR="004D6CD8">
        <w:rPr>
          <w:rFonts w:ascii="Times New Roman" w:hAnsi="Times New Roman" w:cs="Times New Roman" w:hint="eastAsia"/>
          <w:bCs/>
        </w:rPr>
        <w:t>：</w:t>
      </w:r>
      <w:r w:rsidRPr="001D7F15">
        <w:rPr>
          <w:rFonts w:ascii="Times New Roman" w:hAnsiTheme="minorEastAsia" w:cs="Times New Roman"/>
          <w:bCs/>
        </w:rPr>
        <w:t>同时符合中医证候诊断标准、西医诊断标准；病程</w:t>
      </w:r>
      <w:r w:rsidR="004D6CD8">
        <w:rPr>
          <w:rFonts w:ascii="Times New Roman" w:hAnsi="Times New Roman" w:cs="Times New Roman" w:hint="eastAsia"/>
          <w:bCs/>
        </w:rPr>
        <w:t>≥</w:t>
      </w:r>
      <w:r w:rsidRPr="001D7F15">
        <w:rPr>
          <w:rFonts w:ascii="Times New Roman" w:hAnsi="Times New Roman" w:cs="Times New Roman"/>
          <w:bCs/>
        </w:rPr>
        <w:t>2</w:t>
      </w:r>
      <w:r w:rsidR="004D6CD8">
        <w:rPr>
          <w:rFonts w:ascii="Times New Roman" w:hAnsi="Times New Roman" w:cs="Times New Roman"/>
          <w:bCs/>
        </w:rPr>
        <w:t>个</w:t>
      </w:r>
      <w:r w:rsidRPr="001D7F15">
        <w:rPr>
          <w:rFonts w:ascii="Times New Roman" w:hAnsiTheme="minorEastAsia" w:cs="Times New Roman"/>
          <w:bCs/>
        </w:rPr>
        <w:t>月；年龄</w:t>
      </w:r>
      <w:r w:rsidRPr="001D7F15">
        <w:rPr>
          <w:rFonts w:ascii="Times New Roman" w:hAnsi="Times New Roman" w:cs="Times New Roman"/>
          <w:bCs/>
        </w:rPr>
        <w:t>3</w:t>
      </w:r>
      <w:r w:rsidRPr="001D7F15">
        <w:rPr>
          <w:rFonts w:ascii="Times New Roman" w:hAnsi="Times New Roman" w:cs="Times New Roman"/>
        </w:rPr>
        <w:t>~</w:t>
      </w:r>
      <w:r w:rsidRPr="001D7F15">
        <w:rPr>
          <w:rFonts w:ascii="Times New Roman" w:hAnsi="Times New Roman" w:cs="Times New Roman"/>
          <w:bCs/>
        </w:rPr>
        <w:t>12</w:t>
      </w:r>
      <w:r w:rsidRPr="001D7F15">
        <w:rPr>
          <w:rFonts w:ascii="Times New Roman" w:hAnsiTheme="minorEastAsia" w:cs="Times New Roman"/>
          <w:bCs/>
        </w:rPr>
        <w:t>岁；患儿</w:t>
      </w:r>
      <w:r w:rsidR="004D6CD8">
        <w:rPr>
          <w:rFonts w:ascii="Times New Roman" w:hAnsiTheme="minorEastAsia" w:cs="Times New Roman" w:hint="eastAsia"/>
          <w:bCs/>
        </w:rPr>
        <w:t>家长</w:t>
      </w:r>
      <w:r w:rsidR="004D6CD8">
        <w:rPr>
          <w:rFonts w:ascii="Times New Roman" w:hAnsiTheme="minorEastAsia" w:cs="Times New Roman"/>
          <w:bCs/>
        </w:rPr>
        <w:t>对研究内容知情</w:t>
      </w:r>
      <w:r w:rsidR="004D6CD8">
        <w:rPr>
          <w:rFonts w:ascii="Times New Roman" w:hAnsiTheme="minorEastAsia" w:cs="Times New Roman" w:hint="eastAsia"/>
          <w:bCs/>
        </w:rPr>
        <w:t>，</w:t>
      </w:r>
      <w:r w:rsidR="004D6CD8">
        <w:rPr>
          <w:rFonts w:ascii="Times New Roman" w:hAnsiTheme="minorEastAsia" w:cs="Times New Roman"/>
          <w:bCs/>
        </w:rPr>
        <w:t>并签署知情同意书</w:t>
      </w:r>
      <w:r w:rsidR="004D6CD8">
        <w:rPr>
          <w:rFonts w:ascii="Times New Roman" w:hAnsiTheme="minorEastAsia" w:cs="Times New Roman" w:hint="eastAsia"/>
          <w:bCs/>
        </w:rPr>
        <w:t>。</w:t>
      </w:r>
      <w:r w:rsidRPr="004D6CD8">
        <w:rPr>
          <w:rFonts w:ascii="Times New Roman" w:hAnsiTheme="minorEastAsia" w:cs="Times New Roman"/>
        </w:rPr>
        <w:t>排除标准</w:t>
      </w:r>
      <w:r w:rsidR="004D6CD8" w:rsidRPr="004D6CD8">
        <w:rPr>
          <w:rFonts w:ascii="Times New Roman" w:hAnsiTheme="minorEastAsia" w:cs="Times New Roman" w:hint="eastAsia"/>
        </w:rPr>
        <w:t>：</w:t>
      </w:r>
      <w:r w:rsidRPr="001D7F15">
        <w:rPr>
          <w:rFonts w:ascii="Times New Roman" w:hAnsiTheme="minorEastAsia" w:cs="Times New Roman"/>
          <w:bCs/>
        </w:rPr>
        <w:t>伴有明确的腹腔器质性疾病患儿；有心、肝、肾或其他严重疾病患儿；不能配合治疗，不能完成疗程者。</w:t>
      </w:r>
    </w:p>
    <w:p w14:paraId="6FE3FD1F" w14:textId="77777777" w:rsidR="00ED465F" w:rsidRPr="001D7F15" w:rsidRDefault="00605BDA" w:rsidP="001D7F15">
      <w:pPr>
        <w:pStyle w:val="a5"/>
        <w:spacing w:line="360" w:lineRule="auto"/>
        <w:ind w:firstLineChars="0" w:firstLine="0"/>
        <w:rPr>
          <w:rFonts w:ascii="Times New Roman" w:hAnsi="Times New Roman" w:cs="Times New Roman"/>
        </w:rPr>
      </w:pPr>
      <w:r w:rsidRPr="001D7F15">
        <w:rPr>
          <w:rFonts w:ascii="Times New Roman" w:hAnsi="Times New Roman" w:cs="Times New Roman"/>
          <w:b/>
          <w:bCs/>
        </w:rPr>
        <w:t>1.</w:t>
      </w:r>
      <w:r w:rsidR="004D6CD8">
        <w:rPr>
          <w:rFonts w:ascii="Times New Roman" w:hAnsi="Times New Roman" w:cs="Times New Roman" w:hint="eastAsia"/>
          <w:b/>
          <w:bCs/>
        </w:rPr>
        <w:t xml:space="preserve">4    </w:t>
      </w:r>
      <w:r w:rsidRPr="001D7F15">
        <w:rPr>
          <w:rFonts w:ascii="Times New Roman" w:hAnsiTheme="minorEastAsia" w:cs="Times New Roman"/>
          <w:b/>
          <w:bCs/>
        </w:rPr>
        <w:t>治疗方法</w:t>
      </w:r>
      <w:r w:rsidR="004D6CD8">
        <w:rPr>
          <w:rFonts w:ascii="Times New Roman" w:hAnsiTheme="minorEastAsia" w:cs="Times New Roman" w:hint="eastAsia"/>
          <w:b/>
          <w:bCs/>
        </w:rPr>
        <w:t xml:space="preserve">    </w:t>
      </w:r>
      <w:r w:rsidRPr="001D7F15">
        <w:rPr>
          <w:rFonts w:ascii="Times New Roman" w:hAnsiTheme="minorEastAsia" w:cs="Times New Roman"/>
        </w:rPr>
        <w:t>对照组：给予复方</w:t>
      </w:r>
      <w:proofErr w:type="gramStart"/>
      <w:r w:rsidRPr="001D7F15">
        <w:rPr>
          <w:rFonts w:ascii="Times New Roman" w:hAnsiTheme="minorEastAsia" w:cs="Times New Roman"/>
        </w:rPr>
        <w:t>嗜</w:t>
      </w:r>
      <w:proofErr w:type="gramEnd"/>
      <w:r w:rsidRPr="001D7F15">
        <w:rPr>
          <w:rFonts w:ascii="Times New Roman" w:hAnsiTheme="minorEastAsia" w:cs="Times New Roman"/>
        </w:rPr>
        <w:t>酸乳杆菌（国药准字</w:t>
      </w:r>
      <w:r w:rsidRPr="001D7F15">
        <w:rPr>
          <w:rFonts w:ascii="Times New Roman" w:hAnsi="Times New Roman" w:cs="Times New Roman"/>
        </w:rPr>
        <w:t>H109404114</w:t>
      </w:r>
      <w:r w:rsidRPr="001D7F15">
        <w:rPr>
          <w:rFonts w:ascii="Times New Roman" w:hAnsiTheme="minorEastAsia" w:cs="Times New Roman"/>
        </w:rPr>
        <w:t>）</w:t>
      </w:r>
      <w:r w:rsidR="004D6CD8">
        <w:rPr>
          <w:rFonts w:ascii="Times New Roman" w:hAnsiTheme="minorEastAsia" w:cs="Times New Roman"/>
        </w:rPr>
        <w:t>口服</w:t>
      </w:r>
      <w:r w:rsidR="004D6CD8">
        <w:rPr>
          <w:rFonts w:ascii="Times New Roman" w:hAnsiTheme="minorEastAsia" w:cs="Times New Roman" w:hint="eastAsia"/>
        </w:rPr>
        <w:t>，</w:t>
      </w:r>
      <w:r w:rsidRPr="001D7F15">
        <w:rPr>
          <w:rFonts w:ascii="Times New Roman" w:hAnsi="Times New Roman" w:cs="Times New Roman"/>
        </w:rPr>
        <w:t>3~7</w:t>
      </w:r>
      <w:r w:rsidRPr="001D7F15">
        <w:rPr>
          <w:rFonts w:ascii="Times New Roman" w:hAnsiTheme="minorEastAsia" w:cs="Times New Roman"/>
        </w:rPr>
        <w:t>岁</w:t>
      </w:r>
      <w:r w:rsidRPr="001D7F15">
        <w:rPr>
          <w:rFonts w:ascii="Times New Roman" w:hAnsi="Times New Roman" w:cs="Times New Roman"/>
        </w:rPr>
        <w:t>0.5</w:t>
      </w:r>
      <w:r w:rsidR="004D6CD8">
        <w:rPr>
          <w:rFonts w:ascii="Times New Roman" w:hAnsi="Times New Roman" w:cs="Times New Roman" w:hint="eastAsia"/>
        </w:rPr>
        <w:t xml:space="preserve"> </w:t>
      </w:r>
      <w:r w:rsidRPr="001D7F15">
        <w:rPr>
          <w:rFonts w:ascii="Times New Roman" w:hAnsi="Times New Roman" w:cs="Times New Roman"/>
        </w:rPr>
        <w:t>g/</w:t>
      </w:r>
      <w:r w:rsidRPr="001D7F15">
        <w:rPr>
          <w:rFonts w:ascii="Times New Roman" w:hAnsiTheme="minorEastAsia" w:cs="Times New Roman"/>
        </w:rPr>
        <w:t>次；</w:t>
      </w:r>
      <w:r w:rsidRPr="001D7F15">
        <w:rPr>
          <w:rFonts w:ascii="Times New Roman" w:hAnsi="Times New Roman" w:cs="Times New Roman"/>
        </w:rPr>
        <w:t>8~12</w:t>
      </w:r>
      <w:r w:rsidRPr="001D7F15">
        <w:rPr>
          <w:rFonts w:ascii="Times New Roman" w:hAnsiTheme="minorEastAsia" w:cs="Times New Roman"/>
        </w:rPr>
        <w:t>岁</w:t>
      </w:r>
      <w:r w:rsidRPr="001D7F15">
        <w:rPr>
          <w:rFonts w:ascii="Times New Roman" w:hAnsi="Times New Roman" w:cs="Times New Roman"/>
        </w:rPr>
        <w:t>1.0</w:t>
      </w:r>
      <w:r w:rsidR="004D6CD8">
        <w:rPr>
          <w:rFonts w:ascii="Times New Roman" w:hAnsi="Times New Roman" w:cs="Times New Roman" w:hint="eastAsia"/>
        </w:rPr>
        <w:t xml:space="preserve"> </w:t>
      </w:r>
      <w:r w:rsidRPr="001D7F15">
        <w:rPr>
          <w:rFonts w:ascii="Times New Roman" w:hAnsi="Times New Roman" w:cs="Times New Roman"/>
        </w:rPr>
        <w:t>g/</w:t>
      </w:r>
      <w:r w:rsidRPr="001D7F15">
        <w:rPr>
          <w:rFonts w:ascii="Times New Roman" w:hAnsiTheme="minorEastAsia" w:cs="Times New Roman"/>
        </w:rPr>
        <w:t>次。治疗组用青陈合剂（</w:t>
      </w:r>
      <w:proofErr w:type="gramStart"/>
      <w:r w:rsidRPr="001D7F15">
        <w:rPr>
          <w:rFonts w:ascii="Times New Roman" w:hAnsiTheme="minorEastAsia" w:cs="Times New Roman"/>
        </w:rPr>
        <w:t>苏药制</w:t>
      </w:r>
      <w:proofErr w:type="gramEnd"/>
      <w:r w:rsidRPr="001D7F15">
        <w:rPr>
          <w:rFonts w:ascii="Times New Roman" w:hAnsiTheme="minorEastAsia" w:cs="Times New Roman"/>
        </w:rPr>
        <w:t>字</w:t>
      </w:r>
      <w:r w:rsidRPr="001D7F15">
        <w:rPr>
          <w:rFonts w:ascii="Times New Roman" w:hAnsi="Times New Roman" w:cs="Times New Roman"/>
        </w:rPr>
        <w:t>Z04000817</w:t>
      </w:r>
      <w:r w:rsidRPr="001D7F15">
        <w:rPr>
          <w:rFonts w:ascii="Times New Roman" w:hAnsiTheme="minorEastAsia" w:cs="Times New Roman"/>
        </w:rPr>
        <w:t>）</w:t>
      </w:r>
      <w:r w:rsidR="004D6CD8">
        <w:rPr>
          <w:rFonts w:ascii="Times New Roman" w:hAnsiTheme="minorEastAsia" w:cs="Times New Roman"/>
        </w:rPr>
        <w:t>口服</w:t>
      </w:r>
      <w:r w:rsidR="004D6CD8">
        <w:rPr>
          <w:rFonts w:ascii="Times New Roman" w:hAnsiTheme="minorEastAsia" w:cs="Times New Roman" w:hint="eastAsia"/>
        </w:rPr>
        <w:t>，</w:t>
      </w:r>
      <w:r w:rsidRPr="001D7F15">
        <w:rPr>
          <w:rFonts w:ascii="Times New Roman" w:hAnsi="Times New Roman" w:cs="Times New Roman"/>
        </w:rPr>
        <w:t>3~4</w:t>
      </w:r>
      <w:r w:rsidRPr="001D7F15">
        <w:rPr>
          <w:rFonts w:ascii="Times New Roman" w:hAnsiTheme="minorEastAsia" w:cs="Times New Roman"/>
        </w:rPr>
        <w:t>岁</w:t>
      </w:r>
      <w:r w:rsidRPr="001D7F15">
        <w:rPr>
          <w:rFonts w:ascii="Times New Roman" w:hAnsi="Times New Roman" w:cs="Times New Roman"/>
        </w:rPr>
        <w:t>10</w:t>
      </w:r>
      <w:r w:rsidR="004D6CD8">
        <w:rPr>
          <w:rFonts w:ascii="Times New Roman" w:hAnsi="Times New Roman" w:cs="Times New Roman" w:hint="eastAsia"/>
        </w:rPr>
        <w:t xml:space="preserve"> </w:t>
      </w:r>
      <w:r w:rsidR="004D6CD8">
        <w:rPr>
          <w:rFonts w:ascii="Times New Roman" w:hAnsi="Times New Roman" w:cs="Times New Roman"/>
        </w:rPr>
        <w:t>m</w:t>
      </w:r>
      <w:r w:rsidR="004D6CD8">
        <w:rPr>
          <w:rFonts w:ascii="Times New Roman" w:hAnsi="Times New Roman" w:cs="Times New Roman" w:hint="eastAsia"/>
        </w:rPr>
        <w:t>l</w:t>
      </w:r>
      <w:r w:rsidRPr="001D7F15">
        <w:rPr>
          <w:rFonts w:ascii="Times New Roman" w:hAnsi="Times New Roman" w:cs="Times New Roman"/>
        </w:rPr>
        <w:t>/</w:t>
      </w:r>
      <w:r w:rsidRPr="001D7F15">
        <w:rPr>
          <w:rFonts w:ascii="Times New Roman" w:hAnsiTheme="minorEastAsia" w:cs="Times New Roman"/>
        </w:rPr>
        <w:t>次；</w:t>
      </w:r>
      <w:r w:rsidRPr="001D7F15">
        <w:rPr>
          <w:rFonts w:ascii="Times New Roman" w:hAnsi="Times New Roman" w:cs="Times New Roman"/>
        </w:rPr>
        <w:t>4~7</w:t>
      </w:r>
      <w:r w:rsidRPr="001D7F15">
        <w:rPr>
          <w:rFonts w:ascii="Times New Roman" w:hAnsiTheme="minorEastAsia" w:cs="Times New Roman"/>
        </w:rPr>
        <w:t>岁</w:t>
      </w:r>
      <w:r w:rsidRPr="001D7F15">
        <w:rPr>
          <w:rFonts w:ascii="Times New Roman" w:hAnsi="Times New Roman" w:cs="Times New Roman"/>
        </w:rPr>
        <w:t>15</w:t>
      </w:r>
      <w:r w:rsidR="004D6CD8">
        <w:rPr>
          <w:rFonts w:ascii="Times New Roman" w:hAnsi="Times New Roman" w:cs="Times New Roman" w:hint="eastAsia"/>
        </w:rPr>
        <w:t xml:space="preserve"> </w:t>
      </w:r>
      <w:r w:rsidRPr="001D7F15">
        <w:rPr>
          <w:rFonts w:ascii="Times New Roman" w:hAnsi="Times New Roman" w:cs="Times New Roman"/>
        </w:rPr>
        <w:t>m</w:t>
      </w:r>
      <w:r w:rsidR="004D6CD8">
        <w:rPr>
          <w:rFonts w:ascii="Times New Roman" w:hAnsi="Times New Roman" w:cs="Times New Roman" w:hint="eastAsia"/>
        </w:rPr>
        <w:t>l</w:t>
      </w:r>
      <w:r w:rsidRPr="001D7F15">
        <w:rPr>
          <w:rFonts w:ascii="Times New Roman" w:hAnsi="Times New Roman" w:cs="Times New Roman"/>
        </w:rPr>
        <w:t>/</w:t>
      </w:r>
      <w:r w:rsidRPr="001D7F15">
        <w:rPr>
          <w:rFonts w:ascii="Times New Roman" w:hAnsiTheme="minorEastAsia" w:cs="Times New Roman"/>
        </w:rPr>
        <w:t>次；</w:t>
      </w:r>
      <w:r w:rsidRPr="001D7F15">
        <w:rPr>
          <w:rFonts w:ascii="Times New Roman" w:hAnsi="Times New Roman" w:cs="Times New Roman"/>
        </w:rPr>
        <w:t>8~12</w:t>
      </w:r>
      <w:r w:rsidRPr="001D7F15">
        <w:rPr>
          <w:rFonts w:ascii="Times New Roman" w:hAnsiTheme="minorEastAsia" w:cs="Times New Roman"/>
        </w:rPr>
        <w:t>岁</w:t>
      </w:r>
      <w:r w:rsidRPr="001D7F15">
        <w:rPr>
          <w:rFonts w:ascii="Times New Roman" w:hAnsi="Times New Roman" w:cs="Times New Roman"/>
        </w:rPr>
        <w:t>20</w:t>
      </w:r>
      <w:r w:rsidR="004D6CD8">
        <w:rPr>
          <w:rFonts w:ascii="Times New Roman" w:hAnsi="Times New Roman" w:cs="Times New Roman" w:hint="eastAsia"/>
        </w:rPr>
        <w:t xml:space="preserve"> </w:t>
      </w:r>
      <w:r w:rsidRPr="001D7F15">
        <w:rPr>
          <w:rFonts w:ascii="Times New Roman" w:hAnsi="Times New Roman" w:cs="Times New Roman"/>
        </w:rPr>
        <w:t>m</w:t>
      </w:r>
      <w:r w:rsidR="004D6CD8">
        <w:rPr>
          <w:rFonts w:ascii="Times New Roman" w:hAnsi="Times New Roman" w:cs="Times New Roman" w:hint="eastAsia"/>
        </w:rPr>
        <w:t>l</w:t>
      </w:r>
      <w:r w:rsidRPr="001D7F15">
        <w:rPr>
          <w:rFonts w:ascii="Times New Roman" w:hAnsi="Times New Roman" w:cs="Times New Roman"/>
        </w:rPr>
        <w:t>/</w:t>
      </w:r>
      <w:r w:rsidRPr="001D7F15">
        <w:rPr>
          <w:rFonts w:ascii="Times New Roman" w:hAnsiTheme="minorEastAsia" w:cs="Times New Roman"/>
        </w:rPr>
        <w:t>次</w:t>
      </w:r>
      <w:r w:rsidR="004D6CD8">
        <w:rPr>
          <w:rFonts w:ascii="Times New Roman" w:hAnsiTheme="minorEastAsia" w:cs="Times New Roman" w:hint="eastAsia"/>
        </w:rPr>
        <w:t>，</w:t>
      </w:r>
      <w:r w:rsidRPr="001D7F15">
        <w:rPr>
          <w:rFonts w:ascii="Times New Roman" w:hAnsiTheme="minorEastAsia" w:cs="Times New Roman"/>
        </w:rPr>
        <w:t>每日</w:t>
      </w:r>
      <w:r w:rsidRPr="001D7F15">
        <w:rPr>
          <w:rFonts w:ascii="Times New Roman" w:hAnsi="Times New Roman" w:cs="Times New Roman"/>
        </w:rPr>
        <w:t>3</w:t>
      </w:r>
      <w:r w:rsidRPr="001D7F15">
        <w:rPr>
          <w:rFonts w:ascii="Times New Roman" w:hAnsiTheme="minorEastAsia" w:cs="Times New Roman"/>
        </w:rPr>
        <w:t>次。</w:t>
      </w:r>
      <w:r w:rsidR="004D6CD8">
        <w:rPr>
          <w:rFonts w:ascii="Times New Roman" w:hAnsi="Times New Roman" w:cs="Times New Roman" w:hint="eastAsia"/>
        </w:rPr>
        <w:t>两组</w:t>
      </w:r>
      <w:r w:rsidRPr="001D7F15">
        <w:rPr>
          <w:rFonts w:ascii="Times New Roman" w:hAnsiTheme="minorEastAsia" w:cs="Times New Roman"/>
        </w:rPr>
        <w:t>疗程均为</w:t>
      </w:r>
      <w:r w:rsidRPr="001D7F15">
        <w:rPr>
          <w:rFonts w:ascii="Times New Roman" w:hAnsi="Times New Roman" w:cs="Times New Roman"/>
        </w:rPr>
        <w:t>2</w:t>
      </w:r>
      <w:r w:rsidRPr="001D7F15">
        <w:rPr>
          <w:rFonts w:ascii="Times New Roman" w:hAnsiTheme="minorEastAsia" w:cs="Times New Roman"/>
        </w:rPr>
        <w:t>周。</w:t>
      </w:r>
    </w:p>
    <w:p w14:paraId="1872821B" w14:textId="77777777" w:rsidR="00ED465F" w:rsidRPr="001D7F15" w:rsidRDefault="00605BDA" w:rsidP="001D7F15">
      <w:pPr>
        <w:spacing w:line="360" w:lineRule="auto"/>
        <w:rPr>
          <w:rFonts w:ascii="Times New Roman" w:hAnsi="Times New Roman" w:cs="Times New Roman"/>
        </w:rPr>
      </w:pPr>
      <w:r w:rsidRPr="001D7F15">
        <w:rPr>
          <w:rFonts w:ascii="Times New Roman" w:hAnsi="Times New Roman" w:cs="Times New Roman"/>
          <w:b/>
          <w:bCs/>
        </w:rPr>
        <w:t>1.</w:t>
      </w:r>
      <w:r w:rsidR="004D6CD8">
        <w:rPr>
          <w:rFonts w:ascii="Times New Roman" w:hAnsi="Times New Roman" w:cs="Times New Roman" w:hint="eastAsia"/>
          <w:b/>
          <w:bCs/>
        </w:rPr>
        <w:t xml:space="preserve">5    </w:t>
      </w:r>
      <w:r w:rsidRPr="001D7F15">
        <w:rPr>
          <w:rFonts w:ascii="Times New Roman" w:hAnsiTheme="minorEastAsia" w:cs="Times New Roman"/>
          <w:b/>
          <w:bCs/>
        </w:rPr>
        <w:t>观察指标</w:t>
      </w:r>
      <w:r w:rsidRPr="001D7F15">
        <w:rPr>
          <w:rFonts w:ascii="Times New Roman" w:hAnsi="Times New Roman" w:cs="Times New Roman"/>
        </w:rPr>
        <w:t xml:space="preserve"> </w:t>
      </w:r>
      <w:r w:rsidR="004D6CD8">
        <w:rPr>
          <w:rFonts w:ascii="Times New Roman" w:hAnsi="Times New Roman" w:cs="Times New Roman" w:hint="eastAsia"/>
        </w:rPr>
        <w:t xml:space="preserve">   </w:t>
      </w:r>
      <w:r w:rsidR="004D6CD8">
        <w:rPr>
          <w:rFonts w:ascii="Times New Roman" w:hAnsiTheme="minorEastAsia" w:cs="Times New Roman"/>
        </w:rPr>
        <w:t>对比两组临床疗效</w:t>
      </w:r>
      <w:r w:rsidR="004D6CD8">
        <w:rPr>
          <w:rFonts w:ascii="Times New Roman" w:hAnsiTheme="minorEastAsia" w:cs="Times New Roman" w:hint="eastAsia"/>
        </w:rPr>
        <w:t>，</w:t>
      </w:r>
      <w:r w:rsidR="004D6CD8">
        <w:rPr>
          <w:rFonts w:ascii="Times New Roman" w:hAnsiTheme="minorEastAsia" w:cs="Times New Roman"/>
        </w:rPr>
        <w:t>治疗前后中医证候积分</w:t>
      </w:r>
      <w:r w:rsidR="004D6CD8">
        <w:rPr>
          <w:rFonts w:ascii="Times New Roman" w:hAnsiTheme="minorEastAsia" w:cs="Times New Roman" w:hint="eastAsia"/>
        </w:rPr>
        <w:t>，</w:t>
      </w:r>
      <w:r w:rsidR="004D6CD8">
        <w:rPr>
          <w:rFonts w:ascii="Times New Roman" w:hAnsiTheme="minorEastAsia" w:cs="Times New Roman"/>
        </w:rPr>
        <w:t>治疗后主要症状</w:t>
      </w:r>
      <w:r w:rsidR="004D6CD8">
        <w:rPr>
          <w:rFonts w:ascii="Times New Roman" w:hAnsiTheme="minorEastAsia" w:cs="Times New Roman" w:hint="eastAsia"/>
        </w:rPr>
        <w:t>、</w:t>
      </w:r>
      <w:r w:rsidR="004D6CD8">
        <w:rPr>
          <w:rFonts w:ascii="Times New Roman" w:hAnsiTheme="minorEastAsia" w:cs="Times New Roman"/>
        </w:rPr>
        <w:t>次要症状改善情况</w:t>
      </w:r>
      <w:r w:rsidR="004D6CD8">
        <w:rPr>
          <w:rFonts w:ascii="Times New Roman" w:hAnsiTheme="minorEastAsia" w:cs="Times New Roman" w:hint="eastAsia"/>
        </w:rPr>
        <w:t>。</w:t>
      </w:r>
    </w:p>
    <w:p w14:paraId="7BF5F263" w14:textId="77777777" w:rsidR="00ED465F" w:rsidRPr="001D7F15" w:rsidRDefault="00605BDA" w:rsidP="001D7F15">
      <w:pPr>
        <w:widowControl/>
        <w:spacing w:line="360" w:lineRule="auto"/>
        <w:jc w:val="left"/>
        <w:rPr>
          <w:rFonts w:ascii="Times New Roman" w:hAnsi="Times New Roman" w:cs="Times New Roman"/>
        </w:rPr>
      </w:pPr>
      <w:r w:rsidRPr="001D7F15">
        <w:rPr>
          <w:rFonts w:ascii="Times New Roman" w:hAnsi="Times New Roman" w:cs="Times New Roman"/>
          <w:b/>
          <w:bCs/>
        </w:rPr>
        <w:t>1.</w:t>
      </w:r>
      <w:r w:rsidR="004D6CD8">
        <w:rPr>
          <w:rFonts w:ascii="Times New Roman" w:hAnsi="Times New Roman" w:cs="Times New Roman" w:hint="eastAsia"/>
          <w:b/>
          <w:bCs/>
        </w:rPr>
        <w:t xml:space="preserve">6    </w:t>
      </w:r>
      <w:r w:rsidRPr="001D7F15">
        <w:rPr>
          <w:rFonts w:ascii="Times New Roman" w:hAnsiTheme="minorEastAsia" w:cs="Times New Roman"/>
          <w:b/>
          <w:bCs/>
        </w:rPr>
        <w:t>疗效评定标准</w:t>
      </w:r>
      <w:r w:rsidR="004D6CD8">
        <w:rPr>
          <w:rFonts w:ascii="Times New Roman" w:hAnsiTheme="minorEastAsia" w:cs="Times New Roman" w:hint="eastAsia"/>
          <w:b/>
          <w:bCs/>
        </w:rPr>
        <w:t xml:space="preserve">    </w:t>
      </w:r>
      <w:r w:rsidRPr="001D7F15">
        <w:rPr>
          <w:rFonts w:ascii="Times New Roman" w:hAnsiTheme="minorEastAsia" w:cs="Times New Roman"/>
        </w:rPr>
        <w:t>结合</w:t>
      </w:r>
      <w:r w:rsidR="004D6CD8">
        <w:rPr>
          <w:rFonts w:ascii="Times New Roman" w:hAnsi="Times New Roman" w:cs="Times New Roman" w:hint="eastAsia"/>
        </w:rPr>
        <w:t>两</w:t>
      </w:r>
      <w:r w:rsidRPr="001D7F15">
        <w:rPr>
          <w:rFonts w:ascii="Times New Roman" w:hAnsiTheme="minorEastAsia" w:cs="Times New Roman"/>
        </w:rPr>
        <w:t>组患儿腹痛症状、体征对治疗效果进行综合评定。症状、体征消失，随访</w:t>
      </w:r>
      <w:r w:rsidRPr="001D7F15">
        <w:rPr>
          <w:rFonts w:ascii="Times New Roman" w:hAnsi="Times New Roman" w:cs="Times New Roman"/>
        </w:rPr>
        <w:t>2</w:t>
      </w:r>
      <w:r w:rsidR="004D6CD8">
        <w:rPr>
          <w:rFonts w:ascii="Times New Roman" w:hAnsi="Times New Roman" w:cs="Times New Roman"/>
        </w:rPr>
        <w:t>个</w:t>
      </w:r>
      <w:r w:rsidRPr="001D7F15">
        <w:rPr>
          <w:rFonts w:ascii="Times New Roman" w:hAnsiTheme="minorEastAsia" w:cs="Times New Roman"/>
        </w:rPr>
        <w:t>月无复发，则为痊愈</w:t>
      </w:r>
      <w:r w:rsidR="004D6CD8">
        <w:rPr>
          <w:rFonts w:ascii="Times New Roman" w:hAnsiTheme="minorEastAsia" w:cs="Times New Roman" w:hint="eastAsia"/>
        </w:rPr>
        <w:t>；</w:t>
      </w:r>
      <w:r w:rsidRPr="001D7F15">
        <w:rPr>
          <w:rFonts w:ascii="Times New Roman" w:hAnsiTheme="minorEastAsia" w:cs="Times New Roman"/>
        </w:rPr>
        <w:t>症状、体征改善，随访无复发，为有效</w:t>
      </w:r>
      <w:r w:rsidR="004D6CD8">
        <w:rPr>
          <w:rFonts w:ascii="Times New Roman" w:hAnsiTheme="minorEastAsia" w:cs="Times New Roman" w:hint="eastAsia"/>
        </w:rPr>
        <w:t>；</w:t>
      </w:r>
      <w:r w:rsidRPr="001D7F15">
        <w:rPr>
          <w:rFonts w:ascii="Times New Roman" w:hAnsiTheme="minorEastAsia" w:cs="Times New Roman"/>
        </w:rPr>
        <w:t>症状、体征无改变，经常发作，则为无效。</w:t>
      </w:r>
    </w:p>
    <w:p w14:paraId="2560C317" w14:textId="77777777" w:rsidR="00ED465F" w:rsidRPr="001D7F15" w:rsidRDefault="00605BDA" w:rsidP="001D7F15">
      <w:pPr>
        <w:widowControl/>
        <w:spacing w:line="360" w:lineRule="auto"/>
        <w:jc w:val="left"/>
        <w:rPr>
          <w:rFonts w:ascii="Times New Roman" w:hAnsi="Times New Roman" w:cs="Times New Roman"/>
        </w:rPr>
      </w:pPr>
      <w:r w:rsidRPr="001D7F15">
        <w:rPr>
          <w:rFonts w:ascii="Times New Roman" w:hAnsi="Times New Roman" w:cs="Times New Roman"/>
          <w:b/>
          <w:bCs/>
        </w:rPr>
        <w:t>1.</w:t>
      </w:r>
      <w:r w:rsidR="004D6CD8">
        <w:rPr>
          <w:rFonts w:ascii="Times New Roman" w:hAnsi="Times New Roman" w:cs="Times New Roman" w:hint="eastAsia"/>
          <w:b/>
          <w:bCs/>
        </w:rPr>
        <w:t xml:space="preserve">7    </w:t>
      </w:r>
      <w:r w:rsidRPr="001D7F15">
        <w:rPr>
          <w:rFonts w:ascii="Times New Roman" w:hAnsiTheme="minorEastAsia" w:cs="Times New Roman"/>
          <w:b/>
          <w:bCs/>
        </w:rPr>
        <w:t>统计学方法</w:t>
      </w:r>
      <w:r w:rsidR="004D6CD8">
        <w:rPr>
          <w:rFonts w:ascii="Times New Roman" w:hAnsiTheme="minorEastAsia" w:cs="Times New Roman" w:hint="eastAsia"/>
          <w:b/>
          <w:bCs/>
        </w:rPr>
        <w:t xml:space="preserve">    </w:t>
      </w:r>
      <w:r w:rsidRPr="001D7F15">
        <w:rPr>
          <w:rFonts w:ascii="Times New Roman" w:hAnsiTheme="minorEastAsia" w:cs="Times New Roman"/>
        </w:rPr>
        <w:t>应用</w:t>
      </w:r>
      <w:r w:rsidRPr="001D7F15">
        <w:rPr>
          <w:rFonts w:ascii="Times New Roman" w:hAnsi="Times New Roman" w:cs="Times New Roman"/>
        </w:rPr>
        <w:t>SPSS25.0</w:t>
      </w:r>
      <w:r w:rsidRPr="001D7F15">
        <w:rPr>
          <w:rFonts w:ascii="Times New Roman" w:hAnsiTheme="minorEastAsia" w:cs="Times New Roman"/>
        </w:rPr>
        <w:t>统计软件进行数据统计分析。计数资料以率或构成比表示，组间比较采用</w:t>
      </w:r>
      <w:r w:rsidR="008D2E9C">
        <w:rPr>
          <w:rFonts w:ascii="宋体" w:hAnsi="宋体" w:cs="宋体" w:hint="eastAsia"/>
          <w:color w:val="000000"/>
          <w:kern w:val="0"/>
          <w:sz w:val="24"/>
        </w:rPr>
        <w:t>χ</w:t>
      </w:r>
      <w:r w:rsidR="008D2E9C">
        <w:rPr>
          <w:rFonts w:ascii="宋体" w:hAnsi="宋体" w:cs="宋体" w:hint="eastAsia"/>
          <w:color w:val="000000"/>
          <w:kern w:val="0"/>
          <w:sz w:val="24"/>
          <w:vertAlign w:val="superscript"/>
        </w:rPr>
        <w:t>2</w:t>
      </w:r>
      <w:r w:rsidRPr="001D7F15">
        <w:rPr>
          <w:rFonts w:ascii="Times New Roman" w:hAnsiTheme="minorEastAsia" w:cs="Times New Roman"/>
        </w:rPr>
        <w:t>检验；计量资料采用</w:t>
      </w:r>
      <w:bookmarkStart w:id="0" w:name="OLE_LINK7"/>
      <w:bookmarkStart w:id="1" w:name="OLE_LINK8"/>
      <w:r w:rsidR="008D2E9C" w:rsidRPr="00C65536">
        <w:rPr>
          <w:rFonts w:ascii="宋体" w:hAnsi="宋体" w:hint="eastAsia"/>
          <w:szCs w:val="21"/>
        </w:rPr>
        <w:t>（</w:t>
      </w:r>
      <w:r w:rsidR="008D2E9C" w:rsidRPr="00C65536">
        <w:rPr>
          <w:rFonts w:ascii="宋体" w:hAnsi="宋体" w:hint="eastAsia"/>
          <w:position w:val="-6"/>
          <w:szCs w:val="21"/>
        </w:rPr>
        <w:object w:dxaOrig="200" w:dyaOrig="260" w14:anchorId="2C791A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4.25pt;mso-position-horizontal-relative:page;mso-position-vertical-relative:page" o:ole="">
            <v:imagedata r:id="rId8" o:title=""/>
          </v:shape>
          <o:OLEObject Type="Embed" ProgID="Equation.3" ShapeID="_x0000_i1025" DrawAspect="Content" ObjectID="_1686127333" r:id="rId9">
            <o:FieldCodes>\* MERGEFORMAT</o:FieldCodes>
          </o:OLEObject>
        </w:object>
      </w:r>
      <w:r w:rsidR="008D2E9C" w:rsidRPr="00C65536">
        <w:rPr>
          <w:rFonts w:ascii="宋体" w:hAnsi="宋体" w:hint="eastAsia"/>
          <w:szCs w:val="21"/>
        </w:rPr>
        <w:t>±s）</w:t>
      </w:r>
      <w:bookmarkEnd w:id="0"/>
      <w:bookmarkEnd w:id="1"/>
      <w:r w:rsidRPr="001D7F15">
        <w:rPr>
          <w:rFonts w:ascii="Times New Roman" w:hAnsiTheme="minorEastAsia" w:cs="Times New Roman"/>
        </w:rPr>
        <w:t>表示，组间、组内比较采用</w:t>
      </w:r>
      <w:r w:rsidRPr="001D7F15">
        <w:rPr>
          <w:rFonts w:ascii="Times New Roman" w:hAnsi="Times New Roman" w:cs="Times New Roman"/>
          <w:i/>
          <w:iCs/>
        </w:rPr>
        <w:t>t</w:t>
      </w:r>
      <w:r w:rsidRPr="001D7F15">
        <w:rPr>
          <w:rFonts w:ascii="Times New Roman" w:hAnsiTheme="minorEastAsia" w:cs="Times New Roman"/>
        </w:rPr>
        <w:t>检验。以</w:t>
      </w:r>
      <w:r w:rsidRPr="001D7F15">
        <w:rPr>
          <w:rFonts w:ascii="Times New Roman" w:hAnsi="Times New Roman" w:cs="Times New Roman"/>
          <w:i/>
          <w:iCs/>
        </w:rPr>
        <w:t>P</w:t>
      </w:r>
      <w:r w:rsidRPr="001D7F15">
        <w:rPr>
          <w:rFonts w:ascii="Times New Roman" w:hAnsi="Times New Roman" w:cs="Times New Roman"/>
        </w:rPr>
        <w:t>&lt;0.05</w:t>
      </w:r>
      <w:r w:rsidRPr="001D7F15">
        <w:rPr>
          <w:rFonts w:ascii="Times New Roman" w:hAnsiTheme="minorEastAsia" w:cs="Times New Roman"/>
        </w:rPr>
        <w:t>为差异有统计学意义。</w:t>
      </w:r>
    </w:p>
    <w:p w14:paraId="0C291E67" w14:textId="77777777" w:rsidR="00ED465F" w:rsidRPr="004D6CD8" w:rsidRDefault="004D6CD8" w:rsidP="004D6CD8">
      <w:pPr>
        <w:spacing w:line="360" w:lineRule="auto"/>
        <w:rPr>
          <w:rFonts w:ascii="Times New Roman" w:hAnsi="Times New Roman" w:cs="Times New Roman"/>
          <w:b/>
          <w:bCs/>
        </w:rPr>
      </w:pPr>
      <w:r>
        <w:rPr>
          <w:rFonts w:ascii="Times New Roman" w:hAnsiTheme="minorEastAsia" w:cs="Times New Roman" w:hint="eastAsia"/>
          <w:b/>
          <w:bCs/>
        </w:rPr>
        <w:t xml:space="preserve">2    </w:t>
      </w:r>
      <w:r w:rsidR="00605BDA" w:rsidRPr="004D6CD8">
        <w:rPr>
          <w:rFonts w:ascii="Times New Roman" w:hAnsiTheme="minorEastAsia" w:cs="Times New Roman"/>
          <w:b/>
          <w:bCs/>
        </w:rPr>
        <w:t>结果</w:t>
      </w:r>
    </w:p>
    <w:p w14:paraId="20800F1D" w14:textId="77777777" w:rsidR="00ED465F" w:rsidRPr="001D7F15" w:rsidRDefault="00605BDA" w:rsidP="001D7F15">
      <w:pPr>
        <w:pStyle w:val="a5"/>
        <w:spacing w:line="360" w:lineRule="auto"/>
        <w:ind w:firstLineChars="0" w:firstLine="0"/>
        <w:rPr>
          <w:rFonts w:ascii="Times New Roman" w:hAnsi="Times New Roman" w:cs="Times New Roman"/>
        </w:rPr>
      </w:pPr>
      <w:r w:rsidRPr="001D7F15">
        <w:rPr>
          <w:rFonts w:ascii="Times New Roman" w:hAnsi="Times New Roman" w:cs="Times New Roman"/>
          <w:b/>
          <w:bCs/>
        </w:rPr>
        <w:t xml:space="preserve">2.1  </w:t>
      </w:r>
      <w:r w:rsidR="008D2E9C">
        <w:rPr>
          <w:rFonts w:ascii="Times New Roman" w:hAnsi="Times New Roman" w:cs="Times New Roman" w:hint="eastAsia"/>
          <w:b/>
          <w:bCs/>
        </w:rPr>
        <w:t xml:space="preserve">  </w:t>
      </w:r>
      <w:r w:rsidR="008D2E9C">
        <w:rPr>
          <w:rFonts w:ascii="Times New Roman" w:hAnsi="Times New Roman" w:cs="Times New Roman" w:hint="eastAsia"/>
          <w:b/>
          <w:bCs/>
        </w:rPr>
        <w:t>两</w:t>
      </w:r>
      <w:r w:rsidRPr="001D7F15">
        <w:rPr>
          <w:rFonts w:ascii="Times New Roman" w:hAnsiTheme="minorEastAsia" w:cs="Times New Roman"/>
          <w:b/>
          <w:bCs/>
        </w:rPr>
        <w:t>组</w:t>
      </w:r>
      <w:r w:rsidR="008D2E9C">
        <w:rPr>
          <w:rFonts w:ascii="Times New Roman" w:hAnsiTheme="minorEastAsia" w:cs="Times New Roman"/>
          <w:b/>
          <w:bCs/>
        </w:rPr>
        <w:t>中医证候积分及</w:t>
      </w:r>
      <w:r w:rsidRPr="001D7F15">
        <w:rPr>
          <w:rFonts w:ascii="Times New Roman" w:hAnsiTheme="minorEastAsia" w:cs="Times New Roman"/>
          <w:b/>
          <w:bCs/>
        </w:rPr>
        <w:t>临床疗效比较</w:t>
      </w:r>
      <w:r w:rsidRPr="001D7F15">
        <w:rPr>
          <w:rFonts w:ascii="Times New Roman" w:hAnsi="Times New Roman" w:cs="Times New Roman"/>
          <w:b/>
          <w:bCs/>
        </w:rPr>
        <w:t xml:space="preserve"> </w:t>
      </w:r>
      <w:r w:rsidR="008D2E9C">
        <w:rPr>
          <w:rFonts w:ascii="Times New Roman" w:hAnsi="Times New Roman" w:cs="Times New Roman" w:hint="eastAsia"/>
          <w:b/>
          <w:bCs/>
        </w:rPr>
        <w:t xml:space="preserve">   </w:t>
      </w:r>
      <w:r w:rsidR="008D2E9C">
        <w:rPr>
          <w:rFonts w:ascii="Times New Roman" w:hAnsi="Times New Roman" w:cs="Times New Roman" w:hint="eastAsia"/>
        </w:rPr>
        <w:t>两组</w:t>
      </w:r>
      <w:r w:rsidRPr="001D7F15">
        <w:rPr>
          <w:rFonts w:ascii="Times New Roman" w:hAnsiTheme="minorEastAsia" w:cs="Times New Roman"/>
        </w:rPr>
        <w:t>治疗后中医证候积分均低于治疗前</w:t>
      </w:r>
      <w:r w:rsidR="008D2E9C">
        <w:rPr>
          <w:rFonts w:ascii="Times New Roman" w:hAnsiTheme="minorEastAsia" w:cs="Times New Roman" w:hint="eastAsia"/>
        </w:rPr>
        <w:t>，且</w:t>
      </w:r>
      <w:r w:rsidR="008D2E9C" w:rsidRPr="001D7F15">
        <w:rPr>
          <w:rFonts w:ascii="Times New Roman" w:hAnsiTheme="minorEastAsia" w:cs="Times New Roman"/>
        </w:rPr>
        <w:t>治疗</w:t>
      </w:r>
      <w:proofErr w:type="gramStart"/>
      <w:r w:rsidR="008D2E9C" w:rsidRPr="001D7F15">
        <w:rPr>
          <w:rFonts w:ascii="Times New Roman" w:hAnsiTheme="minorEastAsia" w:cs="Times New Roman"/>
        </w:rPr>
        <w:t>组治疗</w:t>
      </w:r>
      <w:proofErr w:type="gramEnd"/>
      <w:r w:rsidR="008D2E9C" w:rsidRPr="001D7F15">
        <w:rPr>
          <w:rFonts w:ascii="Times New Roman" w:hAnsiTheme="minorEastAsia" w:cs="Times New Roman"/>
        </w:rPr>
        <w:t>后</w:t>
      </w:r>
      <w:r w:rsidR="008D2E9C">
        <w:rPr>
          <w:rFonts w:ascii="Times New Roman" w:hAnsiTheme="minorEastAsia" w:cs="Times New Roman"/>
        </w:rPr>
        <w:t>中医证候</w:t>
      </w:r>
      <w:r w:rsidR="008D2E9C" w:rsidRPr="001D7F15">
        <w:rPr>
          <w:rFonts w:ascii="Times New Roman" w:hAnsiTheme="minorEastAsia" w:cs="Times New Roman"/>
        </w:rPr>
        <w:t>积分低于对照组</w:t>
      </w:r>
      <w:r w:rsidRPr="001D7F15">
        <w:rPr>
          <w:rFonts w:ascii="Times New Roman" w:hAnsiTheme="minorEastAsia" w:cs="Times New Roman"/>
        </w:rPr>
        <w:t>（</w:t>
      </w:r>
      <w:r w:rsidRPr="001D7F15">
        <w:rPr>
          <w:rFonts w:ascii="Times New Roman" w:hAnsi="Times New Roman" w:cs="Times New Roman"/>
          <w:i/>
          <w:iCs/>
        </w:rPr>
        <w:t>P</w:t>
      </w:r>
      <w:r w:rsidRPr="001D7F15">
        <w:rPr>
          <w:rFonts w:ascii="Times New Roman" w:hAnsiTheme="minorEastAsia" w:cs="Times New Roman"/>
        </w:rPr>
        <w:t>＜</w:t>
      </w:r>
      <w:r w:rsidRPr="001D7F15">
        <w:rPr>
          <w:rFonts w:ascii="Times New Roman" w:hAnsi="Times New Roman" w:cs="Times New Roman"/>
        </w:rPr>
        <w:t>0.05</w:t>
      </w:r>
      <w:r w:rsidRPr="001D7F15">
        <w:rPr>
          <w:rFonts w:ascii="Times New Roman" w:hAnsiTheme="minorEastAsia" w:cs="Times New Roman"/>
        </w:rPr>
        <w:t>）</w:t>
      </w:r>
      <w:r w:rsidR="008D2E9C">
        <w:rPr>
          <w:rFonts w:ascii="Times New Roman" w:hAnsiTheme="minorEastAsia" w:cs="Times New Roman" w:hint="eastAsia"/>
        </w:rPr>
        <w:t>。</w:t>
      </w:r>
      <w:r w:rsidR="008D2E9C">
        <w:rPr>
          <w:rFonts w:ascii="Times New Roman" w:hAnsiTheme="minorEastAsia" w:cs="Times New Roman"/>
        </w:rPr>
        <w:t>见表</w:t>
      </w:r>
      <w:r w:rsidR="008D2E9C">
        <w:rPr>
          <w:rFonts w:ascii="Times New Roman" w:hAnsiTheme="minorEastAsia" w:cs="Times New Roman" w:hint="eastAsia"/>
        </w:rPr>
        <w:t>1</w:t>
      </w:r>
      <w:r w:rsidR="008D2E9C">
        <w:rPr>
          <w:rFonts w:ascii="Times New Roman" w:hAnsiTheme="minorEastAsia" w:cs="Times New Roman" w:hint="eastAsia"/>
        </w:rPr>
        <w:t>。</w:t>
      </w:r>
      <w:r w:rsidRPr="001D7F15">
        <w:rPr>
          <w:rFonts w:ascii="Times New Roman" w:hAnsiTheme="minorEastAsia" w:cs="Times New Roman"/>
        </w:rPr>
        <w:t>治疗</w:t>
      </w:r>
      <w:proofErr w:type="gramStart"/>
      <w:r w:rsidRPr="001D7F15">
        <w:rPr>
          <w:rFonts w:ascii="Times New Roman" w:hAnsiTheme="minorEastAsia" w:cs="Times New Roman"/>
        </w:rPr>
        <w:t>组</w:t>
      </w:r>
      <w:r w:rsidR="008D2E9C">
        <w:rPr>
          <w:rFonts w:ascii="Times New Roman" w:hAnsiTheme="minorEastAsia" w:cs="Times New Roman"/>
        </w:rPr>
        <w:t>治疗</w:t>
      </w:r>
      <w:proofErr w:type="gramEnd"/>
      <w:r w:rsidRPr="001D7F15">
        <w:rPr>
          <w:rFonts w:ascii="Times New Roman" w:hAnsiTheme="minorEastAsia" w:cs="Times New Roman"/>
        </w:rPr>
        <w:t>总有效率为</w:t>
      </w:r>
      <w:r w:rsidRPr="001D7F15">
        <w:rPr>
          <w:rFonts w:ascii="Times New Roman" w:hAnsi="Times New Roman" w:cs="Times New Roman"/>
        </w:rPr>
        <w:t>86.7%</w:t>
      </w:r>
      <w:r w:rsidRPr="001D7F15">
        <w:rPr>
          <w:rFonts w:ascii="Times New Roman" w:hAnsiTheme="minorEastAsia" w:cs="Times New Roman"/>
        </w:rPr>
        <w:t>，</w:t>
      </w:r>
      <w:r w:rsidR="008D2E9C">
        <w:rPr>
          <w:rFonts w:ascii="Times New Roman" w:hAnsiTheme="minorEastAsia" w:cs="Times New Roman" w:hint="eastAsia"/>
        </w:rPr>
        <w:t>高于</w:t>
      </w:r>
      <w:r w:rsidR="008D2E9C">
        <w:rPr>
          <w:rFonts w:ascii="Times New Roman" w:hAnsiTheme="minorEastAsia" w:cs="Times New Roman"/>
        </w:rPr>
        <w:t>对照组的</w:t>
      </w:r>
      <w:r w:rsidRPr="001D7F15">
        <w:rPr>
          <w:rFonts w:ascii="Times New Roman" w:hAnsi="Times New Roman" w:cs="Times New Roman"/>
        </w:rPr>
        <w:t>64.4%</w:t>
      </w:r>
      <w:r w:rsidRPr="001D7F15">
        <w:rPr>
          <w:rFonts w:ascii="Times New Roman" w:hAnsiTheme="minorEastAsia" w:cs="Times New Roman"/>
        </w:rPr>
        <w:t>（</w:t>
      </w:r>
      <w:r w:rsidRPr="001D7F15">
        <w:rPr>
          <w:rFonts w:ascii="Times New Roman" w:hAnsi="Times New Roman" w:cs="Times New Roman"/>
          <w:i/>
          <w:iCs/>
        </w:rPr>
        <w:t>P</w:t>
      </w:r>
      <w:r w:rsidRPr="001D7F15">
        <w:rPr>
          <w:rFonts w:ascii="Times New Roman" w:hAnsiTheme="minorEastAsia" w:cs="Times New Roman"/>
        </w:rPr>
        <w:t>＜</w:t>
      </w:r>
      <w:r w:rsidRPr="001D7F15">
        <w:rPr>
          <w:rFonts w:ascii="Times New Roman" w:hAnsi="Times New Roman" w:cs="Times New Roman"/>
        </w:rPr>
        <w:t>0.05</w:t>
      </w:r>
      <w:r w:rsidRPr="001D7F15">
        <w:rPr>
          <w:rFonts w:ascii="Times New Roman" w:hAnsiTheme="minorEastAsia" w:cs="Times New Roman"/>
        </w:rPr>
        <w:t>）。</w:t>
      </w:r>
      <w:r w:rsidR="008D2E9C">
        <w:rPr>
          <w:rFonts w:ascii="Times New Roman" w:hAnsiTheme="minorEastAsia" w:cs="Times New Roman"/>
        </w:rPr>
        <w:t>见表</w:t>
      </w:r>
      <w:r w:rsidR="008D2E9C">
        <w:rPr>
          <w:rFonts w:ascii="Times New Roman" w:hAnsiTheme="minorEastAsia" w:cs="Times New Roman" w:hint="eastAsia"/>
        </w:rPr>
        <w:t>2</w:t>
      </w:r>
      <w:r w:rsidR="008D2E9C">
        <w:rPr>
          <w:rFonts w:ascii="Times New Roman" w:hAnsiTheme="minorEastAsia" w:cs="Times New Roman" w:hint="eastAsia"/>
        </w:rPr>
        <w:t>。</w:t>
      </w:r>
    </w:p>
    <w:p w14:paraId="6BD0A020" w14:textId="77777777" w:rsidR="00ED465F" w:rsidRPr="001D7F15" w:rsidRDefault="00605BDA" w:rsidP="001D7F15">
      <w:pPr>
        <w:pStyle w:val="a5"/>
        <w:spacing w:line="360" w:lineRule="auto"/>
        <w:ind w:firstLineChars="0" w:firstLine="0"/>
        <w:jc w:val="center"/>
        <w:rPr>
          <w:rFonts w:ascii="Times New Roman" w:hAnsi="Times New Roman" w:cs="Times New Roman"/>
        </w:rPr>
      </w:pPr>
      <w:r w:rsidRPr="001D7F15">
        <w:rPr>
          <w:rFonts w:ascii="Times New Roman" w:hAnsiTheme="minorEastAsia" w:cs="Times New Roman"/>
        </w:rPr>
        <w:t>表</w:t>
      </w:r>
      <w:r w:rsidRPr="001D7F15">
        <w:rPr>
          <w:rFonts w:ascii="Times New Roman" w:hAnsi="Times New Roman" w:cs="Times New Roman"/>
        </w:rPr>
        <w:t>1</w:t>
      </w:r>
      <w:r w:rsidR="008D2E9C">
        <w:rPr>
          <w:rFonts w:ascii="Times New Roman" w:hAnsi="Times New Roman" w:cs="Times New Roman" w:hint="eastAsia"/>
        </w:rPr>
        <w:t xml:space="preserve">   </w:t>
      </w:r>
      <w:r w:rsidRPr="001D7F15">
        <w:rPr>
          <w:rFonts w:ascii="Times New Roman" w:hAnsi="Times New Roman" w:cs="Times New Roman"/>
        </w:rPr>
        <w:t xml:space="preserve"> </w:t>
      </w:r>
      <w:r w:rsidR="008D2E9C">
        <w:rPr>
          <w:rFonts w:ascii="Times New Roman" w:hAnsi="Times New Roman" w:cs="Times New Roman" w:hint="eastAsia"/>
        </w:rPr>
        <w:t>两组</w:t>
      </w:r>
      <w:r w:rsidR="008D2E9C">
        <w:rPr>
          <w:rFonts w:ascii="Times New Roman" w:hAnsiTheme="minorEastAsia" w:cs="Times New Roman"/>
        </w:rPr>
        <w:t>治疗前后中医证候</w:t>
      </w:r>
      <w:r w:rsidRPr="001D7F15">
        <w:rPr>
          <w:rFonts w:ascii="Times New Roman" w:hAnsiTheme="minorEastAsia" w:cs="Times New Roman"/>
        </w:rPr>
        <w:t>积分比较</w:t>
      </w:r>
      <w:r w:rsidR="008D2E9C" w:rsidRPr="00C65536">
        <w:rPr>
          <w:rFonts w:ascii="宋体" w:hAnsi="宋体" w:hint="eastAsia"/>
          <w:szCs w:val="21"/>
        </w:rPr>
        <w:t>（</w:t>
      </w:r>
      <w:r w:rsidR="008D2E9C">
        <w:rPr>
          <w:rFonts w:ascii="宋体" w:hAnsi="宋体" w:hint="eastAsia"/>
          <w:szCs w:val="21"/>
        </w:rPr>
        <w:t>分，</w:t>
      </w:r>
      <w:r w:rsidR="008D2E9C" w:rsidRPr="00C65536">
        <w:rPr>
          <w:rFonts w:ascii="宋体" w:hAnsi="宋体" w:hint="eastAsia"/>
          <w:position w:val="-6"/>
          <w:szCs w:val="21"/>
        </w:rPr>
        <w:object w:dxaOrig="200" w:dyaOrig="260" w14:anchorId="3D09E436">
          <v:shape id="_x0000_i1026" type="#_x0000_t75" style="width:9.75pt;height:14.25pt;mso-position-horizontal-relative:page;mso-position-vertical-relative:page" o:ole="">
            <v:imagedata r:id="rId8" o:title=""/>
          </v:shape>
          <o:OLEObject Type="Embed" ProgID="Equation.3" ShapeID="_x0000_i1026" DrawAspect="Content" ObjectID="_1686127334" r:id="rId10">
            <o:FieldCodes>\* MERGEFORMAT</o:FieldCodes>
          </o:OLEObject>
        </w:object>
      </w:r>
      <w:r w:rsidR="008D2E9C" w:rsidRPr="00C65536">
        <w:rPr>
          <w:rFonts w:ascii="宋体" w:hAnsi="宋体" w:hint="eastAsia"/>
          <w:szCs w:val="21"/>
        </w:rPr>
        <w:t>±s）</w:t>
      </w:r>
    </w:p>
    <w:tbl>
      <w:tblPr>
        <w:tblStyle w:val="a4"/>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5"/>
        <w:gridCol w:w="1185"/>
        <w:gridCol w:w="1185"/>
        <w:gridCol w:w="1232"/>
      </w:tblGrid>
      <w:tr w:rsidR="00ED465F" w:rsidRPr="001D7F15" w14:paraId="6241436D" w14:textId="77777777">
        <w:trPr>
          <w:jc w:val="center"/>
        </w:trPr>
        <w:tc>
          <w:tcPr>
            <w:tcW w:w="1185" w:type="dxa"/>
            <w:tcBorders>
              <w:bottom w:val="single" w:sz="4" w:space="0" w:color="auto"/>
              <w:right w:val="nil"/>
            </w:tcBorders>
          </w:tcPr>
          <w:p w14:paraId="3D9BEE9A" w14:textId="77777777" w:rsidR="00ED465F" w:rsidRPr="001D7F15" w:rsidRDefault="00605BDA" w:rsidP="001D7F15">
            <w:pPr>
              <w:spacing w:line="360" w:lineRule="auto"/>
              <w:jc w:val="center"/>
              <w:rPr>
                <w:rFonts w:ascii="Times New Roman" w:hAnsi="Times New Roman" w:cs="Times New Roman"/>
              </w:rPr>
            </w:pPr>
            <w:r w:rsidRPr="001D7F15">
              <w:rPr>
                <w:rFonts w:ascii="Times New Roman" w:hAnsiTheme="minorEastAsia" w:cs="Times New Roman"/>
              </w:rPr>
              <w:t>组别</w:t>
            </w:r>
          </w:p>
        </w:tc>
        <w:tc>
          <w:tcPr>
            <w:tcW w:w="1185" w:type="dxa"/>
            <w:tcBorders>
              <w:left w:val="nil"/>
              <w:bottom w:val="single" w:sz="4" w:space="0" w:color="auto"/>
              <w:right w:val="nil"/>
            </w:tcBorders>
          </w:tcPr>
          <w:p w14:paraId="221D50E8" w14:textId="77777777" w:rsidR="00ED465F" w:rsidRPr="001D7F15" w:rsidRDefault="008D2E9C" w:rsidP="001D7F15">
            <w:pPr>
              <w:spacing w:line="360" w:lineRule="auto"/>
              <w:jc w:val="center"/>
              <w:rPr>
                <w:rFonts w:ascii="Times New Roman" w:hAnsi="Times New Roman" w:cs="Times New Roman"/>
              </w:rPr>
            </w:pPr>
            <w:r>
              <w:rPr>
                <w:rFonts w:ascii="Times New Roman" w:hAnsiTheme="minorEastAsia" w:cs="Times New Roman" w:hint="eastAsia"/>
              </w:rPr>
              <w:t>n</w:t>
            </w:r>
          </w:p>
        </w:tc>
        <w:tc>
          <w:tcPr>
            <w:tcW w:w="1185" w:type="dxa"/>
            <w:tcBorders>
              <w:left w:val="nil"/>
              <w:bottom w:val="single" w:sz="4" w:space="0" w:color="auto"/>
              <w:right w:val="nil"/>
            </w:tcBorders>
          </w:tcPr>
          <w:p w14:paraId="59B58848" w14:textId="77777777" w:rsidR="00ED465F" w:rsidRPr="001D7F15" w:rsidRDefault="00605BDA" w:rsidP="001D7F15">
            <w:pPr>
              <w:spacing w:line="360" w:lineRule="auto"/>
              <w:jc w:val="center"/>
              <w:rPr>
                <w:rFonts w:ascii="Times New Roman" w:hAnsi="Times New Roman" w:cs="Times New Roman"/>
              </w:rPr>
            </w:pPr>
            <w:r w:rsidRPr="001D7F15">
              <w:rPr>
                <w:rFonts w:ascii="Times New Roman" w:hAnsiTheme="minorEastAsia" w:cs="Times New Roman"/>
              </w:rPr>
              <w:t>治疗前</w:t>
            </w:r>
          </w:p>
        </w:tc>
        <w:tc>
          <w:tcPr>
            <w:tcW w:w="1185" w:type="dxa"/>
            <w:tcBorders>
              <w:left w:val="nil"/>
              <w:bottom w:val="single" w:sz="4" w:space="0" w:color="auto"/>
            </w:tcBorders>
          </w:tcPr>
          <w:p w14:paraId="243A0E3F" w14:textId="77777777" w:rsidR="00ED465F" w:rsidRPr="001D7F15" w:rsidRDefault="00605BDA" w:rsidP="001D7F15">
            <w:pPr>
              <w:spacing w:line="360" w:lineRule="auto"/>
              <w:jc w:val="center"/>
              <w:rPr>
                <w:rFonts w:ascii="Times New Roman" w:hAnsi="Times New Roman" w:cs="Times New Roman"/>
              </w:rPr>
            </w:pPr>
            <w:r w:rsidRPr="001D7F15">
              <w:rPr>
                <w:rFonts w:ascii="Times New Roman" w:hAnsiTheme="minorEastAsia" w:cs="Times New Roman"/>
              </w:rPr>
              <w:t>治疗后</w:t>
            </w:r>
          </w:p>
        </w:tc>
      </w:tr>
      <w:tr w:rsidR="00ED465F" w:rsidRPr="001D7F15" w14:paraId="17B3BC91" w14:textId="77777777">
        <w:trPr>
          <w:jc w:val="center"/>
        </w:trPr>
        <w:tc>
          <w:tcPr>
            <w:tcW w:w="1185" w:type="dxa"/>
            <w:tcBorders>
              <w:top w:val="single" w:sz="4" w:space="0" w:color="auto"/>
            </w:tcBorders>
          </w:tcPr>
          <w:p w14:paraId="7CC4A3CE" w14:textId="77777777" w:rsidR="00ED465F" w:rsidRPr="001D7F15" w:rsidRDefault="00605BDA" w:rsidP="001D7F15">
            <w:pPr>
              <w:spacing w:line="360" w:lineRule="auto"/>
              <w:jc w:val="center"/>
              <w:rPr>
                <w:rFonts w:ascii="Times New Roman" w:hAnsi="Times New Roman" w:cs="Times New Roman"/>
              </w:rPr>
            </w:pPr>
            <w:r w:rsidRPr="001D7F15">
              <w:rPr>
                <w:rFonts w:ascii="Times New Roman" w:hAnsiTheme="minorEastAsia" w:cs="Times New Roman"/>
              </w:rPr>
              <w:t>治疗组</w:t>
            </w:r>
          </w:p>
        </w:tc>
        <w:tc>
          <w:tcPr>
            <w:tcW w:w="1185" w:type="dxa"/>
            <w:tcBorders>
              <w:top w:val="single" w:sz="4" w:space="0" w:color="auto"/>
            </w:tcBorders>
          </w:tcPr>
          <w:p w14:paraId="1ECD15AA" w14:textId="77777777" w:rsidR="00ED465F" w:rsidRPr="001D7F15" w:rsidRDefault="00605BDA" w:rsidP="001D7F15">
            <w:pPr>
              <w:spacing w:line="360" w:lineRule="auto"/>
              <w:jc w:val="center"/>
              <w:rPr>
                <w:rFonts w:ascii="Times New Roman" w:hAnsi="Times New Roman" w:cs="Times New Roman"/>
              </w:rPr>
            </w:pPr>
            <w:r w:rsidRPr="001D7F15">
              <w:rPr>
                <w:rFonts w:ascii="Times New Roman" w:hAnsi="Times New Roman" w:cs="Times New Roman"/>
              </w:rPr>
              <w:t>45</w:t>
            </w:r>
          </w:p>
        </w:tc>
        <w:tc>
          <w:tcPr>
            <w:tcW w:w="1185" w:type="dxa"/>
            <w:tcBorders>
              <w:top w:val="single" w:sz="4" w:space="0" w:color="auto"/>
            </w:tcBorders>
          </w:tcPr>
          <w:p w14:paraId="3CC4F01A" w14:textId="77777777" w:rsidR="00ED465F" w:rsidRPr="001D7F15" w:rsidRDefault="00605BDA" w:rsidP="001D7F15">
            <w:pPr>
              <w:spacing w:line="360" w:lineRule="auto"/>
              <w:jc w:val="center"/>
              <w:rPr>
                <w:rFonts w:ascii="Times New Roman" w:hAnsi="Times New Roman" w:cs="Times New Roman"/>
              </w:rPr>
            </w:pPr>
            <w:r w:rsidRPr="001D7F15">
              <w:rPr>
                <w:rFonts w:ascii="Times New Roman" w:hAnsi="Times New Roman" w:cs="Times New Roman"/>
              </w:rPr>
              <w:t>9.20±0.35</w:t>
            </w:r>
          </w:p>
        </w:tc>
        <w:tc>
          <w:tcPr>
            <w:tcW w:w="1185" w:type="dxa"/>
            <w:tcBorders>
              <w:top w:val="single" w:sz="4" w:space="0" w:color="auto"/>
            </w:tcBorders>
          </w:tcPr>
          <w:p w14:paraId="6A3BEB03" w14:textId="77777777" w:rsidR="00ED465F" w:rsidRPr="001D7F15" w:rsidRDefault="00605BDA" w:rsidP="008D2E9C">
            <w:pPr>
              <w:spacing w:line="360" w:lineRule="auto"/>
              <w:jc w:val="center"/>
              <w:rPr>
                <w:rFonts w:ascii="Times New Roman" w:hAnsi="Times New Roman" w:cs="Times New Roman"/>
              </w:rPr>
            </w:pPr>
            <w:r w:rsidRPr="001D7F15">
              <w:rPr>
                <w:rFonts w:ascii="Times New Roman" w:hAnsi="Times New Roman" w:cs="Times New Roman"/>
              </w:rPr>
              <w:t>4.62±0.46</w:t>
            </w:r>
            <w:r w:rsidR="008D2E9C">
              <w:rPr>
                <w:rFonts w:asciiTheme="minorEastAsia" w:hAnsiTheme="minorEastAsia" w:cs="Times New Roman" w:hint="eastAsia"/>
                <w:szCs w:val="21"/>
                <w:vertAlign w:val="superscript"/>
              </w:rPr>
              <w:t>#</w:t>
            </w:r>
            <w:r w:rsidRPr="001D7F15">
              <w:rPr>
                <w:rFonts w:asciiTheme="minorEastAsia" w:hAnsiTheme="minorEastAsia" w:cs="Times New Roman"/>
                <w:szCs w:val="21"/>
                <w:vertAlign w:val="superscript"/>
              </w:rPr>
              <w:t>△</w:t>
            </w:r>
          </w:p>
        </w:tc>
      </w:tr>
      <w:tr w:rsidR="00ED465F" w:rsidRPr="001D7F15" w14:paraId="5366ED92" w14:textId="77777777">
        <w:trPr>
          <w:jc w:val="center"/>
        </w:trPr>
        <w:tc>
          <w:tcPr>
            <w:tcW w:w="1185" w:type="dxa"/>
          </w:tcPr>
          <w:p w14:paraId="6555BE6C" w14:textId="77777777" w:rsidR="00ED465F" w:rsidRPr="001D7F15" w:rsidRDefault="00605BDA" w:rsidP="001D7F15">
            <w:pPr>
              <w:spacing w:line="360" w:lineRule="auto"/>
              <w:jc w:val="center"/>
              <w:rPr>
                <w:rFonts w:ascii="Times New Roman" w:hAnsi="Times New Roman" w:cs="Times New Roman"/>
              </w:rPr>
            </w:pPr>
            <w:r w:rsidRPr="001D7F15">
              <w:rPr>
                <w:rFonts w:ascii="Times New Roman" w:hAnsiTheme="minorEastAsia" w:cs="Times New Roman"/>
              </w:rPr>
              <w:t>对照组</w:t>
            </w:r>
          </w:p>
        </w:tc>
        <w:tc>
          <w:tcPr>
            <w:tcW w:w="1185" w:type="dxa"/>
          </w:tcPr>
          <w:p w14:paraId="25771478" w14:textId="77777777" w:rsidR="00ED465F" w:rsidRPr="001D7F15" w:rsidRDefault="00605BDA" w:rsidP="001D7F15">
            <w:pPr>
              <w:spacing w:line="360" w:lineRule="auto"/>
              <w:jc w:val="center"/>
              <w:rPr>
                <w:rFonts w:ascii="Times New Roman" w:hAnsi="Times New Roman" w:cs="Times New Roman"/>
              </w:rPr>
            </w:pPr>
            <w:r w:rsidRPr="001D7F15">
              <w:rPr>
                <w:rFonts w:ascii="Times New Roman" w:hAnsi="Times New Roman" w:cs="Times New Roman"/>
              </w:rPr>
              <w:t>45</w:t>
            </w:r>
          </w:p>
        </w:tc>
        <w:tc>
          <w:tcPr>
            <w:tcW w:w="1185" w:type="dxa"/>
          </w:tcPr>
          <w:p w14:paraId="64591443" w14:textId="77777777" w:rsidR="00ED465F" w:rsidRPr="001D7F15" w:rsidRDefault="00605BDA" w:rsidP="001D7F15">
            <w:pPr>
              <w:spacing w:line="360" w:lineRule="auto"/>
              <w:jc w:val="center"/>
              <w:rPr>
                <w:rFonts w:ascii="Times New Roman" w:hAnsi="Times New Roman" w:cs="Times New Roman"/>
              </w:rPr>
            </w:pPr>
            <w:r w:rsidRPr="001D7F15">
              <w:rPr>
                <w:rFonts w:ascii="Times New Roman" w:hAnsi="Times New Roman" w:cs="Times New Roman"/>
              </w:rPr>
              <w:t>9.11±0.33</w:t>
            </w:r>
          </w:p>
        </w:tc>
        <w:tc>
          <w:tcPr>
            <w:tcW w:w="1185" w:type="dxa"/>
          </w:tcPr>
          <w:p w14:paraId="486B31EB" w14:textId="77777777" w:rsidR="00ED465F" w:rsidRPr="001D7F15" w:rsidRDefault="00605BDA" w:rsidP="008D2E9C">
            <w:pPr>
              <w:spacing w:line="360" w:lineRule="auto"/>
              <w:jc w:val="center"/>
              <w:rPr>
                <w:rFonts w:ascii="Times New Roman" w:hAnsi="Times New Roman" w:cs="Times New Roman"/>
              </w:rPr>
            </w:pPr>
            <w:r w:rsidRPr="001D7F15">
              <w:rPr>
                <w:rFonts w:ascii="Times New Roman" w:hAnsi="Times New Roman" w:cs="Times New Roman"/>
              </w:rPr>
              <w:t>6.09±0.45</w:t>
            </w:r>
            <w:r w:rsidR="008D2E9C">
              <w:rPr>
                <w:rFonts w:asciiTheme="minorEastAsia" w:hAnsiTheme="minorEastAsia" w:cs="Times New Roman" w:hint="eastAsia"/>
                <w:szCs w:val="21"/>
                <w:vertAlign w:val="superscript"/>
              </w:rPr>
              <w:t>#</w:t>
            </w:r>
          </w:p>
        </w:tc>
      </w:tr>
    </w:tbl>
    <w:p w14:paraId="2EB4D4C7" w14:textId="77777777" w:rsidR="00ED465F" w:rsidRPr="001D7F15" w:rsidRDefault="00605BDA" w:rsidP="008D2E9C">
      <w:pPr>
        <w:widowControl/>
        <w:spacing w:line="360" w:lineRule="auto"/>
        <w:jc w:val="left"/>
        <w:rPr>
          <w:rFonts w:ascii="Times New Roman" w:hAnsi="Times New Roman" w:cs="Times New Roman"/>
          <w:color w:val="231F20"/>
          <w:kern w:val="0"/>
          <w:szCs w:val="21"/>
        </w:rPr>
      </w:pPr>
      <w:r w:rsidRPr="001D7F15">
        <w:rPr>
          <w:rFonts w:ascii="Times New Roman" w:hAnsiTheme="minorEastAsia" w:cs="Times New Roman"/>
        </w:rPr>
        <w:t>注：与</w:t>
      </w:r>
      <w:r w:rsidR="008D2E9C">
        <w:rPr>
          <w:rFonts w:ascii="Times New Roman" w:hAnsiTheme="minorEastAsia" w:cs="Times New Roman" w:hint="eastAsia"/>
        </w:rPr>
        <w:t>本组</w:t>
      </w:r>
      <w:r w:rsidRPr="001D7F15">
        <w:rPr>
          <w:rFonts w:ascii="Times New Roman" w:hAnsiTheme="minorEastAsia" w:cs="Times New Roman"/>
        </w:rPr>
        <w:t>治疗前比较，</w:t>
      </w:r>
      <w:r w:rsidR="008D2E9C">
        <w:rPr>
          <w:rFonts w:asciiTheme="minorEastAsia" w:hAnsiTheme="minorEastAsia" w:cs="Times New Roman" w:hint="eastAsia"/>
          <w:szCs w:val="21"/>
          <w:vertAlign w:val="superscript"/>
        </w:rPr>
        <w:t>#</w:t>
      </w:r>
      <w:r w:rsidRPr="001D7F15">
        <w:rPr>
          <w:rFonts w:ascii="Times New Roman" w:hAnsi="Times New Roman" w:cs="Times New Roman"/>
          <w:i/>
          <w:iCs/>
        </w:rPr>
        <w:t>P</w:t>
      </w:r>
      <w:r w:rsidRPr="001D7F15">
        <w:rPr>
          <w:rFonts w:ascii="Times New Roman" w:hAnsiTheme="minorEastAsia" w:cs="Times New Roman"/>
        </w:rPr>
        <w:t>＜</w:t>
      </w:r>
      <w:r w:rsidRPr="001D7F15">
        <w:rPr>
          <w:rFonts w:ascii="Times New Roman" w:hAnsi="Times New Roman" w:cs="Times New Roman"/>
        </w:rPr>
        <w:t>0.05</w:t>
      </w:r>
      <w:r w:rsidRPr="001D7F15">
        <w:rPr>
          <w:rFonts w:ascii="Times New Roman" w:hAnsiTheme="minorEastAsia" w:cs="Times New Roman"/>
        </w:rPr>
        <w:t>；与对照组比较，</w:t>
      </w:r>
      <w:r w:rsidR="008D2E9C" w:rsidRPr="001D7F15">
        <w:rPr>
          <w:rFonts w:asciiTheme="minorEastAsia" w:hAnsiTheme="minorEastAsia" w:cs="Times New Roman"/>
          <w:szCs w:val="21"/>
          <w:vertAlign w:val="superscript"/>
        </w:rPr>
        <w:t>△</w:t>
      </w:r>
      <w:r w:rsidRPr="001D7F15">
        <w:rPr>
          <w:rFonts w:ascii="Times New Roman" w:hAnsi="Times New Roman" w:cs="Times New Roman"/>
          <w:i/>
          <w:iCs/>
        </w:rPr>
        <w:t>P</w:t>
      </w:r>
      <w:r w:rsidRPr="001D7F15">
        <w:rPr>
          <w:rFonts w:ascii="Times New Roman" w:hAnsiTheme="minorEastAsia" w:cs="Times New Roman"/>
        </w:rPr>
        <w:t>＜</w:t>
      </w:r>
      <w:r w:rsidRPr="001D7F15">
        <w:rPr>
          <w:rFonts w:ascii="Times New Roman" w:hAnsi="Times New Roman" w:cs="Times New Roman"/>
        </w:rPr>
        <w:t>0.05</w:t>
      </w:r>
      <w:r w:rsidR="008D2E9C">
        <w:rPr>
          <w:rFonts w:ascii="Times New Roman" w:hAnsi="Times New Roman" w:cs="Times New Roman" w:hint="eastAsia"/>
        </w:rPr>
        <w:t>。</w:t>
      </w:r>
    </w:p>
    <w:p w14:paraId="6A53AEDB" w14:textId="77777777" w:rsidR="00ED465F" w:rsidRPr="001D7F15" w:rsidRDefault="00605BDA" w:rsidP="008D2E9C">
      <w:pPr>
        <w:spacing w:line="360" w:lineRule="auto"/>
        <w:jc w:val="center"/>
        <w:rPr>
          <w:rFonts w:ascii="Times New Roman" w:hAnsi="Times New Roman" w:cs="Times New Roman"/>
        </w:rPr>
      </w:pPr>
      <w:r w:rsidRPr="001D7F15">
        <w:rPr>
          <w:rFonts w:ascii="Times New Roman" w:hAnsiTheme="minorEastAsia" w:cs="Times New Roman"/>
        </w:rPr>
        <w:t>表</w:t>
      </w:r>
      <w:r w:rsidRPr="001D7F15">
        <w:rPr>
          <w:rFonts w:ascii="Times New Roman" w:hAnsi="Times New Roman" w:cs="Times New Roman"/>
        </w:rPr>
        <w:t xml:space="preserve">2 </w:t>
      </w:r>
      <w:r w:rsidR="008D2E9C">
        <w:rPr>
          <w:rFonts w:ascii="Times New Roman" w:hAnsi="Times New Roman" w:cs="Times New Roman" w:hint="eastAsia"/>
        </w:rPr>
        <w:t xml:space="preserve">   </w:t>
      </w:r>
      <w:r w:rsidR="008D2E9C">
        <w:rPr>
          <w:rFonts w:ascii="Times New Roman" w:hAnsi="Times New Roman" w:cs="Times New Roman" w:hint="eastAsia"/>
        </w:rPr>
        <w:t>两</w:t>
      </w:r>
      <w:r w:rsidRPr="001D7F15">
        <w:rPr>
          <w:rFonts w:ascii="Times New Roman" w:hAnsiTheme="minorEastAsia" w:cs="Times New Roman"/>
        </w:rPr>
        <w:t>组临床疗效比较</w:t>
      </w:r>
    </w:p>
    <w:tbl>
      <w:tblPr>
        <w:tblStyle w:val="a4"/>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5"/>
        <w:gridCol w:w="1185"/>
        <w:gridCol w:w="1185"/>
        <w:gridCol w:w="1185"/>
        <w:gridCol w:w="1185"/>
        <w:gridCol w:w="1558"/>
      </w:tblGrid>
      <w:tr w:rsidR="00ED465F" w:rsidRPr="001D7F15" w14:paraId="6D20825F" w14:textId="77777777" w:rsidTr="008D2E9C">
        <w:trPr>
          <w:jc w:val="center"/>
        </w:trPr>
        <w:tc>
          <w:tcPr>
            <w:tcW w:w="1185" w:type="dxa"/>
            <w:tcBorders>
              <w:bottom w:val="single" w:sz="4" w:space="0" w:color="auto"/>
            </w:tcBorders>
          </w:tcPr>
          <w:p w14:paraId="2767FC39" w14:textId="77777777" w:rsidR="00ED465F" w:rsidRPr="001D7F15" w:rsidRDefault="00605BDA" w:rsidP="001D7F15">
            <w:pPr>
              <w:spacing w:line="360" w:lineRule="auto"/>
              <w:jc w:val="center"/>
              <w:rPr>
                <w:rFonts w:ascii="Times New Roman" w:hAnsi="Times New Roman" w:cs="Times New Roman"/>
              </w:rPr>
            </w:pPr>
            <w:r w:rsidRPr="001D7F15">
              <w:rPr>
                <w:rFonts w:ascii="Times New Roman" w:hAnsiTheme="minorEastAsia" w:cs="Times New Roman"/>
              </w:rPr>
              <w:t>组别</w:t>
            </w:r>
          </w:p>
        </w:tc>
        <w:tc>
          <w:tcPr>
            <w:tcW w:w="1185" w:type="dxa"/>
            <w:tcBorders>
              <w:bottom w:val="single" w:sz="4" w:space="0" w:color="auto"/>
            </w:tcBorders>
          </w:tcPr>
          <w:p w14:paraId="5B43E96D" w14:textId="77777777" w:rsidR="00ED465F" w:rsidRPr="001D7F15" w:rsidRDefault="008D2E9C" w:rsidP="001D7F15">
            <w:pPr>
              <w:spacing w:line="360" w:lineRule="auto"/>
              <w:jc w:val="center"/>
              <w:rPr>
                <w:rFonts w:ascii="Times New Roman" w:hAnsi="Times New Roman" w:cs="Times New Roman"/>
              </w:rPr>
            </w:pPr>
            <w:r>
              <w:rPr>
                <w:rFonts w:ascii="Times New Roman" w:hAnsiTheme="minorEastAsia" w:cs="Times New Roman" w:hint="eastAsia"/>
              </w:rPr>
              <w:t>n</w:t>
            </w:r>
          </w:p>
        </w:tc>
        <w:tc>
          <w:tcPr>
            <w:tcW w:w="1185" w:type="dxa"/>
            <w:tcBorders>
              <w:bottom w:val="single" w:sz="4" w:space="0" w:color="auto"/>
            </w:tcBorders>
          </w:tcPr>
          <w:p w14:paraId="575EE8D1" w14:textId="77777777" w:rsidR="00ED465F" w:rsidRPr="001D7F15" w:rsidRDefault="00605BDA" w:rsidP="001D7F15">
            <w:pPr>
              <w:spacing w:line="360" w:lineRule="auto"/>
              <w:jc w:val="center"/>
              <w:rPr>
                <w:rFonts w:ascii="Times New Roman" w:hAnsi="Times New Roman" w:cs="Times New Roman"/>
              </w:rPr>
            </w:pPr>
            <w:r w:rsidRPr="001D7F15">
              <w:rPr>
                <w:rFonts w:ascii="Times New Roman" w:hAnsiTheme="minorEastAsia" w:cs="Times New Roman"/>
              </w:rPr>
              <w:t>治愈</w:t>
            </w:r>
            <w:r w:rsidR="008D2E9C">
              <w:rPr>
                <w:rFonts w:ascii="Times New Roman" w:hAnsiTheme="minorEastAsia" w:cs="Times New Roman" w:hint="eastAsia"/>
              </w:rPr>
              <w:t>（例）</w:t>
            </w:r>
          </w:p>
        </w:tc>
        <w:tc>
          <w:tcPr>
            <w:tcW w:w="1185" w:type="dxa"/>
            <w:tcBorders>
              <w:bottom w:val="single" w:sz="4" w:space="0" w:color="auto"/>
            </w:tcBorders>
          </w:tcPr>
          <w:p w14:paraId="6F167B2E" w14:textId="77777777" w:rsidR="00ED465F" w:rsidRPr="001D7F15" w:rsidRDefault="00605BDA" w:rsidP="001D7F15">
            <w:pPr>
              <w:spacing w:line="360" w:lineRule="auto"/>
              <w:jc w:val="center"/>
              <w:rPr>
                <w:rFonts w:ascii="Times New Roman" w:hAnsi="Times New Roman" w:cs="Times New Roman"/>
              </w:rPr>
            </w:pPr>
            <w:r w:rsidRPr="001D7F15">
              <w:rPr>
                <w:rFonts w:ascii="Times New Roman" w:hAnsiTheme="minorEastAsia" w:cs="Times New Roman"/>
              </w:rPr>
              <w:t>有效</w:t>
            </w:r>
            <w:r w:rsidR="008D2E9C">
              <w:rPr>
                <w:rFonts w:ascii="Times New Roman" w:hAnsiTheme="minorEastAsia" w:cs="Times New Roman" w:hint="eastAsia"/>
              </w:rPr>
              <w:t>（例）</w:t>
            </w:r>
          </w:p>
        </w:tc>
        <w:tc>
          <w:tcPr>
            <w:tcW w:w="1185" w:type="dxa"/>
            <w:tcBorders>
              <w:bottom w:val="single" w:sz="4" w:space="0" w:color="auto"/>
            </w:tcBorders>
          </w:tcPr>
          <w:p w14:paraId="4C808B12" w14:textId="77777777" w:rsidR="00ED465F" w:rsidRPr="001D7F15" w:rsidRDefault="00605BDA" w:rsidP="001D7F15">
            <w:pPr>
              <w:spacing w:line="360" w:lineRule="auto"/>
              <w:jc w:val="center"/>
              <w:rPr>
                <w:rFonts w:ascii="Times New Roman" w:hAnsi="Times New Roman" w:cs="Times New Roman"/>
              </w:rPr>
            </w:pPr>
            <w:r w:rsidRPr="001D7F15">
              <w:rPr>
                <w:rFonts w:ascii="Times New Roman" w:hAnsiTheme="minorEastAsia" w:cs="Times New Roman"/>
              </w:rPr>
              <w:t>无效</w:t>
            </w:r>
            <w:r w:rsidR="008D2E9C">
              <w:rPr>
                <w:rFonts w:ascii="Times New Roman" w:hAnsiTheme="minorEastAsia" w:cs="Times New Roman" w:hint="eastAsia"/>
              </w:rPr>
              <w:t>（例）</w:t>
            </w:r>
          </w:p>
        </w:tc>
        <w:tc>
          <w:tcPr>
            <w:tcW w:w="1558" w:type="dxa"/>
            <w:tcBorders>
              <w:bottom w:val="single" w:sz="4" w:space="0" w:color="auto"/>
            </w:tcBorders>
          </w:tcPr>
          <w:p w14:paraId="7A641903" w14:textId="77777777" w:rsidR="00ED465F" w:rsidRPr="001D7F15" w:rsidRDefault="00605BDA" w:rsidP="001D7F15">
            <w:pPr>
              <w:spacing w:line="360" w:lineRule="auto"/>
              <w:jc w:val="center"/>
              <w:rPr>
                <w:rFonts w:ascii="Times New Roman" w:hAnsi="Times New Roman" w:cs="Times New Roman"/>
              </w:rPr>
            </w:pPr>
            <w:r w:rsidRPr="001D7F15">
              <w:rPr>
                <w:rFonts w:ascii="Times New Roman" w:hAnsiTheme="minorEastAsia" w:cs="Times New Roman"/>
              </w:rPr>
              <w:t>总有效率</w:t>
            </w:r>
            <w:r w:rsidR="008D2E9C">
              <w:rPr>
                <w:rFonts w:ascii="Times New Roman" w:hAnsiTheme="minorEastAsia" w:cs="Times New Roman" w:hint="eastAsia"/>
              </w:rPr>
              <w:t>（</w:t>
            </w:r>
            <w:r w:rsidR="008D2E9C">
              <w:rPr>
                <w:rFonts w:ascii="Times New Roman" w:hAnsiTheme="minorEastAsia" w:cs="Times New Roman" w:hint="eastAsia"/>
              </w:rPr>
              <w:t>%</w:t>
            </w:r>
            <w:r w:rsidR="008D2E9C">
              <w:rPr>
                <w:rFonts w:ascii="Times New Roman" w:hAnsiTheme="minorEastAsia" w:cs="Times New Roman" w:hint="eastAsia"/>
              </w:rPr>
              <w:t>）</w:t>
            </w:r>
          </w:p>
        </w:tc>
      </w:tr>
      <w:tr w:rsidR="00ED465F" w:rsidRPr="001D7F15" w14:paraId="1EBA668B" w14:textId="77777777" w:rsidTr="008D2E9C">
        <w:trPr>
          <w:jc w:val="center"/>
        </w:trPr>
        <w:tc>
          <w:tcPr>
            <w:tcW w:w="1185" w:type="dxa"/>
            <w:tcBorders>
              <w:top w:val="single" w:sz="4" w:space="0" w:color="auto"/>
            </w:tcBorders>
          </w:tcPr>
          <w:p w14:paraId="13366123" w14:textId="77777777" w:rsidR="00ED465F" w:rsidRPr="001D7F15" w:rsidRDefault="00605BDA" w:rsidP="001D7F15">
            <w:pPr>
              <w:spacing w:line="360" w:lineRule="auto"/>
              <w:jc w:val="center"/>
              <w:rPr>
                <w:rFonts w:ascii="Times New Roman" w:hAnsi="Times New Roman" w:cs="Times New Roman"/>
              </w:rPr>
            </w:pPr>
            <w:r w:rsidRPr="001D7F15">
              <w:rPr>
                <w:rFonts w:ascii="Times New Roman" w:hAnsiTheme="minorEastAsia" w:cs="Times New Roman"/>
              </w:rPr>
              <w:t>治疗组</w:t>
            </w:r>
          </w:p>
        </w:tc>
        <w:tc>
          <w:tcPr>
            <w:tcW w:w="1185" w:type="dxa"/>
            <w:tcBorders>
              <w:top w:val="single" w:sz="4" w:space="0" w:color="auto"/>
            </w:tcBorders>
          </w:tcPr>
          <w:p w14:paraId="2839417A" w14:textId="77777777" w:rsidR="00ED465F" w:rsidRPr="001D7F15" w:rsidRDefault="00605BDA" w:rsidP="001D7F15">
            <w:pPr>
              <w:spacing w:line="360" w:lineRule="auto"/>
              <w:jc w:val="center"/>
              <w:rPr>
                <w:rFonts w:ascii="Times New Roman" w:hAnsi="Times New Roman" w:cs="Times New Roman"/>
              </w:rPr>
            </w:pPr>
            <w:r w:rsidRPr="001D7F15">
              <w:rPr>
                <w:rFonts w:ascii="Times New Roman" w:hAnsi="Times New Roman" w:cs="Times New Roman"/>
              </w:rPr>
              <w:t>45</w:t>
            </w:r>
          </w:p>
        </w:tc>
        <w:tc>
          <w:tcPr>
            <w:tcW w:w="1185" w:type="dxa"/>
            <w:tcBorders>
              <w:top w:val="single" w:sz="4" w:space="0" w:color="auto"/>
            </w:tcBorders>
          </w:tcPr>
          <w:p w14:paraId="37919CEB" w14:textId="77777777" w:rsidR="00ED465F" w:rsidRPr="001D7F15" w:rsidRDefault="00605BDA" w:rsidP="001D7F15">
            <w:pPr>
              <w:spacing w:line="360" w:lineRule="auto"/>
              <w:jc w:val="center"/>
              <w:rPr>
                <w:rFonts w:ascii="Times New Roman" w:hAnsi="Times New Roman" w:cs="Times New Roman"/>
              </w:rPr>
            </w:pPr>
            <w:r w:rsidRPr="001D7F15">
              <w:rPr>
                <w:rFonts w:ascii="Times New Roman" w:hAnsi="Times New Roman" w:cs="Times New Roman"/>
              </w:rPr>
              <w:t>11</w:t>
            </w:r>
          </w:p>
        </w:tc>
        <w:tc>
          <w:tcPr>
            <w:tcW w:w="1185" w:type="dxa"/>
            <w:tcBorders>
              <w:top w:val="single" w:sz="4" w:space="0" w:color="auto"/>
            </w:tcBorders>
          </w:tcPr>
          <w:p w14:paraId="683DB4AB" w14:textId="77777777" w:rsidR="00ED465F" w:rsidRPr="001D7F15" w:rsidRDefault="00605BDA" w:rsidP="001D7F15">
            <w:pPr>
              <w:spacing w:line="360" w:lineRule="auto"/>
              <w:jc w:val="center"/>
              <w:rPr>
                <w:rFonts w:ascii="Times New Roman" w:hAnsi="Times New Roman" w:cs="Times New Roman"/>
              </w:rPr>
            </w:pPr>
            <w:r w:rsidRPr="001D7F15">
              <w:rPr>
                <w:rFonts w:ascii="Times New Roman" w:hAnsi="Times New Roman" w:cs="Times New Roman"/>
              </w:rPr>
              <w:t>28</w:t>
            </w:r>
          </w:p>
        </w:tc>
        <w:tc>
          <w:tcPr>
            <w:tcW w:w="1185" w:type="dxa"/>
            <w:tcBorders>
              <w:top w:val="single" w:sz="4" w:space="0" w:color="auto"/>
            </w:tcBorders>
          </w:tcPr>
          <w:p w14:paraId="2248E109" w14:textId="77777777" w:rsidR="00ED465F" w:rsidRPr="001D7F15" w:rsidRDefault="00605BDA" w:rsidP="001D7F15">
            <w:pPr>
              <w:spacing w:line="360" w:lineRule="auto"/>
              <w:jc w:val="center"/>
              <w:rPr>
                <w:rFonts w:ascii="Times New Roman" w:hAnsi="Times New Roman" w:cs="Times New Roman"/>
              </w:rPr>
            </w:pPr>
            <w:r w:rsidRPr="001D7F15">
              <w:rPr>
                <w:rFonts w:ascii="Times New Roman" w:hAnsi="Times New Roman" w:cs="Times New Roman"/>
              </w:rPr>
              <w:t>6</w:t>
            </w:r>
          </w:p>
        </w:tc>
        <w:tc>
          <w:tcPr>
            <w:tcW w:w="1558" w:type="dxa"/>
            <w:tcBorders>
              <w:top w:val="single" w:sz="4" w:space="0" w:color="auto"/>
            </w:tcBorders>
          </w:tcPr>
          <w:p w14:paraId="60EDD2BC" w14:textId="77777777" w:rsidR="00ED465F" w:rsidRPr="001D7F15" w:rsidRDefault="00605BDA" w:rsidP="008D2E9C">
            <w:pPr>
              <w:spacing w:line="360" w:lineRule="auto"/>
              <w:jc w:val="center"/>
              <w:rPr>
                <w:rFonts w:ascii="Times New Roman" w:hAnsi="Times New Roman" w:cs="Times New Roman"/>
              </w:rPr>
            </w:pPr>
            <w:r w:rsidRPr="001D7F15">
              <w:rPr>
                <w:rFonts w:ascii="Times New Roman" w:hAnsi="Times New Roman" w:cs="Times New Roman"/>
              </w:rPr>
              <w:t>86.7</w:t>
            </w:r>
            <w:r w:rsidR="008D2E9C" w:rsidRPr="008D2E9C">
              <w:rPr>
                <w:rFonts w:ascii="Times New Roman" w:hAnsi="Times New Roman" w:cs="Times New Roman" w:hint="eastAsia"/>
                <w:vertAlign w:val="superscript"/>
              </w:rPr>
              <w:t>#</w:t>
            </w:r>
          </w:p>
        </w:tc>
      </w:tr>
      <w:tr w:rsidR="00ED465F" w:rsidRPr="001D7F15" w14:paraId="35C28549" w14:textId="77777777" w:rsidTr="008D2E9C">
        <w:trPr>
          <w:jc w:val="center"/>
        </w:trPr>
        <w:tc>
          <w:tcPr>
            <w:tcW w:w="1185" w:type="dxa"/>
          </w:tcPr>
          <w:p w14:paraId="6FFC99B7" w14:textId="77777777" w:rsidR="00ED465F" w:rsidRPr="001D7F15" w:rsidRDefault="00605BDA" w:rsidP="001D7F15">
            <w:pPr>
              <w:spacing w:line="360" w:lineRule="auto"/>
              <w:jc w:val="center"/>
              <w:rPr>
                <w:rFonts w:ascii="Times New Roman" w:hAnsi="Times New Roman" w:cs="Times New Roman"/>
              </w:rPr>
            </w:pPr>
            <w:r w:rsidRPr="001D7F15">
              <w:rPr>
                <w:rFonts w:ascii="Times New Roman" w:hAnsiTheme="minorEastAsia" w:cs="Times New Roman"/>
              </w:rPr>
              <w:t>对照组</w:t>
            </w:r>
          </w:p>
        </w:tc>
        <w:tc>
          <w:tcPr>
            <w:tcW w:w="1185" w:type="dxa"/>
          </w:tcPr>
          <w:p w14:paraId="48A1FCAA" w14:textId="77777777" w:rsidR="00ED465F" w:rsidRPr="001D7F15" w:rsidRDefault="00605BDA" w:rsidP="001D7F15">
            <w:pPr>
              <w:spacing w:line="360" w:lineRule="auto"/>
              <w:jc w:val="center"/>
              <w:rPr>
                <w:rFonts w:ascii="Times New Roman" w:hAnsi="Times New Roman" w:cs="Times New Roman"/>
              </w:rPr>
            </w:pPr>
            <w:r w:rsidRPr="001D7F15">
              <w:rPr>
                <w:rFonts w:ascii="Times New Roman" w:hAnsi="Times New Roman" w:cs="Times New Roman"/>
              </w:rPr>
              <w:t>45</w:t>
            </w:r>
          </w:p>
        </w:tc>
        <w:tc>
          <w:tcPr>
            <w:tcW w:w="1185" w:type="dxa"/>
          </w:tcPr>
          <w:p w14:paraId="0966D0EA" w14:textId="77777777" w:rsidR="00ED465F" w:rsidRPr="001D7F15" w:rsidRDefault="00605BDA" w:rsidP="001D7F15">
            <w:pPr>
              <w:spacing w:line="360" w:lineRule="auto"/>
              <w:jc w:val="center"/>
              <w:rPr>
                <w:rFonts w:ascii="Times New Roman" w:hAnsi="Times New Roman" w:cs="Times New Roman"/>
              </w:rPr>
            </w:pPr>
            <w:r w:rsidRPr="001D7F15">
              <w:rPr>
                <w:rFonts w:ascii="Times New Roman" w:hAnsi="Times New Roman" w:cs="Times New Roman"/>
              </w:rPr>
              <w:t>6</w:t>
            </w:r>
          </w:p>
        </w:tc>
        <w:tc>
          <w:tcPr>
            <w:tcW w:w="1185" w:type="dxa"/>
          </w:tcPr>
          <w:p w14:paraId="48695B9A" w14:textId="77777777" w:rsidR="00ED465F" w:rsidRPr="001D7F15" w:rsidRDefault="00605BDA" w:rsidP="001D7F15">
            <w:pPr>
              <w:spacing w:line="360" w:lineRule="auto"/>
              <w:jc w:val="center"/>
              <w:rPr>
                <w:rFonts w:ascii="Times New Roman" w:hAnsi="Times New Roman" w:cs="Times New Roman"/>
              </w:rPr>
            </w:pPr>
            <w:r w:rsidRPr="001D7F15">
              <w:rPr>
                <w:rFonts w:ascii="Times New Roman" w:hAnsi="Times New Roman" w:cs="Times New Roman"/>
              </w:rPr>
              <w:t>23</w:t>
            </w:r>
          </w:p>
        </w:tc>
        <w:tc>
          <w:tcPr>
            <w:tcW w:w="1185" w:type="dxa"/>
          </w:tcPr>
          <w:p w14:paraId="0CEBFE70" w14:textId="77777777" w:rsidR="00ED465F" w:rsidRPr="001D7F15" w:rsidRDefault="00605BDA" w:rsidP="001D7F15">
            <w:pPr>
              <w:spacing w:line="360" w:lineRule="auto"/>
              <w:jc w:val="center"/>
              <w:rPr>
                <w:rFonts w:ascii="Times New Roman" w:hAnsi="Times New Roman" w:cs="Times New Roman"/>
              </w:rPr>
            </w:pPr>
            <w:r w:rsidRPr="001D7F15">
              <w:rPr>
                <w:rFonts w:ascii="Times New Roman" w:hAnsi="Times New Roman" w:cs="Times New Roman"/>
              </w:rPr>
              <w:t>16</w:t>
            </w:r>
          </w:p>
        </w:tc>
        <w:tc>
          <w:tcPr>
            <w:tcW w:w="1558" w:type="dxa"/>
          </w:tcPr>
          <w:p w14:paraId="548CB9D8" w14:textId="77777777" w:rsidR="00ED465F" w:rsidRPr="001D7F15" w:rsidRDefault="00605BDA" w:rsidP="008D2E9C">
            <w:pPr>
              <w:spacing w:line="360" w:lineRule="auto"/>
              <w:jc w:val="center"/>
              <w:rPr>
                <w:rFonts w:ascii="Times New Roman" w:hAnsi="Times New Roman" w:cs="Times New Roman"/>
              </w:rPr>
            </w:pPr>
            <w:r w:rsidRPr="001D7F15">
              <w:rPr>
                <w:rFonts w:ascii="Times New Roman" w:hAnsi="Times New Roman" w:cs="Times New Roman"/>
              </w:rPr>
              <w:t>64.4</w:t>
            </w:r>
          </w:p>
        </w:tc>
      </w:tr>
    </w:tbl>
    <w:p w14:paraId="028017FE" w14:textId="77777777" w:rsidR="00ED465F" w:rsidRPr="001D7F15" w:rsidRDefault="00605BDA" w:rsidP="008D2E9C">
      <w:pPr>
        <w:widowControl/>
        <w:spacing w:line="360" w:lineRule="auto"/>
        <w:jc w:val="left"/>
        <w:rPr>
          <w:rFonts w:ascii="Times New Roman" w:hAnsi="Times New Roman" w:cs="Times New Roman"/>
        </w:rPr>
      </w:pPr>
      <w:r w:rsidRPr="001D7F15">
        <w:rPr>
          <w:rFonts w:ascii="Times New Roman" w:hAnsiTheme="minorEastAsia" w:cs="Times New Roman"/>
        </w:rPr>
        <w:t>注：与对照组比较，</w:t>
      </w:r>
      <w:r w:rsidR="008D2E9C" w:rsidRPr="008D2E9C">
        <w:rPr>
          <w:rFonts w:ascii="Times New Roman" w:hAnsi="Times New Roman" w:cs="Times New Roman" w:hint="eastAsia"/>
          <w:vertAlign w:val="superscript"/>
        </w:rPr>
        <w:t>#</w:t>
      </w:r>
      <w:r w:rsidRPr="001D7F15">
        <w:rPr>
          <w:rFonts w:ascii="Times New Roman" w:hAnsi="Times New Roman" w:cs="Times New Roman"/>
          <w:i/>
          <w:iCs/>
        </w:rPr>
        <w:t>P</w:t>
      </w:r>
      <w:r w:rsidRPr="001D7F15">
        <w:rPr>
          <w:rFonts w:ascii="Times New Roman" w:hAnsiTheme="minorEastAsia" w:cs="Times New Roman"/>
        </w:rPr>
        <w:t>＜</w:t>
      </w:r>
      <w:r w:rsidRPr="001D7F15">
        <w:rPr>
          <w:rFonts w:ascii="Times New Roman" w:hAnsi="Times New Roman" w:cs="Times New Roman"/>
        </w:rPr>
        <w:t>0.05</w:t>
      </w:r>
      <w:r w:rsidR="008D2E9C">
        <w:rPr>
          <w:rFonts w:ascii="Times New Roman" w:hAnsi="Times New Roman" w:cs="Times New Roman" w:hint="eastAsia"/>
        </w:rPr>
        <w:t>。</w:t>
      </w:r>
    </w:p>
    <w:p w14:paraId="07250FEB" w14:textId="77777777" w:rsidR="00ED465F" w:rsidRPr="001D7F15" w:rsidRDefault="00605BDA" w:rsidP="001D7F15">
      <w:pPr>
        <w:widowControl/>
        <w:spacing w:line="360" w:lineRule="auto"/>
        <w:rPr>
          <w:rFonts w:ascii="Times New Roman" w:hAnsi="Times New Roman" w:cs="Times New Roman"/>
        </w:rPr>
      </w:pPr>
      <w:r w:rsidRPr="001D7F15">
        <w:rPr>
          <w:rFonts w:ascii="Times New Roman" w:hAnsi="Times New Roman" w:cs="Times New Roman"/>
          <w:b/>
          <w:bCs/>
        </w:rPr>
        <w:t xml:space="preserve">2.2  </w:t>
      </w:r>
      <w:r w:rsidR="00F35380">
        <w:rPr>
          <w:rFonts w:ascii="Times New Roman" w:hAnsi="Times New Roman" w:cs="Times New Roman" w:hint="eastAsia"/>
          <w:b/>
          <w:bCs/>
        </w:rPr>
        <w:t xml:space="preserve">  </w:t>
      </w:r>
      <w:r w:rsidR="00F35380">
        <w:rPr>
          <w:rFonts w:ascii="Times New Roman" w:hAnsi="Times New Roman" w:cs="Times New Roman" w:hint="eastAsia"/>
          <w:b/>
          <w:bCs/>
        </w:rPr>
        <w:t>两</w:t>
      </w:r>
      <w:r w:rsidRPr="001D7F15">
        <w:rPr>
          <w:rFonts w:ascii="Times New Roman" w:hAnsiTheme="minorEastAsia" w:cs="Times New Roman"/>
          <w:b/>
          <w:bCs/>
        </w:rPr>
        <w:t>组主要症状和次要症状改善情况比较</w:t>
      </w:r>
      <w:r w:rsidRPr="001D7F15">
        <w:rPr>
          <w:rFonts w:ascii="Times New Roman" w:hAnsi="Times New Roman" w:cs="Times New Roman"/>
          <w:b/>
          <w:bCs/>
        </w:rPr>
        <w:t xml:space="preserve">  </w:t>
      </w:r>
      <w:r w:rsidR="00F35380">
        <w:rPr>
          <w:rFonts w:ascii="Times New Roman" w:hAnsi="Times New Roman" w:cs="Times New Roman" w:hint="eastAsia"/>
          <w:b/>
          <w:bCs/>
        </w:rPr>
        <w:t xml:space="preserve">  </w:t>
      </w:r>
      <w:r w:rsidRPr="001D7F15">
        <w:rPr>
          <w:rFonts w:ascii="Times New Roman" w:hAnsiTheme="minorEastAsia" w:cs="Times New Roman"/>
        </w:rPr>
        <w:t>治疗组患儿发生腹痛的频率低于对照组，腹痛消失时间</w:t>
      </w:r>
      <w:r w:rsidR="00F35380">
        <w:rPr>
          <w:rFonts w:ascii="Times New Roman" w:hAnsiTheme="minorEastAsia" w:cs="Times New Roman" w:hint="eastAsia"/>
        </w:rPr>
        <w:t>短于</w:t>
      </w:r>
      <w:r w:rsidRPr="001D7F15">
        <w:rPr>
          <w:rFonts w:ascii="Times New Roman" w:hAnsiTheme="minorEastAsia" w:cs="Times New Roman"/>
        </w:rPr>
        <w:t>对照组（</w:t>
      </w:r>
      <w:r w:rsidRPr="001D7F15">
        <w:rPr>
          <w:rFonts w:ascii="Times New Roman" w:hAnsi="Times New Roman" w:cs="Times New Roman"/>
          <w:i/>
          <w:iCs/>
        </w:rPr>
        <w:t>P</w:t>
      </w:r>
      <w:r w:rsidRPr="001D7F15">
        <w:rPr>
          <w:rFonts w:ascii="Times New Roman" w:hAnsiTheme="minorEastAsia" w:cs="Times New Roman"/>
        </w:rPr>
        <w:t>＜</w:t>
      </w:r>
      <w:r w:rsidRPr="001D7F15">
        <w:rPr>
          <w:rFonts w:ascii="Times New Roman" w:hAnsi="Times New Roman" w:cs="Times New Roman"/>
        </w:rPr>
        <w:t>0.05</w:t>
      </w:r>
      <w:r w:rsidRPr="001D7F15">
        <w:rPr>
          <w:rFonts w:ascii="Times New Roman" w:hAnsiTheme="minorEastAsia" w:cs="Times New Roman"/>
        </w:rPr>
        <w:t>）。随访</w:t>
      </w:r>
      <w:r w:rsidRPr="001D7F15">
        <w:rPr>
          <w:rFonts w:ascii="Times New Roman" w:hAnsi="Times New Roman" w:cs="Times New Roman"/>
        </w:rPr>
        <w:t>2</w:t>
      </w:r>
      <w:r w:rsidR="00F35380">
        <w:rPr>
          <w:rFonts w:ascii="Times New Roman" w:hAnsi="Times New Roman" w:cs="Times New Roman"/>
        </w:rPr>
        <w:t>个</w:t>
      </w:r>
      <w:r w:rsidRPr="001D7F15">
        <w:rPr>
          <w:rFonts w:ascii="Times New Roman" w:hAnsiTheme="minorEastAsia" w:cs="Times New Roman"/>
        </w:rPr>
        <w:t>月，治疗组患儿复发率小于对照组（</w:t>
      </w:r>
      <w:r w:rsidRPr="001D7F15">
        <w:rPr>
          <w:rFonts w:ascii="Times New Roman" w:hAnsi="Times New Roman" w:cs="Times New Roman"/>
          <w:i/>
          <w:iCs/>
        </w:rPr>
        <w:t>P</w:t>
      </w:r>
      <w:r w:rsidRPr="001D7F15">
        <w:rPr>
          <w:rFonts w:ascii="Times New Roman" w:hAnsiTheme="minorEastAsia" w:cs="Times New Roman"/>
        </w:rPr>
        <w:t>＜</w:t>
      </w:r>
      <w:r w:rsidRPr="001D7F15">
        <w:rPr>
          <w:rFonts w:ascii="Times New Roman" w:hAnsi="Times New Roman" w:cs="Times New Roman"/>
        </w:rPr>
        <w:t>0.05</w:t>
      </w:r>
      <w:r w:rsidRPr="001D7F15">
        <w:rPr>
          <w:rFonts w:ascii="Times New Roman" w:hAnsiTheme="minorEastAsia" w:cs="Times New Roman"/>
        </w:rPr>
        <w:t>）。</w:t>
      </w:r>
      <w:r w:rsidR="00F35380">
        <w:rPr>
          <w:rFonts w:ascii="Times New Roman" w:hAnsiTheme="minorEastAsia" w:cs="Times New Roman"/>
        </w:rPr>
        <w:t>见表</w:t>
      </w:r>
      <w:r w:rsidR="00F35380">
        <w:rPr>
          <w:rFonts w:ascii="Times New Roman" w:hAnsiTheme="minorEastAsia" w:cs="Times New Roman" w:hint="eastAsia"/>
        </w:rPr>
        <w:t>3</w:t>
      </w:r>
      <w:r w:rsidR="00F35380">
        <w:rPr>
          <w:rFonts w:ascii="Times New Roman" w:hAnsiTheme="minorEastAsia" w:cs="Times New Roman" w:hint="eastAsia"/>
        </w:rPr>
        <w:t>。</w:t>
      </w:r>
      <w:r w:rsidR="00F35380">
        <w:rPr>
          <w:rFonts w:ascii="Times New Roman" w:hAnsiTheme="minorEastAsia" w:cs="Times New Roman"/>
        </w:rPr>
        <w:t>治疗组</w:t>
      </w:r>
      <w:r w:rsidRPr="001D7F15">
        <w:rPr>
          <w:rFonts w:ascii="Times New Roman" w:hAnsiTheme="minorEastAsia" w:cs="Times New Roman"/>
        </w:rPr>
        <w:t>腹胀、呕吐、食欲不振、大便不调等次</w:t>
      </w:r>
      <w:proofErr w:type="gramStart"/>
      <w:r w:rsidRPr="001D7F15">
        <w:rPr>
          <w:rFonts w:ascii="Times New Roman" w:hAnsiTheme="minorEastAsia" w:cs="Times New Roman"/>
        </w:rPr>
        <w:t>要症状</w:t>
      </w:r>
      <w:proofErr w:type="gramEnd"/>
      <w:r w:rsidR="00F35380" w:rsidRPr="001D7F15">
        <w:rPr>
          <w:rFonts w:ascii="Times New Roman" w:hAnsiTheme="minorEastAsia" w:cs="Times New Roman"/>
        </w:rPr>
        <w:t>改善</w:t>
      </w:r>
      <w:r w:rsidRPr="001D7F15">
        <w:rPr>
          <w:rFonts w:ascii="Times New Roman" w:hAnsiTheme="minorEastAsia" w:cs="Times New Roman"/>
        </w:rPr>
        <w:t>时间</w:t>
      </w:r>
      <w:r w:rsidR="00F35380">
        <w:rPr>
          <w:rFonts w:ascii="Times New Roman" w:hAnsiTheme="minorEastAsia" w:cs="Times New Roman" w:hint="eastAsia"/>
        </w:rPr>
        <w:t>短于</w:t>
      </w:r>
      <w:r w:rsidRPr="001D7F15">
        <w:rPr>
          <w:rFonts w:ascii="Times New Roman" w:hAnsiTheme="minorEastAsia" w:cs="Times New Roman"/>
        </w:rPr>
        <w:t>对照组（</w:t>
      </w:r>
      <w:r w:rsidRPr="001D7F15">
        <w:rPr>
          <w:rFonts w:ascii="Times New Roman" w:hAnsi="Times New Roman" w:cs="Times New Roman"/>
          <w:i/>
          <w:iCs/>
        </w:rPr>
        <w:t>P</w:t>
      </w:r>
      <w:r w:rsidRPr="001D7F15">
        <w:rPr>
          <w:rFonts w:ascii="Times New Roman" w:hAnsiTheme="minorEastAsia" w:cs="Times New Roman"/>
        </w:rPr>
        <w:t>＜</w:t>
      </w:r>
      <w:r w:rsidRPr="001D7F15">
        <w:rPr>
          <w:rFonts w:ascii="Times New Roman" w:hAnsi="Times New Roman" w:cs="Times New Roman"/>
        </w:rPr>
        <w:t>0.05</w:t>
      </w:r>
      <w:r w:rsidRPr="001D7F15">
        <w:rPr>
          <w:rFonts w:ascii="Times New Roman" w:hAnsiTheme="minorEastAsia" w:cs="Times New Roman"/>
        </w:rPr>
        <w:t>）。</w:t>
      </w:r>
      <w:r w:rsidR="00F35380">
        <w:rPr>
          <w:rFonts w:ascii="Times New Roman" w:hAnsiTheme="minorEastAsia" w:cs="Times New Roman"/>
        </w:rPr>
        <w:t>见表</w:t>
      </w:r>
      <w:r w:rsidR="00F35380">
        <w:rPr>
          <w:rFonts w:ascii="Times New Roman" w:hAnsiTheme="minorEastAsia" w:cs="Times New Roman" w:hint="eastAsia"/>
        </w:rPr>
        <w:t>4</w:t>
      </w:r>
      <w:r w:rsidR="00F35380">
        <w:rPr>
          <w:rFonts w:ascii="Times New Roman" w:hAnsiTheme="minorEastAsia" w:cs="Times New Roman" w:hint="eastAsia"/>
        </w:rPr>
        <w:t>。</w:t>
      </w:r>
    </w:p>
    <w:p w14:paraId="33E05708" w14:textId="77777777" w:rsidR="00ED465F" w:rsidRPr="001D7F15" w:rsidRDefault="00605BDA" w:rsidP="001D7F15">
      <w:pPr>
        <w:spacing w:line="360" w:lineRule="auto"/>
        <w:jc w:val="center"/>
        <w:rPr>
          <w:rFonts w:ascii="Times New Roman" w:hAnsi="Times New Roman" w:cs="Times New Roman"/>
        </w:rPr>
      </w:pPr>
      <w:r w:rsidRPr="001D7F15">
        <w:rPr>
          <w:rFonts w:ascii="Times New Roman" w:hAnsiTheme="minorEastAsia" w:cs="Times New Roman"/>
        </w:rPr>
        <w:t>表</w:t>
      </w:r>
      <w:r w:rsidRPr="001D7F15">
        <w:rPr>
          <w:rFonts w:ascii="Times New Roman" w:hAnsi="Times New Roman" w:cs="Times New Roman"/>
        </w:rPr>
        <w:t>3</w:t>
      </w:r>
      <w:r w:rsidR="00F35380">
        <w:rPr>
          <w:rFonts w:ascii="Times New Roman" w:hAnsi="Times New Roman" w:cs="Times New Roman" w:hint="eastAsia"/>
        </w:rPr>
        <w:t xml:space="preserve">    </w:t>
      </w:r>
      <w:r w:rsidR="00F35380">
        <w:rPr>
          <w:rFonts w:ascii="Times New Roman" w:hAnsi="Times New Roman" w:cs="Times New Roman" w:hint="eastAsia"/>
        </w:rPr>
        <w:t>两</w:t>
      </w:r>
      <w:r w:rsidRPr="001D7F15">
        <w:rPr>
          <w:rFonts w:ascii="Times New Roman" w:hAnsiTheme="minorEastAsia" w:cs="Times New Roman"/>
        </w:rPr>
        <w:t>组治疗后主</w:t>
      </w:r>
      <w:proofErr w:type="gramStart"/>
      <w:r w:rsidRPr="001D7F15">
        <w:rPr>
          <w:rFonts w:ascii="Times New Roman" w:hAnsiTheme="minorEastAsia" w:cs="Times New Roman"/>
        </w:rPr>
        <w:t>要症状</w:t>
      </w:r>
      <w:proofErr w:type="gramEnd"/>
      <w:r w:rsidRPr="001D7F15">
        <w:rPr>
          <w:rFonts w:ascii="Times New Roman" w:hAnsiTheme="minorEastAsia" w:cs="Times New Roman"/>
        </w:rPr>
        <w:t>改善情况比较</w:t>
      </w:r>
      <w:r w:rsidR="00F35380" w:rsidRPr="00C65536">
        <w:rPr>
          <w:rFonts w:ascii="宋体" w:hAnsi="宋体" w:hint="eastAsia"/>
          <w:szCs w:val="21"/>
        </w:rPr>
        <w:t>（</w:t>
      </w:r>
      <w:r w:rsidR="00F35380" w:rsidRPr="00C65536">
        <w:rPr>
          <w:rFonts w:ascii="宋体" w:hAnsi="宋体" w:hint="eastAsia"/>
          <w:position w:val="-6"/>
          <w:szCs w:val="21"/>
        </w:rPr>
        <w:object w:dxaOrig="200" w:dyaOrig="260" w14:anchorId="3F84D2B8">
          <v:shape id="_x0000_i1027" type="#_x0000_t75" style="width:9.75pt;height:14.25pt;mso-position-horizontal-relative:page;mso-position-vertical-relative:page" o:ole="">
            <v:imagedata r:id="rId8" o:title=""/>
          </v:shape>
          <o:OLEObject Type="Embed" ProgID="Equation.3" ShapeID="_x0000_i1027" DrawAspect="Content" ObjectID="_1686127335" r:id="rId11">
            <o:FieldCodes>\* MERGEFORMAT</o:FieldCodes>
          </o:OLEObject>
        </w:object>
      </w:r>
      <w:r w:rsidR="00F35380" w:rsidRPr="00C65536">
        <w:rPr>
          <w:rFonts w:ascii="宋体" w:hAnsi="宋体" w:hint="eastAsia"/>
          <w:szCs w:val="21"/>
        </w:rPr>
        <w:t>±s）</w:t>
      </w:r>
    </w:p>
    <w:tbl>
      <w:tblPr>
        <w:tblStyle w:val="a4"/>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04"/>
        <w:gridCol w:w="1704"/>
        <w:gridCol w:w="1704"/>
        <w:gridCol w:w="1957"/>
        <w:gridCol w:w="1453"/>
      </w:tblGrid>
      <w:tr w:rsidR="00ED465F" w:rsidRPr="001D7F15" w14:paraId="3F1C9B1E" w14:textId="77777777">
        <w:tc>
          <w:tcPr>
            <w:tcW w:w="1704" w:type="dxa"/>
          </w:tcPr>
          <w:p w14:paraId="4077A244" w14:textId="77777777" w:rsidR="00ED465F" w:rsidRPr="001D7F15" w:rsidRDefault="00605BDA" w:rsidP="001D7F15">
            <w:pPr>
              <w:spacing w:line="360" w:lineRule="auto"/>
              <w:jc w:val="center"/>
              <w:rPr>
                <w:rFonts w:ascii="Times New Roman" w:hAnsi="Times New Roman" w:cs="Times New Roman"/>
              </w:rPr>
            </w:pPr>
            <w:r w:rsidRPr="001D7F15">
              <w:rPr>
                <w:rFonts w:ascii="Times New Roman" w:hAnsiTheme="minorEastAsia" w:cs="Times New Roman"/>
              </w:rPr>
              <w:t>组别</w:t>
            </w:r>
          </w:p>
        </w:tc>
        <w:tc>
          <w:tcPr>
            <w:tcW w:w="1704" w:type="dxa"/>
          </w:tcPr>
          <w:p w14:paraId="4898E986" w14:textId="77777777" w:rsidR="00ED465F" w:rsidRPr="001D7F15" w:rsidRDefault="00F35380" w:rsidP="001D7F15">
            <w:pPr>
              <w:widowControl/>
              <w:spacing w:line="360" w:lineRule="auto"/>
              <w:jc w:val="center"/>
              <w:rPr>
                <w:rFonts w:ascii="Times New Roman" w:hAnsi="Times New Roman" w:cs="Times New Roman"/>
              </w:rPr>
            </w:pPr>
            <w:r>
              <w:rPr>
                <w:rFonts w:ascii="Times New Roman" w:hAnsiTheme="minorEastAsia" w:cs="Times New Roman" w:hint="eastAsia"/>
              </w:rPr>
              <w:t>n</w:t>
            </w:r>
          </w:p>
        </w:tc>
        <w:tc>
          <w:tcPr>
            <w:tcW w:w="1704" w:type="dxa"/>
          </w:tcPr>
          <w:p w14:paraId="2D43A188" w14:textId="77777777" w:rsidR="00ED465F" w:rsidRPr="001D7F15" w:rsidRDefault="00605BDA" w:rsidP="001D7F15">
            <w:pPr>
              <w:widowControl/>
              <w:spacing w:line="360" w:lineRule="auto"/>
              <w:jc w:val="center"/>
              <w:rPr>
                <w:rFonts w:ascii="Times New Roman" w:hAnsi="Times New Roman" w:cs="Times New Roman"/>
              </w:rPr>
            </w:pPr>
            <w:r w:rsidRPr="001D7F15">
              <w:rPr>
                <w:rFonts w:ascii="Times New Roman" w:hAnsiTheme="minorEastAsia" w:cs="Times New Roman"/>
              </w:rPr>
              <w:t>腹痛频率（次</w:t>
            </w:r>
            <w:r w:rsidRPr="001D7F15">
              <w:rPr>
                <w:rFonts w:ascii="Times New Roman" w:hAnsi="Times New Roman" w:cs="Times New Roman"/>
              </w:rPr>
              <w:t>/d</w:t>
            </w:r>
            <w:r w:rsidRPr="001D7F15">
              <w:rPr>
                <w:rFonts w:ascii="Times New Roman" w:hAnsiTheme="minorEastAsia" w:cs="Times New Roman"/>
              </w:rPr>
              <w:t>）</w:t>
            </w:r>
          </w:p>
        </w:tc>
        <w:tc>
          <w:tcPr>
            <w:tcW w:w="1957" w:type="dxa"/>
          </w:tcPr>
          <w:p w14:paraId="1698AECF" w14:textId="77777777" w:rsidR="00ED465F" w:rsidRPr="001D7F15" w:rsidRDefault="00605BDA" w:rsidP="001D7F15">
            <w:pPr>
              <w:widowControl/>
              <w:spacing w:line="360" w:lineRule="auto"/>
              <w:jc w:val="center"/>
              <w:rPr>
                <w:rFonts w:ascii="Times New Roman" w:hAnsi="Times New Roman" w:cs="Times New Roman"/>
              </w:rPr>
            </w:pPr>
            <w:r w:rsidRPr="001D7F15">
              <w:rPr>
                <w:rFonts w:ascii="Times New Roman" w:hAnsiTheme="minorEastAsia" w:cs="Times New Roman"/>
              </w:rPr>
              <w:t>腹痛消失时间（</w:t>
            </w:r>
            <w:r w:rsidRPr="001D7F15">
              <w:rPr>
                <w:rFonts w:ascii="Times New Roman" w:hAnsi="Times New Roman" w:cs="Times New Roman"/>
              </w:rPr>
              <w:t>d</w:t>
            </w:r>
            <w:r w:rsidRPr="001D7F15">
              <w:rPr>
                <w:rFonts w:ascii="Times New Roman" w:hAnsiTheme="minorEastAsia" w:cs="Times New Roman"/>
              </w:rPr>
              <w:t>）</w:t>
            </w:r>
          </w:p>
        </w:tc>
        <w:tc>
          <w:tcPr>
            <w:tcW w:w="1453" w:type="dxa"/>
          </w:tcPr>
          <w:p w14:paraId="7A76EADA" w14:textId="77777777" w:rsidR="00ED465F" w:rsidRPr="001D7F15" w:rsidRDefault="00605BDA" w:rsidP="001D7F15">
            <w:pPr>
              <w:widowControl/>
              <w:spacing w:line="360" w:lineRule="auto"/>
              <w:jc w:val="center"/>
              <w:rPr>
                <w:rFonts w:ascii="Times New Roman" w:hAnsi="Times New Roman" w:cs="Times New Roman"/>
              </w:rPr>
            </w:pPr>
            <w:r w:rsidRPr="001D7F15">
              <w:rPr>
                <w:rFonts w:ascii="Times New Roman" w:hAnsiTheme="minorEastAsia" w:cs="Times New Roman"/>
              </w:rPr>
              <w:t>复发率</w:t>
            </w:r>
            <w:r w:rsidR="00F35380">
              <w:rPr>
                <w:rFonts w:ascii="Times New Roman" w:hAnsiTheme="minorEastAsia" w:cs="Times New Roman" w:hint="eastAsia"/>
              </w:rPr>
              <w:t>（</w:t>
            </w:r>
            <w:r w:rsidR="00F35380">
              <w:rPr>
                <w:rFonts w:ascii="Times New Roman" w:hAnsiTheme="minorEastAsia" w:cs="Times New Roman" w:hint="eastAsia"/>
              </w:rPr>
              <w:t>%</w:t>
            </w:r>
            <w:r w:rsidR="00F35380">
              <w:rPr>
                <w:rFonts w:ascii="Times New Roman" w:hAnsiTheme="minorEastAsia" w:cs="Times New Roman" w:hint="eastAsia"/>
              </w:rPr>
              <w:t>）</w:t>
            </w:r>
          </w:p>
        </w:tc>
      </w:tr>
      <w:tr w:rsidR="00ED465F" w:rsidRPr="001D7F15" w14:paraId="791FF46C" w14:textId="77777777">
        <w:tc>
          <w:tcPr>
            <w:tcW w:w="1704" w:type="dxa"/>
            <w:tcBorders>
              <w:bottom w:val="nil"/>
            </w:tcBorders>
          </w:tcPr>
          <w:p w14:paraId="4777935B" w14:textId="77777777" w:rsidR="00ED465F" w:rsidRPr="001D7F15" w:rsidRDefault="00605BDA" w:rsidP="001D7F15">
            <w:pPr>
              <w:spacing w:line="360" w:lineRule="auto"/>
              <w:jc w:val="center"/>
              <w:rPr>
                <w:rFonts w:ascii="Times New Roman" w:hAnsi="Times New Roman" w:cs="Times New Roman"/>
              </w:rPr>
            </w:pPr>
            <w:r w:rsidRPr="001D7F15">
              <w:rPr>
                <w:rFonts w:ascii="Times New Roman" w:hAnsiTheme="minorEastAsia" w:cs="Times New Roman"/>
              </w:rPr>
              <w:t>治疗组</w:t>
            </w:r>
          </w:p>
        </w:tc>
        <w:tc>
          <w:tcPr>
            <w:tcW w:w="1704" w:type="dxa"/>
            <w:tcBorders>
              <w:bottom w:val="nil"/>
            </w:tcBorders>
          </w:tcPr>
          <w:p w14:paraId="515CF282" w14:textId="77777777" w:rsidR="00ED465F" w:rsidRPr="001D7F15" w:rsidRDefault="00605BDA" w:rsidP="001D7F15">
            <w:pPr>
              <w:widowControl/>
              <w:spacing w:line="360" w:lineRule="auto"/>
              <w:jc w:val="center"/>
              <w:rPr>
                <w:rFonts w:ascii="Times New Roman" w:hAnsi="Times New Roman" w:cs="Times New Roman"/>
              </w:rPr>
            </w:pPr>
            <w:r w:rsidRPr="001D7F15">
              <w:rPr>
                <w:rFonts w:ascii="Times New Roman" w:hAnsi="Times New Roman" w:cs="Times New Roman"/>
              </w:rPr>
              <w:t>45</w:t>
            </w:r>
          </w:p>
        </w:tc>
        <w:tc>
          <w:tcPr>
            <w:tcW w:w="1704" w:type="dxa"/>
            <w:tcBorders>
              <w:bottom w:val="nil"/>
            </w:tcBorders>
          </w:tcPr>
          <w:p w14:paraId="75D04701" w14:textId="77777777" w:rsidR="00ED465F" w:rsidRPr="001D7F15" w:rsidRDefault="00605BDA" w:rsidP="001D7F15">
            <w:pPr>
              <w:widowControl/>
              <w:spacing w:line="360" w:lineRule="auto"/>
              <w:jc w:val="center"/>
              <w:rPr>
                <w:rFonts w:ascii="Times New Roman" w:hAnsi="Times New Roman" w:cs="Times New Roman"/>
              </w:rPr>
            </w:pPr>
            <w:r w:rsidRPr="001D7F15">
              <w:rPr>
                <w:rFonts w:ascii="Times New Roman" w:hAnsi="Times New Roman" w:cs="Times New Roman"/>
              </w:rPr>
              <w:t>0.89±0.11</w:t>
            </w:r>
            <w:r w:rsidR="00F35380" w:rsidRPr="008D2E9C">
              <w:rPr>
                <w:rFonts w:ascii="Times New Roman" w:hAnsi="Times New Roman" w:cs="Times New Roman" w:hint="eastAsia"/>
                <w:vertAlign w:val="superscript"/>
              </w:rPr>
              <w:t>#</w:t>
            </w:r>
          </w:p>
        </w:tc>
        <w:tc>
          <w:tcPr>
            <w:tcW w:w="1957" w:type="dxa"/>
            <w:tcBorders>
              <w:bottom w:val="nil"/>
            </w:tcBorders>
          </w:tcPr>
          <w:p w14:paraId="5240F323" w14:textId="77777777" w:rsidR="00ED465F" w:rsidRPr="001D7F15" w:rsidRDefault="00605BDA" w:rsidP="001D7F15">
            <w:pPr>
              <w:widowControl/>
              <w:spacing w:line="360" w:lineRule="auto"/>
              <w:jc w:val="center"/>
              <w:rPr>
                <w:rFonts w:ascii="Times New Roman" w:hAnsi="Times New Roman" w:cs="Times New Roman"/>
              </w:rPr>
            </w:pPr>
            <w:r w:rsidRPr="001D7F15">
              <w:rPr>
                <w:rFonts w:ascii="Times New Roman" w:hAnsi="Times New Roman" w:cs="Times New Roman"/>
              </w:rPr>
              <w:t>4.22±0.17</w:t>
            </w:r>
            <w:r w:rsidR="00F35380" w:rsidRPr="008D2E9C">
              <w:rPr>
                <w:rFonts w:ascii="Times New Roman" w:hAnsi="Times New Roman" w:cs="Times New Roman" w:hint="eastAsia"/>
                <w:vertAlign w:val="superscript"/>
              </w:rPr>
              <w:t>#</w:t>
            </w:r>
          </w:p>
        </w:tc>
        <w:tc>
          <w:tcPr>
            <w:tcW w:w="1453" w:type="dxa"/>
            <w:tcBorders>
              <w:bottom w:val="nil"/>
            </w:tcBorders>
          </w:tcPr>
          <w:p w14:paraId="20BC76A2" w14:textId="77777777" w:rsidR="00ED465F" w:rsidRPr="001D7F15" w:rsidRDefault="00605BDA" w:rsidP="00F35380">
            <w:pPr>
              <w:widowControl/>
              <w:spacing w:line="360" w:lineRule="auto"/>
              <w:jc w:val="center"/>
              <w:rPr>
                <w:rFonts w:ascii="Times New Roman" w:hAnsi="Times New Roman" w:cs="Times New Roman"/>
              </w:rPr>
            </w:pPr>
            <w:r w:rsidRPr="001D7F15">
              <w:rPr>
                <w:rFonts w:ascii="Times New Roman" w:hAnsi="Times New Roman" w:cs="Times New Roman"/>
              </w:rPr>
              <w:t>6.7</w:t>
            </w:r>
            <w:r w:rsidR="00F35380" w:rsidRPr="008D2E9C">
              <w:rPr>
                <w:rFonts w:ascii="Times New Roman" w:hAnsi="Times New Roman" w:cs="Times New Roman" w:hint="eastAsia"/>
                <w:vertAlign w:val="superscript"/>
              </w:rPr>
              <w:t>#</w:t>
            </w:r>
          </w:p>
        </w:tc>
      </w:tr>
      <w:tr w:rsidR="00ED465F" w:rsidRPr="001D7F15" w14:paraId="055DB9BE" w14:textId="77777777">
        <w:tc>
          <w:tcPr>
            <w:tcW w:w="1704" w:type="dxa"/>
            <w:tcBorders>
              <w:top w:val="nil"/>
            </w:tcBorders>
          </w:tcPr>
          <w:p w14:paraId="59F0CFB0" w14:textId="77777777" w:rsidR="00ED465F" w:rsidRPr="001D7F15" w:rsidRDefault="00605BDA" w:rsidP="001D7F15">
            <w:pPr>
              <w:spacing w:line="360" w:lineRule="auto"/>
              <w:jc w:val="center"/>
              <w:rPr>
                <w:rFonts w:ascii="Times New Roman" w:hAnsi="Times New Roman" w:cs="Times New Roman"/>
              </w:rPr>
            </w:pPr>
            <w:r w:rsidRPr="001D7F15">
              <w:rPr>
                <w:rFonts w:ascii="Times New Roman" w:hAnsiTheme="minorEastAsia" w:cs="Times New Roman"/>
              </w:rPr>
              <w:t>对照组</w:t>
            </w:r>
          </w:p>
        </w:tc>
        <w:tc>
          <w:tcPr>
            <w:tcW w:w="1704" w:type="dxa"/>
            <w:tcBorders>
              <w:top w:val="nil"/>
            </w:tcBorders>
          </w:tcPr>
          <w:p w14:paraId="065C87E8" w14:textId="77777777" w:rsidR="00ED465F" w:rsidRPr="001D7F15" w:rsidRDefault="00605BDA" w:rsidP="001D7F15">
            <w:pPr>
              <w:widowControl/>
              <w:spacing w:line="360" w:lineRule="auto"/>
              <w:jc w:val="center"/>
              <w:rPr>
                <w:rFonts w:ascii="Times New Roman" w:hAnsi="Times New Roman" w:cs="Times New Roman"/>
              </w:rPr>
            </w:pPr>
            <w:r w:rsidRPr="001D7F15">
              <w:rPr>
                <w:rFonts w:ascii="Times New Roman" w:hAnsi="Times New Roman" w:cs="Times New Roman"/>
              </w:rPr>
              <w:t>45</w:t>
            </w:r>
          </w:p>
        </w:tc>
        <w:tc>
          <w:tcPr>
            <w:tcW w:w="1704" w:type="dxa"/>
            <w:tcBorders>
              <w:top w:val="nil"/>
            </w:tcBorders>
          </w:tcPr>
          <w:p w14:paraId="26D67127" w14:textId="77777777" w:rsidR="00ED465F" w:rsidRPr="001D7F15" w:rsidRDefault="00605BDA" w:rsidP="001D7F15">
            <w:pPr>
              <w:widowControl/>
              <w:spacing w:line="360" w:lineRule="auto"/>
              <w:jc w:val="center"/>
              <w:rPr>
                <w:rFonts w:ascii="Times New Roman" w:hAnsi="Times New Roman" w:cs="Times New Roman"/>
              </w:rPr>
            </w:pPr>
            <w:r w:rsidRPr="001D7F15">
              <w:rPr>
                <w:rFonts w:ascii="Times New Roman" w:hAnsi="Times New Roman" w:cs="Times New Roman"/>
              </w:rPr>
              <w:t>2.00±0.12</w:t>
            </w:r>
          </w:p>
        </w:tc>
        <w:tc>
          <w:tcPr>
            <w:tcW w:w="1957" w:type="dxa"/>
            <w:tcBorders>
              <w:top w:val="nil"/>
            </w:tcBorders>
          </w:tcPr>
          <w:p w14:paraId="0BBF9C8B" w14:textId="77777777" w:rsidR="00ED465F" w:rsidRPr="001D7F15" w:rsidRDefault="00605BDA" w:rsidP="001D7F15">
            <w:pPr>
              <w:widowControl/>
              <w:spacing w:line="360" w:lineRule="auto"/>
              <w:jc w:val="center"/>
              <w:rPr>
                <w:rFonts w:ascii="Times New Roman" w:hAnsi="Times New Roman" w:cs="Times New Roman"/>
              </w:rPr>
            </w:pPr>
            <w:r w:rsidRPr="001D7F15">
              <w:rPr>
                <w:rFonts w:ascii="Times New Roman" w:hAnsi="Times New Roman" w:cs="Times New Roman"/>
              </w:rPr>
              <w:t>6.4</w:t>
            </w:r>
            <w:r w:rsidR="00F35380">
              <w:rPr>
                <w:rFonts w:ascii="Times New Roman" w:hAnsi="Times New Roman" w:cs="Times New Roman" w:hint="eastAsia"/>
              </w:rPr>
              <w:t>0</w:t>
            </w:r>
            <w:r w:rsidRPr="001D7F15">
              <w:rPr>
                <w:rFonts w:ascii="Times New Roman" w:hAnsi="Times New Roman" w:cs="Times New Roman"/>
              </w:rPr>
              <w:t>±0.18</w:t>
            </w:r>
          </w:p>
        </w:tc>
        <w:tc>
          <w:tcPr>
            <w:tcW w:w="1453" w:type="dxa"/>
            <w:tcBorders>
              <w:top w:val="nil"/>
            </w:tcBorders>
          </w:tcPr>
          <w:p w14:paraId="50E53CE3" w14:textId="77777777" w:rsidR="00ED465F" w:rsidRPr="001D7F15" w:rsidRDefault="00605BDA" w:rsidP="00F35380">
            <w:pPr>
              <w:widowControl/>
              <w:spacing w:line="360" w:lineRule="auto"/>
              <w:jc w:val="center"/>
              <w:rPr>
                <w:rFonts w:ascii="Times New Roman" w:hAnsi="Times New Roman" w:cs="Times New Roman"/>
              </w:rPr>
            </w:pPr>
            <w:r w:rsidRPr="001D7F15">
              <w:rPr>
                <w:rFonts w:ascii="Times New Roman" w:hAnsi="Times New Roman" w:cs="Times New Roman"/>
              </w:rPr>
              <w:t>17.8</w:t>
            </w:r>
          </w:p>
        </w:tc>
      </w:tr>
    </w:tbl>
    <w:p w14:paraId="77AB695D" w14:textId="77777777" w:rsidR="00ED465F" w:rsidRPr="001D7F15" w:rsidRDefault="00F35380" w:rsidP="00F35380">
      <w:pPr>
        <w:widowControl/>
        <w:spacing w:line="360" w:lineRule="auto"/>
        <w:jc w:val="left"/>
        <w:rPr>
          <w:rFonts w:ascii="Times New Roman" w:hAnsi="Times New Roman" w:cs="Times New Roman"/>
        </w:rPr>
      </w:pPr>
      <w:r>
        <w:rPr>
          <w:rFonts w:ascii="Times New Roman" w:hAnsiTheme="minorEastAsia" w:cs="Times New Roman"/>
        </w:rPr>
        <w:t>注</w:t>
      </w:r>
      <w:r>
        <w:rPr>
          <w:rFonts w:ascii="Times New Roman" w:hAnsiTheme="minorEastAsia" w:cs="Times New Roman" w:hint="eastAsia"/>
        </w:rPr>
        <w:t>：</w:t>
      </w:r>
      <w:r w:rsidR="00605BDA" w:rsidRPr="001D7F15">
        <w:rPr>
          <w:rFonts w:ascii="Times New Roman" w:hAnsiTheme="minorEastAsia" w:cs="Times New Roman"/>
        </w:rPr>
        <w:t>与对照组比较，</w:t>
      </w:r>
      <w:r w:rsidRPr="008D2E9C">
        <w:rPr>
          <w:rFonts w:ascii="Times New Roman" w:hAnsi="Times New Roman" w:cs="Times New Roman" w:hint="eastAsia"/>
          <w:vertAlign w:val="superscript"/>
        </w:rPr>
        <w:t>#</w:t>
      </w:r>
      <w:r w:rsidR="00605BDA" w:rsidRPr="001D7F15">
        <w:rPr>
          <w:rFonts w:ascii="Times New Roman" w:hAnsi="Times New Roman" w:cs="Times New Roman"/>
          <w:i/>
          <w:iCs/>
        </w:rPr>
        <w:t>P</w:t>
      </w:r>
      <w:r w:rsidR="00605BDA" w:rsidRPr="001D7F15">
        <w:rPr>
          <w:rFonts w:ascii="Times New Roman" w:hAnsiTheme="minorEastAsia" w:cs="Times New Roman"/>
        </w:rPr>
        <w:t>＜</w:t>
      </w:r>
      <w:r w:rsidR="00605BDA" w:rsidRPr="001D7F15">
        <w:rPr>
          <w:rFonts w:ascii="Times New Roman" w:hAnsi="Times New Roman" w:cs="Times New Roman"/>
        </w:rPr>
        <w:t>0.05</w:t>
      </w:r>
      <w:r>
        <w:rPr>
          <w:rFonts w:ascii="Times New Roman" w:hAnsi="Times New Roman" w:cs="Times New Roman" w:hint="eastAsia"/>
        </w:rPr>
        <w:t>。</w:t>
      </w:r>
    </w:p>
    <w:p w14:paraId="05F60F99" w14:textId="14B9AD51" w:rsidR="00ED465F" w:rsidRPr="001D7F15" w:rsidRDefault="00605BDA" w:rsidP="001D7F15">
      <w:pPr>
        <w:spacing w:line="360" w:lineRule="auto"/>
        <w:jc w:val="center"/>
        <w:rPr>
          <w:rFonts w:ascii="Times New Roman" w:hAnsi="Times New Roman" w:cs="Times New Roman"/>
        </w:rPr>
      </w:pPr>
      <w:r w:rsidRPr="001D7F15">
        <w:rPr>
          <w:rFonts w:ascii="Times New Roman" w:hAnsiTheme="minorEastAsia" w:cs="Times New Roman"/>
        </w:rPr>
        <w:t>表</w:t>
      </w:r>
      <w:r w:rsidRPr="001D7F15">
        <w:rPr>
          <w:rFonts w:ascii="Times New Roman" w:hAnsi="Times New Roman" w:cs="Times New Roman"/>
        </w:rPr>
        <w:t>4</w:t>
      </w:r>
      <w:r w:rsidR="00F35380">
        <w:rPr>
          <w:rFonts w:ascii="Times New Roman" w:hAnsi="Times New Roman" w:cs="Times New Roman" w:hint="eastAsia"/>
        </w:rPr>
        <w:t xml:space="preserve">    </w:t>
      </w:r>
      <w:r w:rsidR="00F35380">
        <w:rPr>
          <w:rFonts w:ascii="Times New Roman" w:hAnsi="Times New Roman" w:cs="Times New Roman" w:hint="eastAsia"/>
        </w:rPr>
        <w:t>两</w:t>
      </w:r>
      <w:r w:rsidRPr="001D7F15">
        <w:rPr>
          <w:rFonts w:ascii="Times New Roman" w:hAnsiTheme="minorEastAsia" w:cs="Times New Roman"/>
        </w:rPr>
        <w:t>组治疗后次要症状改善时间比较</w:t>
      </w:r>
      <w:r w:rsidR="00F35380" w:rsidRPr="00C65536">
        <w:rPr>
          <w:rFonts w:ascii="宋体" w:hAnsi="宋体" w:hint="eastAsia"/>
          <w:szCs w:val="21"/>
        </w:rPr>
        <w:t>（</w:t>
      </w:r>
      <w:r w:rsidR="007D2544">
        <w:rPr>
          <w:rFonts w:ascii="宋体" w:hAnsi="宋体" w:hint="eastAsia"/>
          <w:szCs w:val="21"/>
        </w:rPr>
        <w:t>d，</w:t>
      </w:r>
      <w:r w:rsidR="00F35380" w:rsidRPr="00C65536">
        <w:rPr>
          <w:rFonts w:ascii="宋体" w:hAnsi="宋体" w:hint="eastAsia"/>
          <w:position w:val="-6"/>
          <w:szCs w:val="21"/>
        </w:rPr>
        <w:object w:dxaOrig="200" w:dyaOrig="260" w14:anchorId="6594B448">
          <v:shape id="_x0000_i1028" type="#_x0000_t75" style="width:9.75pt;height:14.25pt;mso-position-horizontal-relative:page;mso-position-vertical-relative:page" o:ole="">
            <v:imagedata r:id="rId8" o:title=""/>
          </v:shape>
          <o:OLEObject Type="Embed" ProgID="Equation.3" ShapeID="_x0000_i1028" DrawAspect="Content" ObjectID="_1686127336" r:id="rId12">
            <o:FieldCodes>\* MERGEFORMAT</o:FieldCodes>
          </o:OLEObject>
        </w:object>
      </w:r>
      <w:r w:rsidR="00F35380" w:rsidRPr="00C65536">
        <w:rPr>
          <w:rFonts w:ascii="宋体" w:hAnsi="宋体" w:hint="eastAsia"/>
          <w:szCs w:val="21"/>
        </w:rPr>
        <w:t>±s）</w:t>
      </w:r>
    </w:p>
    <w:tbl>
      <w:tblPr>
        <w:tblStyle w:val="a4"/>
        <w:tblW w:w="0" w:type="auto"/>
        <w:tblBorders>
          <w:left w:val="none" w:sz="0" w:space="0" w:color="auto"/>
          <w:right w:val="none" w:sz="0" w:space="0" w:color="auto"/>
          <w:insideV w:val="none" w:sz="0" w:space="0" w:color="auto"/>
        </w:tblBorders>
        <w:tblLook w:val="04A0" w:firstRow="1" w:lastRow="0" w:firstColumn="1" w:lastColumn="0" w:noHBand="0" w:noVBand="1"/>
      </w:tblPr>
      <w:tblGrid>
        <w:gridCol w:w="846"/>
        <w:gridCol w:w="426"/>
        <w:gridCol w:w="1137"/>
        <w:gridCol w:w="426"/>
        <w:gridCol w:w="1137"/>
        <w:gridCol w:w="426"/>
        <w:gridCol w:w="1137"/>
        <w:gridCol w:w="426"/>
        <w:gridCol w:w="1137"/>
      </w:tblGrid>
      <w:tr w:rsidR="00ED465F" w:rsidRPr="001D7F15" w14:paraId="5FE9DCD0" w14:textId="77777777">
        <w:tc>
          <w:tcPr>
            <w:tcW w:w="0" w:type="auto"/>
            <w:vMerge w:val="restart"/>
            <w:vAlign w:val="center"/>
          </w:tcPr>
          <w:p w14:paraId="4BC108F8" w14:textId="77777777" w:rsidR="00ED465F" w:rsidRPr="001D7F15" w:rsidRDefault="00605BDA" w:rsidP="001D7F15">
            <w:pPr>
              <w:widowControl/>
              <w:spacing w:line="360" w:lineRule="auto"/>
              <w:jc w:val="center"/>
              <w:rPr>
                <w:rFonts w:ascii="Times New Roman" w:hAnsi="Times New Roman" w:cs="Times New Roman"/>
              </w:rPr>
            </w:pPr>
            <w:r w:rsidRPr="001D7F15">
              <w:rPr>
                <w:rFonts w:ascii="Times New Roman" w:hAnsiTheme="minorEastAsia" w:cs="Times New Roman"/>
              </w:rPr>
              <w:t>组别</w:t>
            </w:r>
          </w:p>
        </w:tc>
        <w:tc>
          <w:tcPr>
            <w:tcW w:w="0" w:type="auto"/>
            <w:gridSpan w:val="2"/>
          </w:tcPr>
          <w:p w14:paraId="4781E843" w14:textId="77777777" w:rsidR="00ED465F" w:rsidRPr="001D7F15" w:rsidRDefault="00605BDA" w:rsidP="001D7F15">
            <w:pPr>
              <w:widowControl/>
              <w:spacing w:line="360" w:lineRule="auto"/>
              <w:jc w:val="center"/>
              <w:rPr>
                <w:rFonts w:ascii="Times New Roman" w:hAnsi="Times New Roman" w:cs="Times New Roman"/>
              </w:rPr>
            </w:pPr>
            <w:r w:rsidRPr="001D7F15">
              <w:rPr>
                <w:rFonts w:ascii="Times New Roman" w:hAnsiTheme="minorEastAsia" w:cs="Times New Roman"/>
              </w:rPr>
              <w:t>腹胀</w:t>
            </w:r>
          </w:p>
        </w:tc>
        <w:tc>
          <w:tcPr>
            <w:tcW w:w="0" w:type="auto"/>
            <w:gridSpan w:val="2"/>
          </w:tcPr>
          <w:p w14:paraId="5DB827D5" w14:textId="77777777" w:rsidR="00ED465F" w:rsidRPr="001D7F15" w:rsidRDefault="00605BDA" w:rsidP="001D7F15">
            <w:pPr>
              <w:widowControl/>
              <w:spacing w:line="360" w:lineRule="auto"/>
              <w:jc w:val="center"/>
              <w:rPr>
                <w:rFonts w:ascii="Times New Roman" w:hAnsi="Times New Roman" w:cs="Times New Roman"/>
              </w:rPr>
            </w:pPr>
            <w:r w:rsidRPr="001D7F15">
              <w:rPr>
                <w:rFonts w:ascii="Times New Roman" w:hAnsiTheme="minorEastAsia" w:cs="Times New Roman"/>
              </w:rPr>
              <w:t>呕吐</w:t>
            </w:r>
          </w:p>
        </w:tc>
        <w:tc>
          <w:tcPr>
            <w:tcW w:w="0" w:type="auto"/>
            <w:gridSpan w:val="2"/>
          </w:tcPr>
          <w:p w14:paraId="7CDCF9E1" w14:textId="77777777" w:rsidR="00ED465F" w:rsidRPr="001D7F15" w:rsidRDefault="00605BDA" w:rsidP="001D7F15">
            <w:pPr>
              <w:widowControl/>
              <w:spacing w:line="360" w:lineRule="auto"/>
              <w:jc w:val="center"/>
              <w:rPr>
                <w:rFonts w:ascii="Times New Roman" w:hAnsi="Times New Roman" w:cs="Times New Roman"/>
              </w:rPr>
            </w:pPr>
            <w:r w:rsidRPr="001D7F15">
              <w:rPr>
                <w:rFonts w:ascii="Times New Roman" w:hAnsiTheme="minorEastAsia" w:cs="Times New Roman"/>
              </w:rPr>
              <w:t>食欲不振</w:t>
            </w:r>
          </w:p>
        </w:tc>
        <w:tc>
          <w:tcPr>
            <w:tcW w:w="0" w:type="auto"/>
            <w:gridSpan w:val="2"/>
          </w:tcPr>
          <w:p w14:paraId="446B3555" w14:textId="77777777" w:rsidR="00ED465F" w:rsidRPr="001D7F15" w:rsidRDefault="00605BDA" w:rsidP="001D7F15">
            <w:pPr>
              <w:widowControl/>
              <w:spacing w:line="360" w:lineRule="auto"/>
              <w:jc w:val="center"/>
              <w:rPr>
                <w:rFonts w:ascii="Times New Roman" w:hAnsi="Times New Roman" w:cs="Times New Roman"/>
              </w:rPr>
            </w:pPr>
            <w:r w:rsidRPr="001D7F15">
              <w:rPr>
                <w:rFonts w:ascii="Times New Roman" w:hAnsiTheme="minorEastAsia" w:cs="Times New Roman"/>
              </w:rPr>
              <w:t>大便不调</w:t>
            </w:r>
          </w:p>
        </w:tc>
      </w:tr>
      <w:tr w:rsidR="00ED465F" w:rsidRPr="001D7F15" w14:paraId="23C6CBD2" w14:textId="77777777">
        <w:tc>
          <w:tcPr>
            <w:tcW w:w="0" w:type="auto"/>
            <w:vMerge/>
          </w:tcPr>
          <w:p w14:paraId="29C8F6B9" w14:textId="77777777" w:rsidR="00ED465F" w:rsidRPr="001D7F15" w:rsidRDefault="00ED465F" w:rsidP="001D7F15">
            <w:pPr>
              <w:widowControl/>
              <w:spacing w:line="360" w:lineRule="auto"/>
              <w:jc w:val="center"/>
              <w:rPr>
                <w:rFonts w:ascii="Times New Roman" w:hAnsi="Times New Roman" w:cs="Times New Roman"/>
              </w:rPr>
            </w:pPr>
          </w:p>
        </w:tc>
        <w:tc>
          <w:tcPr>
            <w:tcW w:w="0" w:type="auto"/>
          </w:tcPr>
          <w:p w14:paraId="1DADE4E9" w14:textId="0F307177" w:rsidR="00ED465F" w:rsidRPr="001D7F15" w:rsidRDefault="007D2544" w:rsidP="001D7F15">
            <w:pPr>
              <w:widowControl/>
              <w:spacing w:line="360" w:lineRule="auto"/>
              <w:jc w:val="center"/>
              <w:rPr>
                <w:rFonts w:ascii="Times New Roman" w:hAnsi="Times New Roman" w:cs="Times New Roman"/>
              </w:rPr>
            </w:pPr>
            <w:r>
              <w:rPr>
                <w:rFonts w:ascii="Times New Roman" w:hAnsiTheme="minorEastAsia" w:cs="Times New Roman" w:hint="eastAsia"/>
              </w:rPr>
              <w:t>n</w:t>
            </w:r>
          </w:p>
        </w:tc>
        <w:tc>
          <w:tcPr>
            <w:tcW w:w="0" w:type="auto"/>
          </w:tcPr>
          <w:p w14:paraId="33337FFC" w14:textId="2E733085" w:rsidR="00ED465F" w:rsidRPr="001D7F15" w:rsidRDefault="007D2544" w:rsidP="001D7F15">
            <w:pPr>
              <w:widowControl/>
              <w:spacing w:line="360" w:lineRule="auto"/>
              <w:jc w:val="center"/>
              <w:rPr>
                <w:rFonts w:ascii="Times New Roman" w:hAnsi="Times New Roman" w:cs="Times New Roman"/>
              </w:rPr>
            </w:pPr>
            <w:r w:rsidRPr="001D7F15">
              <w:rPr>
                <w:rFonts w:ascii="Times New Roman" w:hAnsiTheme="minorEastAsia" w:cs="Times New Roman"/>
              </w:rPr>
              <w:t>消失时间</w:t>
            </w:r>
          </w:p>
        </w:tc>
        <w:tc>
          <w:tcPr>
            <w:tcW w:w="0" w:type="auto"/>
          </w:tcPr>
          <w:p w14:paraId="59C1A902" w14:textId="7EDC1BCA" w:rsidR="00ED465F" w:rsidRPr="001D7F15" w:rsidRDefault="007D2544" w:rsidP="001D7F15">
            <w:pPr>
              <w:widowControl/>
              <w:spacing w:line="360" w:lineRule="auto"/>
              <w:jc w:val="center"/>
              <w:rPr>
                <w:rFonts w:ascii="Times New Roman" w:hAnsi="Times New Roman" w:cs="Times New Roman"/>
              </w:rPr>
            </w:pPr>
            <w:r>
              <w:rPr>
                <w:rFonts w:ascii="Times New Roman" w:hAnsiTheme="minorEastAsia" w:cs="Times New Roman" w:hint="eastAsia"/>
              </w:rPr>
              <w:t>n</w:t>
            </w:r>
          </w:p>
        </w:tc>
        <w:tc>
          <w:tcPr>
            <w:tcW w:w="0" w:type="auto"/>
          </w:tcPr>
          <w:p w14:paraId="757D8FFC" w14:textId="252A981D" w:rsidR="00ED465F" w:rsidRPr="001D7F15" w:rsidRDefault="007D2544" w:rsidP="001D7F15">
            <w:pPr>
              <w:widowControl/>
              <w:spacing w:line="360" w:lineRule="auto"/>
              <w:jc w:val="center"/>
              <w:rPr>
                <w:rFonts w:ascii="Times New Roman" w:hAnsi="Times New Roman" w:cs="Times New Roman"/>
              </w:rPr>
            </w:pPr>
            <w:r w:rsidRPr="001D7F15">
              <w:rPr>
                <w:rFonts w:ascii="Times New Roman" w:hAnsiTheme="minorEastAsia" w:cs="Times New Roman"/>
              </w:rPr>
              <w:t>消失时间</w:t>
            </w:r>
          </w:p>
        </w:tc>
        <w:tc>
          <w:tcPr>
            <w:tcW w:w="0" w:type="auto"/>
          </w:tcPr>
          <w:p w14:paraId="6D09A3B7" w14:textId="26F0639F" w:rsidR="00ED465F" w:rsidRPr="001D7F15" w:rsidRDefault="007D2544" w:rsidP="001D7F15">
            <w:pPr>
              <w:widowControl/>
              <w:spacing w:line="360" w:lineRule="auto"/>
              <w:jc w:val="center"/>
              <w:rPr>
                <w:rFonts w:ascii="Times New Roman" w:hAnsi="Times New Roman" w:cs="Times New Roman"/>
              </w:rPr>
            </w:pPr>
            <w:r>
              <w:rPr>
                <w:rFonts w:ascii="Times New Roman" w:hAnsiTheme="minorEastAsia" w:cs="Times New Roman" w:hint="eastAsia"/>
              </w:rPr>
              <w:t>n</w:t>
            </w:r>
          </w:p>
        </w:tc>
        <w:tc>
          <w:tcPr>
            <w:tcW w:w="0" w:type="auto"/>
          </w:tcPr>
          <w:p w14:paraId="25DA9659" w14:textId="01D80B72" w:rsidR="00ED465F" w:rsidRPr="001D7F15" w:rsidRDefault="007D2544" w:rsidP="001D7F15">
            <w:pPr>
              <w:widowControl/>
              <w:spacing w:line="360" w:lineRule="auto"/>
              <w:jc w:val="center"/>
              <w:rPr>
                <w:rFonts w:ascii="Times New Roman" w:hAnsi="Times New Roman" w:cs="Times New Roman"/>
              </w:rPr>
            </w:pPr>
            <w:r w:rsidRPr="001D7F15">
              <w:rPr>
                <w:rFonts w:ascii="Times New Roman" w:hAnsiTheme="minorEastAsia" w:cs="Times New Roman"/>
              </w:rPr>
              <w:t>消失时间</w:t>
            </w:r>
          </w:p>
        </w:tc>
        <w:tc>
          <w:tcPr>
            <w:tcW w:w="0" w:type="auto"/>
          </w:tcPr>
          <w:p w14:paraId="4DC69957" w14:textId="4F7E3633" w:rsidR="00ED465F" w:rsidRPr="001D7F15" w:rsidRDefault="007D2544" w:rsidP="001D7F15">
            <w:pPr>
              <w:widowControl/>
              <w:spacing w:line="360" w:lineRule="auto"/>
              <w:jc w:val="center"/>
              <w:rPr>
                <w:rFonts w:ascii="Times New Roman" w:hAnsi="Times New Roman" w:cs="Times New Roman"/>
              </w:rPr>
            </w:pPr>
            <w:r>
              <w:rPr>
                <w:rFonts w:ascii="Times New Roman" w:hAnsiTheme="minorEastAsia" w:cs="Times New Roman" w:hint="eastAsia"/>
              </w:rPr>
              <w:t>n</w:t>
            </w:r>
          </w:p>
        </w:tc>
        <w:tc>
          <w:tcPr>
            <w:tcW w:w="0" w:type="auto"/>
          </w:tcPr>
          <w:p w14:paraId="56F5839C" w14:textId="08030C6C" w:rsidR="00ED465F" w:rsidRPr="001D7F15" w:rsidRDefault="007D2544" w:rsidP="001D7F15">
            <w:pPr>
              <w:widowControl/>
              <w:spacing w:line="360" w:lineRule="auto"/>
              <w:jc w:val="center"/>
              <w:rPr>
                <w:rFonts w:ascii="Times New Roman" w:hAnsi="Times New Roman" w:cs="Times New Roman"/>
              </w:rPr>
            </w:pPr>
            <w:r w:rsidRPr="001D7F15">
              <w:rPr>
                <w:rFonts w:ascii="Times New Roman" w:hAnsiTheme="minorEastAsia" w:cs="Times New Roman"/>
              </w:rPr>
              <w:t>消失时间</w:t>
            </w:r>
          </w:p>
        </w:tc>
      </w:tr>
      <w:tr w:rsidR="00ED465F" w:rsidRPr="001D7F15" w14:paraId="2998261A" w14:textId="77777777">
        <w:tc>
          <w:tcPr>
            <w:tcW w:w="0" w:type="auto"/>
            <w:tcBorders>
              <w:bottom w:val="nil"/>
            </w:tcBorders>
          </w:tcPr>
          <w:p w14:paraId="1C85EA18" w14:textId="77777777" w:rsidR="00ED465F" w:rsidRPr="001D7F15" w:rsidRDefault="00605BDA" w:rsidP="001D7F15">
            <w:pPr>
              <w:widowControl/>
              <w:spacing w:line="360" w:lineRule="auto"/>
              <w:jc w:val="center"/>
              <w:rPr>
                <w:rFonts w:ascii="Times New Roman" w:hAnsi="Times New Roman" w:cs="Times New Roman"/>
              </w:rPr>
            </w:pPr>
            <w:r w:rsidRPr="001D7F15">
              <w:rPr>
                <w:rFonts w:ascii="Times New Roman" w:hAnsiTheme="minorEastAsia" w:cs="Times New Roman"/>
              </w:rPr>
              <w:t>治疗组</w:t>
            </w:r>
          </w:p>
        </w:tc>
        <w:tc>
          <w:tcPr>
            <w:tcW w:w="0" w:type="auto"/>
            <w:tcBorders>
              <w:bottom w:val="nil"/>
            </w:tcBorders>
          </w:tcPr>
          <w:p w14:paraId="5872540A" w14:textId="77777777" w:rsidR="00ED465F" w:rsidRPr="001D7F15" w:rsidRDefault="00605BDA" w:rsidP="001D7F15">
            <w:pPr>
              <w:widowControl/>
              <w:spacing w:line="360" w:lineRule="auto"/>
              <w:jc w:val="center"/>
              <w:rPr>
                <w:rFonts w:ascii="Times New Roman" w:hAnsi="Times New Roman" w:cs="Times New Roman"/>
              </w:rPr>
            </w:pPr>
            <w:r w:rsidRPr="001D7F15">
              <w:rPr>
                <w:rFonts w:ascii="Times New Roman" w:hAnsi="Times New Roman" w:cs="Times New Roman"/>
              </w:rPr>
              <w:t>32</w:t>
            </w:r>
          </w:p>
        </w:tc>
        <w:tc>
          <w:tcPr>
            <w:tcW w:w="0" w:type="auto"/>
            <w:tcBorders>
              <w:bottom w:val="nil"/>
            </w:tcBorders>
          </w:tcPr>
          <w:p w14:paraId="350EDBC0" w14:textId="77777777" w:rsidR="00ED465F" w:rsidRPr="001D7F15" w:rsidRDefault="00605BDA" w:rsidP="001D7F15">
            <w:pPr>
              <w:widowControl/>
              <w:spacing w:line="360" w:lineRule="auto"/>
              <w:jc w:val="center"/>
              <w:rPr>
                <w:rFonts w:ascii="Times New Roman" w:hAnsi="Times New Roman" w:cs="Times New Roman"/>
              </w:rPr>
            </w:pPr>
            <w:r w:rsidRPr="001D7F15">
              <w:rPr>
                <w:rFonts w:ascii="Times New Roman" w:hAnsi="Times New Roman" w:cs="Times New Roman"/>
              </w:rPr>
              <w:t>3.94±0.18</w:t>
            </w:r>
            <w:r w:rsidR="00F35380" w:rsidRPr="008D2E9C">
              <w:rPr>
                <w:rFonts w:ascii="Times New Roman" w:hAnsi="Times New Roman" w:cs="Times New Roman" w:hint="eastAsia"/>
                <w:vertAlign w:val="superscript"/>
              </w:rPr>
              <w:t>#</w:t>
            </w:r>
          </w:p>
        </w:tc>
        <w:tc>
          <w:tcPr>
            <w:tcW w:w="0" w:type="auto"/>
            <w:tcBorders>
              <w:bottom w:val="nil"/>
            </w:tcBorders>
          </w:tcPr>
          <w:p w14:paraId="16111F9B" w14:textId="77777777" w:rsidR="00ED465F" w:rsidRPr="001D7F15" w:rsidRDefault="00605BDA" w:rsidP="001D7F15">
            <w:pPr>
              <w:widowControl/>
              <w:spacing w:line="360" w:lineRule="auto"/>
              <w:jc w:val="center"/>
              <w:rPr>
                <w:rFonts w:ascii="Times New Roman" w:hAnsi="Times New Roman" w:cs="Times New Roman"/>
              </w:rPr>
            </w:pPr>
            <w:r w:rsidRPr="001D7F15">
              <w:rPr>
                <w:rFonts w:ascii="Times New Roman" w:hAnsi="Times New Roman" w:cs="Times New Roman"/>
              </w:rPr>
              <w:t>28</w:t>
            </w:r>
          </w:p>
        </w:tc>
        <w:tc>
          <w:tcPr>
            <w:tcW w:w="0" w:type="auto"/>
            <w:tcBorders>
              <w:bottom w:val="nil"/>
            </w:tcBorders>
          </w:tcPr>
          <w:p w14:paraId="29F64265" w14:textId="77777777" w:rsidR="00ED465F" w:rsidRPr="001D7F15" w:rsidRDefault="00605BDA" w:rsidP="001D7F15">
            <w:pPr>
              <w:widowControl/>
              <w:spacing w:line="360" w:lineRule="auto"/>
              <w:jc w:val="center"/>
              <w:rPr>
                <w:rFonts w:ascii="Times New Roman" w:hAnsi="Times New Roman" w:cs="Times New Roman"/>
              </w:rPr>
            </w:pPr>
            <w:r w:rsidRPr="001D7F15">
              <w:rPr>
                <w:rFonts w:ascii="Times New Roman" w:hAnsi="Times New Roman" w:cs="Times New Roman"/>
              </w:rPr>
              <w:t>1.86±0.16</w:t>
            </w:r>
            <w:r w:rsidR="00F35380" w:rsidRPr="008D2E9C">
              <w:rPr>
                <w:rFonts w:ascii="Times New Roman" w:hAnsi="Times New Roman" w:cs="Times New Roman" w:hint="eastAsia"/>
                <w:vertAlign w:val="superscript"/>
              </w:rPr>
              <w:t>#</w:t>
            </w:r>
          </w:p>
        </w:tc>
        <w:tc>
          <w:tcPr>
            <w:tcW w:w="0" w:type="auto"/>
            <w:tcBorders>
              <w:bottom w:val="nil"/>
            </w:tcBorders>
          </w:tcPr>
          <w:p w14:paraId="675DE24C" w14:textId="77777777" w:rsidR="00ED465F" w:rsidRPr="001D7F15" w:rsidRDefault="00605BDA" w:rsidP="001D7F15">
            <w:pPr>
              <w:widowControl/>
              <w:spacing w:line="360" w:lineRule="auto"/>
              <w:jc w:val="center"/>
              <w:rPr>
                <w:rFonts w:ascii="Times New Roman" w:hAnsi="Times New Roman" w:cs="Times New Roman"/>
              </w:rPr>
            </w:pPr>
            <w:r w:rsidRPr="001D7F15">
              <w:rPr>
                <w:rFonts w:ascii="Times New Roman" w:hAnsi="Times New Roman" w:cs="Times New Roman"/>
              </w:rPr>
              <w:t>39</w:t>
            </w:r>
          </w:p>
        </w:tc>
        <w:tc>
          <w:tcPr>
            <w:tcW w:w="0" w:type="auto"/>
            <w:tcBorders>
              <w:bottom w:val="nil"/>
            </w:tcBorders>
          </w:tcPr>
          <w:p w14:paraId="17BF7400" w14:textId="77777777" w:rsidR="00ED465F" w:rsidRPr="001D7F15" w:rsidRDefault="00605BDA" w:rsidP="001D7F15">
            <w:pPr>
              <w:widowControl/>
              <w:spacing w:line="360" w:lineRule="auto"/>
              <w:jc w:val="center"/>
              <w:rPr>
                <w:rFonts w:ascii="Times New Roman" w:hAnsi="Times New Roman" w:cs="Times New Roman"/>
              </w:rPr>
            </w:pPr>
            <w:r w:rsidRPr="001D7F15">
              <w:rPr>
                <w:rFonts w:ascii="Times New Roman" w:hAnsi="Times New Roman" w:cs="Times New Roman"/>
              </w:rPr>
              <w:t>4.31±0.20</w:t>
            </w:r>
            <w:r w:rsidR="00F35380" w:rsidRPr="008D2E9C">
              <w:rPr>
                <w:rFonts w:ascii="Times New Roman" w:hAnsi="Times New Roman" w:cs="Times New Roman" w:hint="eastAsia"/>
                <w:vertAlign w:val="superscript"/>
              </w:rPr>
              <w:t>#</w:t>
            </w:r>
          </w:p>
        </w:tc>
        <w:tc>
          <w:tcPr>
            <w:tcW w:w="0" w:type="auto"/>
            <w:tcBorders>
              <w:bottom w:val="nil"/>
            </w:tcBorders>
          </w:tcPr>
          <w:p w14:paraId="26D1D72E" w14:textId="77777777" w:rsidR="00ED465F" w:rsidRPr="001D7F15" w:rsidRDefault="00605BDA" w:rsidP="001D7F15">
            <w:pPr>
              <w:widowControl/>
              <w:spacing w:line="360" w:lineRule="auto"/>
              <w:jc w:val="center"/>
              <w:rPr>
                <w:rFonts w:ascii="Times New Roman" w:hAnsi="Times New Roman" w:cs="Times New Roman"/>
              </w:rPr>
            </w:pPr>
            <w:r w:rsidRPr="001D7F15">
              <w:rPr>
                <w:rFonts w:ascii="Times New Roman" w:hAnsi="Times New Roman" w:cs="Times New Roman"/>
              </w:rPr>
              <w:t>24</w:t>
            </w:r>
          </w:p>
        </w:tc>
        <w:tc>
          <w:tcPr>
            <w:tcW w:w="0" w:type="auto"/>
            <w:tcBorders>
              <w:bottom w:val="nil"/>
            </w:tcBorders>
          </w:tcPr>
          <w:p w14:paraId="5B38B582" w14:textId="77777777" w:rsidR="00ED465F" w:rsidRPr="001D7F15" w:rsidRDefault="00605BDA" w:rsidP="001D7F15">
            <w:pPr>
              <w:widowControl/>
              <w:spacing w:line="360" w:lineRule="auto"/>
              <w:jc w:val="center"/>
              <w:rPr>
                <w:rFonts w:ascii="Times New Roman" w:hAnsi="Times New Roman" w:cs="Times New Roman"/>
              </w:rPr>
            </w:pPr>
            <w:r w:rsidRPr="001D7F15">
              <w:rPr>
                <w:rFonts w:ascii="Times New Roman" w:hAnsi="Times New Roman" w:cs="Times New Roman"/>
              </w:rPr>
              <w:t>4.83±0.19</w:t>
            </w:r>
            <w:r w:rsidR="00F35380" w:rsidRPr="008D2E9C">
              <w:rPr>
                <w:rFonts w:ascii="Times New Roman" w:hAnsi="Times New Roman" w:cs="Times New Roman" w:hint="eastAsia"/>
                <w:vertAlign w:val="superscript"/>
              </w:rPr>
              <w:t>#</w:t>
            </w:r>
          </w:p>
        </w:tc>
      </w:tr>
      <w:tr w:rsidR="00ED465F" w:rsidRPr="001D7F15" w14:paraId="4EFAE220" w14:textId="77777777">
        <w:tc>
          <w:tcPr>
            <w:tcW w:w="0" w:type="auto"/>
            <w:tcBorders>
              <w:top w:val="nil"/>
            </w:tcBorders>
          </w:tcPr>
          <w:p w14:paraId="4CFA802C" w14:textId="77777777" w:rsidR="00ED465F" w:rsidRPr="001D7F15" w:rsidRDefault="00605BDA" w:rsidP="001D7F15">
            <w:pPr>
              <w:widowControl/>
              <w:spacing w:line="360" w:lineRule="auto"/>
              <w:jc w:val="center"/>
              <w:rPr>
                <w:rFonts w:ascii="Times New Roman" w:hAnsi="Times New Roman" w:cs="Times New Roman"/>
              </w:rPr>
            </w:pPr>
            <w:r w:rsidRPr="001D7F15">
              <w:rPr>
                <w:rFonts w:ascii="Times New Roman" w:hAnsiTheme="minorEastAsia" w:cs="Times New Roman"/>
              </w:rPr>
              <w:t>对照组</w:t>
            </w:r>
          </w:p>
        </w:tc>
        <w:tc>
          <w:tcPr>
            <w:tcW w:w="0" w:type="auto"/>
            <w:tcBorders>
              <w:top w:val="nil"/>
            </w:tcBorders>
          </w:tcPr>
          <w:p w14:paraId="4113F1D3" w14:textId="77777777" w:rsidR="00ED465F" w:rsidRPr="001D7F15" w:rsidRDefault="00605BDA" w:rsidP="001D7F15">
            <w:pPr>
              <w:widowControl/>
              <w:spacing w:line="360" w:lineRule="auto"/>
              <w:jc w:val="center"/>
              <w:rPr>
                <w:rFonts w:ascii="Times New Roman" w:hAnsi="Times New Roman" w:cs="Times New Roman"/>
              </w:rPr>
            </w:pPr>
            <w:r w:rsidRPr="001D7F15">
              <w:rPr>
                <w:rFonts w:ascii="Times New Roman" w:hAnsi="Times New Roman" w:cs="Times New Roman"/>
              </w:rPr>
              <w:t>30</w:t>
            </w:r>
          </w:p>
        </w:tc>
        <w:tc>
          <w:tcPr>
            <w:tcW w:w="0" w:type="auto"/>
            <w:tcBorders>
              <w:top w:val="nil"/>
            </w:tcBorders>
          </w:tcPr>
          <w:p w14:paraId="3530FD53" w14:textId="77777777" w:rsidR="00ED465F" w:rsidRPr="001D7F15" w:rsidRDefault="00605BDA" w:rsidP="001D7F15">
            <w:pPr>
              <w:widowControl/>
              <w:spacing w:line="360" w:lineRule="auto"/>
              <w:jc w:val="center"/>
              <w:rPr>
                <w:rFonts w:ascii="Times New Roman" w:hAnsi="Times New Roman" w:cs="Times New Roman"/>
              </w:rPr>
            </w:pPr>
            <w:r w:rsidRPr="001D7F15">
              <w:rPr>
                <w:rFonts w:ascii="Times New Roman" w:hAnsi="Times New Roman" w:cs="Times New Roman"/>
              </w:rPr>
              <w:t>5.20±0.25</w:t>
            </w:r>
          </w:p>
        </w:tc>
        <w:tc>
          <w:tcPr>
            <w:tcW w:w="0" w:type="auto"/>
            <w:tcBorders>
              <w:top w:val="nil"/>
            </w:tcBorders>
          </w:tcPr>
          <w:p w14:paraId="3373328B" w14:textId="77777777" w:rsidR="00ED465F" w:rsidRPr="001D7F15" w:rsidRDefault="00605BDA" w:rsidP="001D7F15">
            <w:pPr>
              <w:widowControl/>
              <w:spacing w:line="360" w:lineRule="auto"/>
              <w:jc w:val="center"/>
              <w:rPr>
                <w:rFonts w:ascii="Times New Roman" w:hAnsi="Times New Roman" w:cs="Times New Roman"/>
              </w:rPr>
            </w:pPr>
            <w:r w:rsidRPr="001D7F15">
              <w:rPr>
                <w:rFonts w:ascii="Times New Roman" w:hAnsi="Times New Roman" w:cs="Times New Roman"/>
              </w:rPr>
              <w:t>28</w:t>
            </w:r>
          </w:p>
        </w:tc>
        <w:tc>
          <w:tcPr>
            <w:tcW w:w="0" w:type="auto"/>
            <w:tcBorders>
              <w:top w:val="nil"/>
            </w:tcBorders>
          </w:tcPr>
          <w:p w14:paraId="6566CCB8" w14:textId="77777777" w:rsidR="00ED465F" w:rsidRPr="001D7F15" w:rsidRDefault="00605BDA" w:rsidP="001D7F15">
            <w:pPr>
              <w:widowControl/>
              <w:spacing w:line="360" w:lineRule="auto"/>
              <w:jc w:val="center"/>
              <w:rPr>
                <w:rFonts w:ascii="Times New Roman" w:hAnsi="Times New Roman" w:cs="Times New Roman"/>
              </w:rPr>
            </w:pPr>
            <w:r w:rsidRPr="001D7F15">
              <w:rPr>
                <w:rFonts w:ascii="Times New Roman" w:hAnsi="Times New Roman" w:cs="Times New Roman"/>
              </w:rPr>
              <w:t>2.71±0.16</w:t>
            </w:r>
          </w:p>
        </w:tc>
        <w:tc>
          <w:tcPr>
            <w:tcW w:w="0" w:type="auto"/>
            <w:tcBorders>
              <w:top w:val="nil"/>
            </w:tcBorders>
          </w:tcPr>
          <w:p w14:paraId="33C8A0F6" w14:textId="77777777" w:rsidR="00ED465F" w:rsidRPr="001D7F15" w:rsidRDefault="00605BDA" w:rsidP="001D7F15">
            <w:pPr>
              <w:widowControl/>
              <w:spacing w:line="360" w:lineRule="auto"/>
              <w:jc w:val="center"/>
              <w:rPr>
                <w:rFonts w:ascii="Times New Roman" w:hAnsi="Times New Roman" w:cs="Times New Roman"/>
              </w:rPr>
            </w:pPr>
            <w:r w:rsidRPr="001D7F15">
              <w:rPr>
                <w:rFonts w:ascii="Times New Roman" w:hAnsi="Times New Roman" w:cs="Times New Roman"/>
              </w:rPr>
              <w:t>37</w:t>
            </w:r>
          </w:p>
        </w:tc>
        <w:tc>
          <w:tcPr>
            <w:tcW w:w="0" w:type="auto"/>
            <w:tcBorders>
              <w:top w:val="nil"/>
            </w:tcBorders>
          </w:tcPr>
          <w:p w14:paraId="32D3C958" w14:textId="77777777" w:rsidR="00ED465F" w:rsidRPr="001D7F15" w:rsidRDefault="00605BDA" w:rsidP="001D7F15">
            <w:pPr>
              <w:widowControl/>
              <w:spacing w:line="360" w:lineRule="auto"/>
              <w:jc w:val="center"/>
              <w:rPr>
                <w:rFonts w:ascii="Times New Roman" w:hAnsi="Times New Roman" w:cs="Times New Roman"/>
              </w:rPr>
            </w:pPr>
            <w:r w:rsidRPr="001D7F15">
              <w:rPr>
                <w:rFonts w:ascii="Times New Roman" w:hAnsi="Times New Roman" w:cs="Times New Roman"/>
              </w:rPr>
              <w:t>5.</w:t>
            </w:r>
            <w:proofErr w:type="gramStart"/>
            <w:r w:rsidRPr="001D7F15">
              <w:rPr>
                <w:rFonts w:ascii="Times New Roman" w:hAnsi="Times New Roman" w:cs="Times New Roman"/>
              </w:rPr>
              <w:t>4.±</w:t>
            </w:r>
            <w:proofErr w:type="gramEnd"/>
            <w:r w:rsidRPr="001D7F15">
              <w:rPr>
                <w:rFonts w:ascii="Times New Roman" w:hAnsi="Times New Roman" w:cs="Times New Roman"/>
              </w:rPr>
              <w:t>0.15</w:t>
            </w:r>
          </w:p>
        </w:tc>
        <w:tc>
          <w:tcPr>
            <w:tcW w:w="0" w:type="auto"/>
            <w:tcBorders>
              <w:top w:val="nil"/>
            </w:tcBorders>
          </w:tcPr>
          <w:p w14:paraId="01E015DB" w14:textId="77777777" w:rsidR="00ED465F" w:rsidRPr="001D7F15" w:rsidRDefault="00605BDA" w:rsidP="001D7F15">
            <w:pPr>
              <w:widowControl/>
              <w:spacing w:line="360" w:lineRule="auto"/>
              <w:jc w:val="center"/>
              <w:rPr>
                <w:rFonts w:ascii="Times New Roman" w:hAnsi="Times New Roman" w:cs="Times New Roman"/>
              </w:rPr>
            </w:pPr>
            <w:r w:rsidRPr="001D7F15">
              <w:rPr>
                <w:rFonts w:ascii="Times New Roman" w:hAnsi="Times New Roman" w:cs="Times New Roman"/>
              </w:rPr>
              <w:t>25</w:t>
            </w:r>
          </w:p>
        </w:tc>
        <w:tc>
          <w:tcPr>
            <w:tcW w:w="0" w:type="auto"/>
            <w:tcBorders>
              <w:top w:val="nil"/>
            </w:tcBorders>
          </w:tcPr>
          <w:p w14:paraId="0CB320B8" w14:textId="77777777" w:rsidR="00ED465F" w:rsidRPr="001D7F15" w:rsidRDefault="00605BDA" w:rsidP="001D7F15">
            <w:pPr>
              <w:widowControl/>
              <w:spacing w:line="360" w:lineRule="auto"/>
              <w:jc w:val="center"/>
              <w:rPr>
                <w:rFonts w:ascii="Times New Roman" w:hAnsi="Times New Roman" w:cs="Times New Roman"/>
              </w:rPr>
            </w:pPr>
            <w:r w:rsidRPr="001D7F15">
              <w:rPr>
                <w:rFonts w:ascii="Times New Roman" w:hAnsi="Times New Roman" w:cs="Times New Roman"/>
              </w:rPr>
              <w:t>5.72±0.20</w:t>
            </w:r>
          </w:p>
        </w:tc>
      </w:tr>
    </w:tbl>
    <w:p w14:paraId="09C1C7B3" w14:textId="77777777" w:rsidR="00ED465F" w:rsidRPr="001D7F15" w:rsidRDefault="00F35380" w:rsidP="00F35380">
      <w:pPr>
        <w:widowControl/>
        <w:spacing w:line="360" w:lineRule="auto"/>
        <w:jc w:val="left"/>
        <w:rPr>
          <w:rFonts w:ascii="Times New Roman" w:hAnsi="Times New Roman" w:cs="Times New Roman"/>
        </w:rPr>
      </w:pPr>
      <w:r>
        <w:rPr>
          <w:rFonts w:ascii="Times New Roman" w:hAnsiTheme="minorEastAsia" w:cs="Times New Roman"/>
        </w:rPr>
        <w:t>注</w:t>
      </w:r>
      <w:r>
        <w:rPr>
          <w:rFonts w:ascii="Times New Roman" w:hAnsiTheme="minorEastAsia" w:cs="Times New Roman" w:hint="eastAsia"/>
        </w:rPr>
        <w:t>：</w:t>
      </w:r>
      <w:r w:rsidRPr="001D7F15">
        <w:rPr>
          <w:rFonts w:ascii="Times New Roman" w:hAnsiTheme="minorEastAsia" w:cs="Times New Roman"/>
        </w:rPr>
        <w:t>与对照组比较，</w:t>
      </w:r>
      <w:r w:rsidRPr="008D2E9C">
        <w:rPr>
          <w:rFonts w:ascii="Times New Roman" w:hAnsi="Times New Roman" w:cs="Times New Roman" w:hint="eastAsia"/>
          <w:vertAlign w:val="superscript"/>
        </w:rPr>
        <w:t>#</w:t>
      </w:r>
      <w:r w:rsidRPr="001D7F15">
        <w:rPr>
          <w:rFonts w:ascii="Times New Roman" w:hAnsi="Times New Roman" w:cs="Times New Roman"/>
          <w:i/>
          <w:iCs/>
        </w:rPr>
        <w:t>P</w:t>
      </w:r>
      <w:r w:rsidRPr="001D7F15">
        <w:rPr>
          <w:rFonts w:ascii="Times New Roman" w:hAnsiTheme="minorEastAsia" w:cs="Times New Roman"/>
        </w:rPr>
        <w:t>＜</w:t>
      </w:r>
      <w:r w:rsidRPr="001D7F15">
        <w:rPr>
          <w:rFonts w:ascii="Times New Roman" w:hAnsi="Times New Roman" w:cs="Times New Roman"/>
        </w:rPr>
        <w:t>0.05</w:t>
      </w:r>
      <w:r>
        <w:rPr>
          <w:rFonts w:ascii="Times New Roman" w:hAnsi="Times New Roman" w:cs="Times New Roman" w:hint="eastAsia"/>
        </w:rPr>
        <w:t>。</w:t>
      </w:r>
    </w:p>
    <w:p w14:paraId="6A16DFAA" w14:textId="77777777" w:rsidR="00ED465F" w:rsidRPr="004D6CD8" w:rsidRDefault="004D6CD8" w:rsidP="004D6CD8">
      <w:pPr>
        <w:spacing w:line="360" w:lineRule="auto"/>
        <w:rPr>
          <w:rFonts w:ascii="Times New Roman" w:hAnsi="Times New Roman" w:cs="Times New Roman"/>
          <w:b/>
          <w:bCs/>
        </w:rPr>
      </w:pPr>
      <w:r>
        <w:rPr>
          <w:rFonts w:ascii="Times New Roman" w:hAnsiTheme="minorEastAsia" w:cs="Times New Roman" w:hint="eastAsia"/>
          <w:b/>
          <w:bCs/>
        </w:rPr>
        <w:t xml:space="preserve">3    </w:t>
      </w:r>
      <w:r w:rsidR="00605BDA" w:rsidRPr="004D6CD8">
        <w:rPr>
          <w:rFonts w:ascii="Times New Roman" w:hAnsiTheme="minorEastAsia" w:cs="Times New Roman"/>
          <w:b/>
          <w:bCs/>
        </w:rPr>
        <w:t>讨论</w:t>
      </w:r>
    </w:p>
    <w:p w14:paraId="0A8F5B19" w14:textId="16E2920A" w:rsidR="00ED465F" w:rsidRPr="001D7F15" w:rsidRDefault="00605BDA" w:rsidP="001D7F15">
      <w:pPr>
        <w:widowControl/>
        <w:spacing w:line="360" w:lineRule="auto"/>
        <w:jc w:val="left"/>
        <w:rPr>
          <w:rFonts w:ascii="Times New Roman" w:hAnsi="Times New Roman" w:cs="Times New Roman"/>
          <w:color w:val="231F20"/>
          <w:kern w:val="0"/>
          <w:szCs w:val="21"/>
        </w:rPr>
      </w:pPr>
      <w:r w:rsidRPr="001D7F15">
        <w:rPr>
          <w:rFonts w:ascii="Times New Roman" w:hAnsi="Times New Roman" w:cs="Times New Roman"/>
          <w:bCs/>
        </w:rPr>
        <w:t xml:space="preserve">   </w:t>
      </w:r>
      <w:r w:rsidR="00F35380">
        <w:rPr>
          <w:rFonts w:ascii="Times New Roman" w:hAnsi="Times New Roman" w:cs="Times New Roman" w:hint="eastAsia"/>
          <w:bCs/>
        </w:rPr>
        <w:t xml:space="preserve"> </w:t>
      </w:r>
      <w:r w:rsidRPr="001D7F15">
        <w:rPr>
          <w:rFonts w:ascii="Times New Roman" w:hAnsiTheme="minorEastAsia" w:cs="Times New Roman"/>
          <w:bCs/>
        </w:rPr>
        <w:t>罗马</w:t>
      </w:r>
      <w:r w:rsidRPr="001D7F15">
        <w:rPr>
          <w:rFonts w:ascii="Times New Roman" w:hAnsi="Times New Roman" w:cs="Times New Roman"/>
          <w:bCs/>
        </w:rPr>
        <w:t>Ⅳ</w:t>
      </w:r>
      <w:r w:rsidRPr="001D7F15">
        <w:rPr>
          <w:rFonts w:ascii="Times New Roman" w:hAnsiTheme="minorEastAsia" w:cs="Times New Roman"/>
          <w:bCs/>
        </w:rPr>
        <w:t>诊断标准分类中</w:t>
      </w:r>
      <w:r w:rsidR="00F35380">
        <w:rPr>
          <w:rFonts w:ascii="Times New Roman" w:hAnsiTheme="minorEastAsia" w:cs="Times New Roman" w:hint="eastAsia"/>
          <w:bCs/>
        </w:rPr>
        <w:t>，</w:t>
      </w:r>
      <w:r w:rsidRPr="001D7F15">
        <w:rPr>
          <w:rFonts w:ascii="Times New Roman" w:hAnsi="Times New Roman" w:cs="Times New Roman"/>
          <w:bCs/>
        </w:rPr>
        <w:t>FAP-NOS</w:t>
      </w:r>
      <w:r w:rsidRPr="001D7F15">
        <w:rPr>
          <w:rFonts w:ascii="Times New Roman" w:hAnsiTheme="minorEastAsia" w:cs="Times New Roman"/>
          <w:bCs/>
        </w:rPr>
        <w:t>代替了罗马</w:t>
      </w:r>
      <w:r w:rsidRPr="001D7F15">
        <w:rPr>
          <w:rFonts w:ascii="Times New Roman" w:hAnsi="Times New Roman" w:cs="Times New Roman"/>
          <w:bCs/>
        </w:rPr>
        <w:t>Ⅲ</w:t>
      </w:r>
      <w:r w:rsidRPr="001D7F15">
        <w:rPr>
          <w:rFonts w:ascii="Times New Roman" w:hAnsiTheme="minorEastAsia" w:cs="Times New Roman"/>
          <w:bCs/>
        </w:rPr>
        <w:t>诊断标准中的功能性腹痛（</w:t>
      </w:r>
      <w:r w:rsidRPr="001D7F15">
        <w:rPr>
          <w:rFonts w:ascii="Times New Roman" w:hAnsi="Times New Roman" w:cs="Times New Roman"/>
          <w:bCs/>
        </w:rPr>
        <w:t xml:space="preserve">Functional </w:t>
      </w:r>
      <w:r w:rsidR="00F35380">
        <w:rPr>
          <w:rFonts w:ascii="Times New Roman" w:hAnsi="Times New Roman" w:cs="Times New Roman" w:hint="eastAsia"/>
          <w:bCs/>
        </w:rPr>
        <w:t>A</w:t>
      </w:r>
      <w:r w:rsidRPr="001D7F15">
        <w:rPr>
          <w:rFonts w:ascii="Times New Roman" w:hAnsi="Times New Roman" w:cs="Times New Roman"/>
          <w:bCs/>
        </w:rPr>
        <w:t xml:space="preserve">bdominal </w:t>
      </w:r>
      <w:r w:rsidR="00F35380">
        <w:rPr>
          <w:rFonts w:ascii="Times New Roman" w:hAnsi="Times New Roman" w:cs="Times New Roman" w:hint="eastAsia"/>
          <w:bCs/>
        </w:rPr>
        <w:t>P</w:t>
      </w:r>
      <w:r w:rsidRPr="001D7F15">
        <w:rPr>
          <w:rFonts w:ascii="Times New Roman" w:hAnsi="Times New Roman" w:cs="Times New Roman"/>
          <w:bCs/>
        </w:rPr>
        <w:t>ain, FAP</w:t>
      </w:r>
      <w:r w:rsidRPr="001D7F15">
        <w:rPr>
          <w:rFonts w:ascii="Times New Roman" w:hAnsiTheme="minorEastAsia" w:cs="Times New Roman"/>
          <w:bCs/>
        </w:rPr>
        <w:t>）和功能性腹痛综合征（</w:t>
      </w:r>
      <w:r w:rsidRPr="001D7F15">
        <w:rPr>
          <w:rFonts w:ascii="Times New Roman" w:hAnsi="Times New Roman" w:cs="Times New Roman"/>
          <w:bCs/>
        </w:rPr>
        <w:t xml:space="preserve">Functional </w:t>
      </w:r>
      <w:r w:rsidR="00F35380">
        <w:rPr>
          <w:rFonts w:ascii="Times New Roman" w:hAnsi="Times New Roman" w:cs="Times New Roman" w:hint="eastAsia"/>
          <w:bCs/>
        </w:rPr>
        <w:t>A</w:t>
      </w:r>
      <w:r w:rsidRPr="001D7F15">
        <w:rPr>
          <w:rFonts w:ascii="Times New Roman" w:hAnsi="Times New Roman" w:cs="Times New Roman"/>
          <w:bCs/>
        </w:rPr>
        <w:t xml:space="preserve">bdominal </w:t>
      </w:r>
      <w:r w:rsidR="00F35380">
        <w:rPr>
          <w:rFonts w:ascii="Times New Roman" w:hAnsi="Times New Roman" w:cs="Times New Roman" w:hint="eastAsia"/>
          <w:bCs/>
        </w:rPr>
        <w:t>P</w:t>
      </w:r>
      <w:r w:rsidRPr="001D7F15">
        <w:rPr>
          <w:rFonts w:ascii="Times New Roman" w:hAnsi="Times New Roman" w:cs="Times New Roman"/>
          <w:bCs/>
        </w:rPr>
        <w:t xml:space="preserve">ain </w:t>
      </w:r>
      <w:r w:rsidR="00F35380">
        <w:rPr>
          <w:rFonts w:ascii="Times New Roman" w:hAnsi="Times New Roman" w:cs="Times New Roman" w:hint="eastAsia"/>
          <w:bCs/>
        </w:rPr>
        <w:t>S</w:t>
      </w:r>
      <w:r w:rsidRPr="001D7F15">
        <w:rPr>
          <w:rFonts w:ascii="Times New Roman" w:hAnsi="Times New Roman" w:cs="Times New Roman"/>
          <w:bCs/>
        </w:rPr>
        <w:t>yndrome, FAPS</w:t>
      </w:r>
      <w:r w:rsidR="00F35380" w:rsidRPr="001D7F15">
        <w:rPr>
          <w:rFonts w:ascii="Times New Roman" w:hAnsiTheme="minorEastAsia" w:cs="Times New Roman"/>
          <w:bCs/>
        </w:rPr>
        <w:t>）</w:t>
      </w:r>
      <w:r w:rsidR="00F47156" w:rsidRPr="001D7F15">
        <w:rPr>
          <w:rFonts w:ascii="Times New Roman" w:hAnsi="Times New Roman" w:cs="Times New Roman"/>
          <w:bCs/>
        </w:rPr>
        <w:fldChar w:fldCharType="begin"/>
      </w:r>
      <w:r w:rsidRPr="001D7F15">
        <w:rPr>
          <w:rFonts w:ascii="Times New Roman" w:hAnsi="Times New Roman" w:cs="Times New Roman"/>
          <w:bCs/>
        </w:rPr>
        <w:instrText xml:space="preserve"> ADDIN NE.Ref.{C58814DB-D025-4DA8-86AD-88E64A1059F5}</w:instrText>
      </w:r>
      <w:r w:rsidR="00F47156" w:rsidRPr="001D7F15">
        <w:rPr>
          <w:rFonts w:ascii="Times New Roman" w:hAnsi="Times New Roman" w:cs="Times New Roman"/>
          <w:bCs/>
        </w:rPr>
        <w:fldChar w:fldCharType="separate"/>
      </w:r>
      <w:r w:rsidRPr="001D7F15">
        <w:rPr>
          <w:rFonts w:ascii="Times New Roman" w:hAnsi="Times New Roman" w:cs="Times New Roman"/>
          <w:color w:val="080000"/>
          <w:szCs w:val="24"/>
          <w:vertAlign w:val="superscript"/>
        </w:rPr>
        <w:t>[1]</w:t>
      </w:r>
      <w:r w:rsidR="00F47156" w:rsidRPr="001D7F15">
        <w:rPr>
          <w:rFonts w:ascii="Times New Roman" w:hAnsi="Times New Roman" w:cs="Times New Roman"/>
          <w:bCs/>
        </w:rPr>
        <w:fldChar w:fldCharType="end"/>
      </w:r>
      <w:r w:rsidRPr="001D7F15">
        <w:rPr>
          <w:rFonts w:ascii="Times New Roman" w:hAnsiTheme="minorEastAsia" w:cs="Times New Roman"/>
          <w:bCs/>
        </w:rPr>
        <w:t>。</w:t>
      </w:r>
      <w:r w:rsidRPr="001D7F15">
        <w:rPr>
          <w:rFonts w:ascii="Times New Roman" w:hAnsi="Times New Roman" w:cs="Times New Roman"/>
          <w:bCs/>
        </w:rPr>
        <w:t>FAP-NOS</w:t>
      </w:r>
      <w:r w:rsidRPr="001D7F15">
        <w:rPr>
          <w:rFonts w:ascii="Times New Roman" w:hAnsiTheme="minorEastAsia" w:cs="Times New Roman"/>
          <w:bCs/>
        </w:rPr>
        <w:t>发病机制尚不明确，可能与</w:t>
      </w:r>
      <w:r w:rsidRPr="001D7F15">
        <w:rPr>
          <w:rFonts w:ascii="Times New Roman" w:hAnsiTheme="minorEastAsia" w:cs="Times New Roman"/>
          <w:color w:val="000000"/>
          <w:kern w:val="0"/>
          <w:szCs w:val="21"/>
        </w:rPr>
        <w:t>精神心理因素、</w:t>
      </w:r>
      <w:r w:rsidRPr="001D7F15">
        <w:rPr>
          <w:rFonts w:ascii="Times New Roman" w:hAnsiTheme="minorEastAsia" w:cs="Times New Roman"/>
          <w:bCs/>
        </w:rPr>
        <w:t>胃肠动力异常、内脏神经高敏反应、自主神经功能紊乱及肠道菌群失调等相关</w:t>
      </w:r>
      <w:r w:rsidR="00F47156" w:rsidRPr="001D7F15">
        <w:rPr>
          <w:rFonts w:ascii="Times New Roman" w:hAnsi="Times New Roman" w:cs="Times New Roman"/>
          <w:vertAlign w:val="superscript"/>
        </w:rPr>
        <w:fldChar w:fldCharType="begin"/>
      </w:r>
      <w:r w:rsidRPr="001D7F15">
        <w:rPr>
          <w:rFonts w:ascii="Times New Roman" w:hAnsi="Times New Roman" w:cs="Times New Roman"/>
          <w:vertAlign w:val="superscript"/>
        </w:rPr>
        <w:instrText xml:space="preserve"> ADDIN NE.Ref.{A54A3034-689F-4E11-9CB3-A4BF22311839}</w:instrText>
      </w:r>
      <w:r w:rsidR="00F47156" w:rsidRPr="001D7F15">
        <w:rPr>
          <w:rFonts w:ascii="Times New Roman" w:hAnsi="Times New Roman" w:cs="Times New Roman"/>
          <w:vertAlign w:val="superscript"/>
        </w:rPr>
        <w:fldChar w:fldCharType="separate"/>
      </w:r>
      <w:r w:rsidRPr="001D7F15">
        <w:rPr>
          <w:rFonts w:ascii="Times New Roman" w:hAnsi="Times New Roman" w:cs="Times New Roman"/>
          <w:color w:val="080000"/>
          <w:szCs w:val="24"/>
          <w:vertAlign w:val="superscript"/>
        </w:rPr>
        <w:t>[</w:t>
      </w:r>
      <w:r w:rsidR="007D2544">
        <w:rPr>
          <w:rFonts w:ascii="Times New Roman" w:hAnsi="Times New Roman" w:cs="Times New Roman"/>
          <w:color w:val="080000"/>
          <w:szCs w:val="24"/>
          <w:vertAlign w:val="superscript"/>
        </w:rPr>
        <w:t>2</w:t>
      </w:r>
      <w:r w:rsidRPr="001D7F15">
        <w:rPr>
          <w:rFonts w:ascii="Times New Roman" w:hAnsi="Times New Roman" w:cs="Times New Roman"/>
          <w:color w:val="080000"/>
          <w:szCs w:val="24"/>
          <w:vertAlign w:val="superscript"/>
        </w:rPr>
        <w:t>]</w:t>
      </w:r>
      <w:r w:rsidR="00F47156" w:rsidRPr="001D7F15">
        <w:rPr>
          <w:rFonts w:ascii="Times New Roman" w:hAnsi="Times New Roman" w:cs="Times New Roman"/>
          <w:vertAlign w:val="superscript"/>
        </w:rPr>
        <w:fldChar w:fldCharType="end"/>
      </w:r>
      <w:r w:rsidRPr="001D7F15">
        <w:rPr>
          <w:rFonts w:ascii="Times New Roman" w:hAnsiTheme="minorEastAsia" w:cs="Times New Roman"/>
          <w:bCs/>
        </w:rPr>
        <w:t>。</w:t>
      </w:r>
      <w:r w:rsidRPr="001D7F15">
        <w:rPr>
          <w:rFonts w:ascii="Times New Roman" w:hAnsiTheme="minorEastAsia" w:cs="Times New Roman"/>
        </w:rPr>
        <w:t>现代医学多以对症治疗为主，解痉药物有一定疗效</w:t>
      </w:r>
      <w:r w:rsidR="00F47156" w:rsidRPr="001D7F15">
        <w:rPr>
          <w:rFonts w:ascii="Times New Roman" w:hAnsi="Times New Roman" w:cs="Times New Roman"/>
        </w:rPr>
        <w:fldChar w:fldCharType="begin"/>
      </w:r>
      <w:r w:rsidRPr="001D7F15">
        <w:rPr>
          <w:rFonts w:ascii="Times New Roman" w:hAnsi="Times New Roman" w:cs="Times New Roman"/>
        </w:rPr>
        <w:instrText xml:space="preserve"> ADDIN NE.Ref.{AED4BD28-36A9-4215-B011-176260E704B5}</w:instrText>
      </w:r>
      <w:r w:rsidR="00F47156" w:rsidRPr="001D7F15">
        <w:rPr>
          <w:rFonts w:ascii="Times New Roman" w:hAnsi="Times New Roman" w:cs="Times New Roman"/>
        </w:rPr>
        <w:fldChar w:fldCharType="separate"/>
      </w:r>
      <w:r w:rsidRPr="001D7F15">
        <w:rPr>
          <w:rFonts w:ascii="Times New Roman" w:hAnsi="Times New Roman" w:cs="Times New Roman"/>
          <w:color w:val="080000"/>
          <w:szCs w:val="24"/>
          <w:vertAlign w:val="superscript"/>
        </w:rPr>
        <w:t>[3]</w:t>
      </w:r>
      <w:r w:rsidR="00F47156" w:rsidRPr="001D7F15">
        <w:rPr>
          <w:rFonts w:ascii="Times New Roman" w:hAnsi="Times New Roman" w:cs="Times New Roman"/>
        </w:rPr>
        <w:fldChar w:fldCharType="end"/>
      </w:r>
      <w:r w:rsidRPr="001D7F15">
        <w:rPr>
          <w:rFonts w:ascii="Times New Roman" w:hAnsiTheme="minorEastAsia" w:cs="Times New Roman"/>
        </w:rPr>
        <w:t>，催眠疗法和认知行为疗法能给</w:t>
      </w:r>
      <w:r w:rsidRPr="001D7F15">
        <w:rPr>
          <w:rFonts w:ascii="Times New Roman" w:hAnsi="Times New Roman" w:cs="Times New Roman"/>
        </w:rPr>
        <w:t>FAP-NOS</w:t>
      </w:r>
      <w:r w:rsidRPr="001D7F15">
        <w:rPr>
          <w:rFonts w:ascii="Times New Roman" w:hAnsiTheme="minorEastAsia" w:cs="Times New Roman"/>
        </w:rPr>
        <w:t>患儿提供一定的益处</w:t>
      </w:r>
      <w:r w:rsidR="00F47156" w:rsidRPr="001D7F15">
        <w:rPr>
          <w:rFonts w:ascii="Times New Roman" w:hAnsi="Times New Roman" w:cs="Times New Roman"/>
        </w:rPr>
        <w:fldChar w:fldCharType="begin"/>
      </w:r>
      <w:r w:rsidRPr="001D7F15">
        <w:rPr>
          <w:rFonts w:ascii="Times New Roman" w:hAnsi="Times New Roman" w:cs="Times New Roman"/>
        </w:rPr>
        <w:instrText xml:space="preserve"> ADDIN NE.Ref.{62881979-2DFC-4193-89D7-002F2B4FC6A9}</w:instrText>
      </w:r>
      <w:r w:rsidR="00F47156" w:rsidRPr="001D7F15">
        <w:rPr>
          <w:rFonts w:ascii="Times New Roman" w:hAnsi="Times New Roman" w:cs="Times New Roman"/>
        </w:rPr>
        <w:fldChar w:fldCharType="separate"/>
      </w:r>
      <w:r w:rsidRPr="001D7F15">
        <w:rPr>
          <w:rFonts w:ascii="Times New Roman" w:hAnsi="Times New Roman" w:cs="Times New Roman"/>
          <w:color w:val="080000"/>
          <w:szCs w:val="24"/>
          <w:vertAlign w:val="superscript"/>
        </w:rPr>
        <w:t>[4]</w:t>
      </w:r>
      <w:r w:rsidR="00F47156" w:rsidRPr="001D7F15">
        <w:rPr>
          <w:rFonts w:ascii="Times New Roman" w:hAnsi="Times New Roman" w:cs="Times New Roman"/>
        </w:rPr>
        <w:fldChar w:fldCharType="end"/>
      </w:r>
      <w:r w:rsidRPr="001D7F15">
        <w:rPr>
          <w:rFonts w:ascii="Times New Roman" w:hAnsiTheme="minorEastAsia" w:cs="Times New Roman"/>
        </w:rPr>
        <w:t>。本病属于中</w:t>
      </w:r>
      <w:r w:rsidRPr="00F35380">
        <w:rPr>
          <w:rFonts w:asciiTheme="minorEastAsia" w:hAnsiTheme="minorEastAsia" w:cs="Times New Roman"/>
        </w:rPr>
        <w:t>医学“腹痛”范畴</w:t>
      </w:r>
      <w:r w:rsidRPr="001D7F15">
        <w:rPr>
          <w:rFonts w:ascii="Times New Roman" w:hAnsiTheme="minorEastAsia" w:cs="Times New Roman"/>
        </w:rPr>
        <w:t>。中医学认为小儿脾常不足，经脉未充，易为内外因素所伤。六腑以通为用，经脉以流通为畅，</w:t>
      </w:r>
      <w:proofErr w:type="gramStart"/>
      <w:r w:rsidRPr="001D7F15">
        <w:rPr>
          <w:rFonts w:ascii="Times New Roman" w:hAnsiTheme="minorEastAsia" w:cs="Times New Roman"/>
        </w:rPr>
        <w:t>凡感受</w:t>
      </w:r>
      <w:proofErr w:type="gramEnd"/>
      <w:r w:rsidRPr="001D7F15">
        <w:rPr>
          <w:rFonts w:ascii="Times New Roman" w:hAnsiTheme="minorEastAsia" w:cs="Times New Roman"/>
        </w:rPr>
        <w:t>外邪、饮食所伤及情志因素等均可引起气机</w:t>
      </w:r>
      <w:proofErr w:type="gramStart"/>
      <w:r w:rsidRPr="001D7F15">
        <w:rPr>
          <w:rFonts w:ascii="Times New Roman" w:hAnsiTheme="minorEastAsia" w:cs="Times New Roman"/>
        </w:rPr>
        <w:t>壅</w:t>
      </w:r>
      <w:proofErr w:type="gramEnd"/>
      <w:r w:rsidRPr="001D7F15">
        <w:rPr>
          <w:rFonts w:ascii="Times New Roman" w:hAnsiTheme="minorEastAsia" w:cs="Times New Roman"/>
        </w:rPr>
        <w:t>阻，凝滞不通，导致</w:t>
      </w:r>
      <w:r w:rsidRPr="00F35380">
        <w:rPr>
          <w:rFonts w:asciiTheme="minorEastAsia" w:hAnsiTheme="minorEastAsia" w:cs="Times New Roman"/>
        </w:rPr>
        <w:t>“不通则痛”而发生</w:t>
      </w:r>
      <w:r w:rsidRPr="001D7F15">
        <w:rPr>
          <w:rFonts w:ascii="Times New Roman" w:hAnsiTheme="minorEastAsia" w:cs="Times New Roman"/>
        </w:rPr>
        <w:t>腹痛。因此，脾胃虚弱，运化失健而致气机阻滞，为本病的主要病机</w:t>
      </w:r>
      <w:r w:rsidR="00F47156" w:rsidRPr="001D7F15">
        <w:rPr>
          <w:rFonts w:ascii="Times New Roman" w:hAnsi="Times New Roman" w:cs="Times New Roman"/>
          <w:vertAlign w:val="superscript"/>
        </w:rPr>
        <w:fldChar w:fldCharType="begin"/>
      </w:r>
      <w:r w:rsidRPr="001D7F15">
        <w:rPr>
          <w:rFonts w:ascii="Times New Roman" w:hAnsi="Times New Roman" w:cs="Times New Roman"/>
          <w:vertAlign w:val="superscript"/>
        </w:rPr>
        <w:instrText xml:space="preserve"> ADDIN NE.Ref.{0BA19B17-8807-4D9C-B3B4-DEAFF4A1B0F0}</w:instrText>
      </w:r>
      <w:r w:rsidR="00F47156" w:rsidRPr="001D7F15">
        <w:rPr>
          <w:rFonts w:ascii="Times New Roman" w:hAnsi="Times New Roman" w:cs="Times New Roman"/>
          <w:vertAlign w:val="superscript"/>
        </w:rPr>
        <w:fldChar w:fldCharType="separate"/>
      </w:r>
      <w:r w:rsidRPr="001D7F15">
        <w:rPr>
          <w:rFonts w:ascii="Times New Roman" w:hAnsi="Times New Roman" w:cs="Times New Roman"/>
          <w:vertAlign w:val="superscript"/>
        </w:rPr>
        <w:t>[5]</w:t>
      </w:r>
      <w:r w:rsidR="00F47156" w:rsidRPr="001D7F15">
        <w:rPr>
          <w:rFonts w:ascii="Times New Roman" w:hAnsi="Times New Roman" w:cs="Times New Roman"/>
          <w:vertAlign w:val="superscript"/>
        </w:rPr>
        <w:fldChar w:fldCharType="end"/>
      </w:r>
      <w:r w:rsidRPr="001D7F15">
        <w:rPr>
          <w:rFonts w:ascii="Times New Roman" w:hAnsiTheme="minorEastAsia" w:cs="Times New Roman"/>
        </w:rPr>
        <w:t>。故临床常见</w:t>
      </w:r>
      <w:r w:rsidRPr="001D7F15">
        <w:rPr>
          <w:rFonts w:ascii="Times New Roman" w:hAnsiTheme="minorEastAsia" w:cs="Times New Roman"/>
          <w:bCs/>
        </w:rPr>
        <w:t>腹部胀痛，时作时止，恶心呕吐，乳食减少，大便不调，夜卧不安，舌淡苔腻等脾虚气滞证。</w:t>
      </w:r>
      <w:proofErr w:type="gramStart"/>
      <w:r w:rsidRPr="001D7F15">
        <w:rPr>
          <w:rFonts w:ascii="Times New Roman" w:hAnsiTheme="minorEastAsia" w:cs="Times New Roman"/>
          <w:bCs/>
        </w:rPr>
        <w:t>虚与滞为</w:t>
      </w:r>
      <w:proofErr w:type="gramEnd"/>
      <w:r w:rsidRPr="001D7F15">
        <w:rPr>
          <w:rFonts w:ascii="Times New Roman" w:hAnsiTheme="minorEastAsia" w:cs="Times New Roman"/>
          <w:bCs/>
        </w:rPr>
        <w:t>本病的病机特点，中焦脾胃虚弱为本，但治疗上不可单纯补气健脾，若单纯补益，更易于阻碍气机，使患儿腹痛迁延不愈，反复发作。</w:t>
      </w:r>
      <w:r w:rsidRPr="00F35380">
        <w:rPr>
          <w:rFonts w:asciiTheme="minorEastAsia" w:hAnsiTheme="minorEastAsia" w:cs="Times New Roman"/>
          <w:bCs/>
        </w:rPr>
        <w:t>“脾健贵在运不在补”，</w:t>
      </w:r>
      <w:r w:rsidRPr="001D7F15">
        <w:rPr>
          <w:rFonts w:ascii="Times New Roman" w:hAnsiTheme="minorEastAsia" w:cs="Times New Roman"/>
          <w:bCs/>
        </w:rPr>
        <w:t>因此治疗上常用健脾助运，消导行气的方法，</w:t>
      </w:r>
      <w:proofErr w:type="gramStart"/>
      <w:r w:rsidRPr="001D7F15">
        <w:rPr>
          <w:rFonts w:ascii="Times New Roman" w:hAnsiTheme="minorEastAsia" w:cs="Times New Roman"/>
          <w:bCs/>
        </w:rPr>
        <w:t>调畅肝脾气</w:t>
      </w:r>
      <w:proofErr w:type="gramEnd"/>
      <w:r w:rsidRPr="001D7F15">
        <w:rPr>
          <w:rFonts w:ascii="Times New Roman" w:hAnsiTheme="minorEastAsia" w:cs="Times New Roman"/>
          <w:bCs/>
        </w:rPr>
        <w:t>机，木能疏土，则脾胃气机顺畅，运化自如而腹痛自止。青陈合剂为南京市中医院院内制剂</w:t>
      </w:r>
      <w:r w:rsidR="00F47156" w:rsidRPr="001D7F15">
        <w:rPr>
          <w:rFonts w:ascii="Times New Roman" w:hAnsi="Times New Roman" w:cs="Times New Roman"/>
          <w:bCs/>
        </w:rPr>
        <w:fldChar w:fldCharType="begin"/>
      </w:r>
      <w:r w:rsidR="00F35380" w:rsidRPr="001D7F15">
        <w:rPr>
          <w:rFonts w:ascii="Times New Roman" w:hAnsi="Times New Roman" w:cs="Times New Roman"/>
          <w:bCs/>
        </w:rPr>
        <w:instrText xml:space="preserve"> ADDIN NE.Ref.{3D97708C-8390-4FCF-B0DF-0985BA5B944A}</w:instrText>
      </w:r>
      <w:r w:rsidR="00F47156" w:rsidRPr="001D7F15">
        <w:rPr>
          <w:rFonts w:ascii="Times New Roman" w:hAnsi="Times New Roman" w:cs="Times New Roman"/>
          <w:bCs/>
        </w:rPr>
        <w:fldChar w:fldCharType="separate"/>
      </w:r>
      <w:r w:rsidR="00F35380" w:rsidRPr="001D7F15">
        <w:rPr>
          <w:rFonts w:ascii="Times New Roman" w:hAnsi="Times New Roman" w:cs="Times New Roman"/>
          <w:color w:val="080000"/>
          <w:szCs w:val="24"/>
          <w:vertAlign w:val="superscript"/>
        </w:rPr>
        <w:t>[6]</w:t>
      </w:r>
      <w:r w:rsidR="00F47156" w:rsidRPr="001D7F15">
        <w:rPr>
          <w:rFonts w:ascii="Times New Roman" w:hAnsi="Times New Roman" w:cs="Times New Roman"/>
          <w:bCs/>
        </w:rPr>
        <w:fldChar w:fldCharType="end"/>
      </w:r>
      <w:r w:rsidRPr="001D7F15">
        <w:rPr>
          <w:rFonts w:ascii="Times New Roman" w:hAnsiTheme="minorEastAsia" w:cs="Times New Roman"/>
          <w:bCs/>
        </w:rPr>
        <w:t>，已在我院使用</w:t>
      </w:r>
      <w:r w:rsidRPr="001D7F15">
        <w:rPr>
          <w:rFonts w:ascii="Times New Roman" w:hAnsi="Times New Roman" w:cs="Times New Roman"/>
          <w:bCs/>
        </w:rPr>
        <w:t>30</w:t>
      </w:r>
      <w:r w:rsidRPr="001D7F15">
        <w:rPr>
          <w:rFonts w:ascii="Times New Roman" w:hAnsiTheme="minorEastAsia" w:cs="Times New Roman"/>
          <w:bCs/>
        </w:rPr>
        <w:t>余年，无明显不良反应。青陈合剂由</w:t>
      </w:r>
      <w:r w:rsidRPr="001D7F15">
        <w:rPr>
          <w:rFonts w:ascii="Times New Roman" w:hAnsiTheme="minorEastAsia" w:cs="Times New Roman"/>
        </w:rPr>
        <w:t>青皮、陈皮、荷叶、茯苓、炒枳壳、焦山楂、神曲组成，方中青皮、陈皮为君药，青皮疏肝破气，导滞止痛；陈皮健脾助运，行气止痛；枳壳</w:t>
      </w:r>
      <w:proofErr w:type="gramStart"/>
      <w:r w:rsidRPr="001D7F15">
        <w:rPr>
          <w:rFonts w:ascii="Times New Roman" w:hAnsiTheme="minorEastAsia" w:cs="Times New Roman"/>
        </w:rPr>
        <w:t>行滞宽中</w:t>
      </w:r>
      <w:proofErr w:type="gramEnd"/>
      <w:r w:rsidRPr="001D7F15">
        <w:rPr>
          <w:rFonts w:ascii="Times New Roman" w:hAnsiTheme="minorEastAsia" w:cs="Times New Roman"/>
        </w:rPr>
        <w:t>消胀；茯苓健脾化湿；山楂消食，又入肝经，能行气散结止痛；神曲健脾开胃，行散消食；荷叶芳香，化湿醒脾。诸药合用，使脾运得健，气机调畅，通则不痛。现代药理学研究发现，陈皮有调节胃肠运动的作用</w:t>
      </w:r>
      <w:r w:rsidR="00F47156" w:rsidRPr="001D7F15">
        <w:rPr>
          <w:rFonts w:ascii="Times New Roman" w:hAnsi="Times New Roman" w:cs="Times New Roman"/>
          <w:bCs/>
          <w:vertAlign w:val="superscript"/>
        </w:rPr>
        <w:fldChar w:fldCharType="begin"/>
      </w:r>
      <w:r w:rsidRPr="001D7F15">
        <w:rPr>
          <w:rFonts w:ascii="Times New Roman" w:hAnsi="Times New Roman" w:cs="Times New Roman"/>
          <w:bCs/>
          <w:vertAlign w:val="superscript"/>
        </w:rPr>
        <w:instrText xml:space="preserve"> ADDIN NE.Ref.{DDCE794E-FA7F-474A-BA06-AE0C907C3E89}</w:instrText>
      </w:r>
      <w:r w:rsidR="00F47156" w:rsidRPr="001D7F15">
        <w:rPr>
          <w:rFonts w:ascii="Times New Roman" w:hAnsi="Times New Roman" w:cs="Times New Roman"/>
          <w:bCs/>
          <w:vertAlign w:val="superscript"/>
        </w:rPr>
        <w:fldChar w:fldCharType="separate"/>
      </w:r>
      <w:r w:rsidRPr="001D7F15">
        <w:rPr>
          <w:rFonts w:ascii="Times New Roman" w:hAnsi="Times New Roman" w:cs="Times New Roman"/>
          <w:color w:val="080000"/>
          <w:szCs w:val="24"/>
          <w:vertAlign w:val="superscript"/>
        </w:rPr>
        <w:t>[7]</w:t>
      </w:r>
      <w:r w:rsidR="00F47156" w:rsidRPr="001D7F15">
        <w:rPr>
          <w:rFonts w:ascii="Times New Roman" w:hAnsi="Times New Roman" w:cs="Times New Roman"/>
          <w:bCs/>
          <w:vertAlign w:val="superscript"/>
        </w:rPr>
        <w:fldChar w:fldCharType="end"/>
      </w:r>
      <w:r w:rsidRPr="001D7F15">
        <w:rPr>
          <w:rFonts w:ascii="Times New Roman" w:hAnsiTheme="minorEastAsia" w:cs="Times New Roman"/>
        </w:rPr>
        <w:t>；青皮所含挥发油能促进消化液的分泌和排除肠内积气；其煎剂能抑制肠管平滑肌，呈解</w:t>
      </w:r>
      <w:proofErr w:type="gramStart"/>
      <w:r w:rsidRPr="001D7F15">
        <w:rPr>
          <w:rFonts w:ascii="Times New Roman" w:hAnsiTheme="minorEastAsia" w:cs="Times New Roman"/>
        </w:rPr>
        <w:t>痉</w:t>
      </w:r>
      <w:proofErr w:type="gramEnd"/>
      <w:r w:rsidRPr="001D7F15">
        <w:rPr>
          <w:rFonts w:ascii="Times New Roman" w:hAnsiTheme="minorEastAsia" w:cs="Times New Roman"/>
        </w:rPr>
        <w:t>作用；枳壳对胃肠平滑肌呈双向调节作用，能</w:t>
      </w:r>
      <w:r w:rsidRPr="001D7F15">
        <w:rPr>
          <w:rFonts w:ascii="Times New Roman" w:hAnsiTheme="minorEastAsia" w:cs="Times New Roman"/>
          <w:bCs/>
        </w:rPr>
        <w:t>增强肠胃蠕动，又能够降低胃肠平滑肌张力，具有解</w:t>
      </w:r>
      <w:proofErr w:type="gramStart"/>
      <w:r w:rsidRPr="001D7F15">
        <w:rPr>
          <w:rFonts w:ascii="Times New Roman" w:hAnsiTheme="minorEastAsia" w:cs="Times New Roman"/>
          <w:bCs/>
        </w:rPr>
        <w:t>痉</w:t>
      </w:r>
      <w:proofErr w:type="gramEnd"/>
      <w:r w:rsidRPr="001D7F15">
        <w:rPr>
          <w:rFonts w:ascii="Times New Roman" w:hAnsiTheme="minorEastAsia" w:cs="Times New Roman"/>
          <w:bCs/>
        </w:rPr>
        <w:t>作用</w:t>
      </w:r>
      <w:r w:rsidR="00F47156" w:rsidRPr="001D7F15">
        <w:rPr>
          <w:rFonts w:ascii="Times New Roman" w:hAnsi="Times New Roman" w:cs="Times New Roman"/>
          <w:bCs/>
          <w:vertAlign w:val="superscript"/>
        </w:rPr>
        <w:fldChar w:fldCharType="begin"/>
      </w:r>
      <w:r w:rsidRPr="001D7F15">
        <w:rPr>
          <w:rFonts w:ascii="Times New Roman" w:hAnsi="Times New Roman" w:cs="Times New Roman"/>
          <w:bCs/>
          <w:vertAlign w:val="superscript"/>
        </w:rPr>
        <w:instrText xml:space="preserve"> ADDIN NE.Ref.{5D05C4F7-EE78-45F1-9063-3B11CE8D272A}</w:instrText>
      </w:r>
      <w:r w:rsidR="00F47156" w:rsidRPr="001D7F15">
        <w:rPr>
          <w:rFonts w:ascii="Times New Roman" w:hAnsi="Times New Roman" w:cs="Times New Roman"/>
          <w:bCs/>
          <w:vertAlign w:val="superscript"/>
        </w:rPr>
        <w:fldChar w:fldCharType="separate"/>
      </w:r>
      <w:r w:rsidRPr="001D7F15">
        <w:rPr>
          <w:rFonts w:ascii="Times New Roman" w:hAnsi="Times New Roman" w:cs="Times New Roman"/>
          <w:color w:val="080000"/>
          <w:szCs w:val="24"/>
          <w:vertAlign w:val="superscript"/>
        </w:rPr>
        <w:t>[8]</w:t>
      </w:r>
      <w:r w:rsidR="00F47156" w:rsidRPr="001D7F15">
        <w:rPr>
          <w:rFonts w:ascii="Times New Roman" w:hAnsi="Times New Roman" w:cs="Times New Roman"/>
          <w:bCs/>
          <w:vertAlign w:val="superscript"/>
        </w:rPr>
        <w:fldChar w:fldCharType="end"/>
      </w:r>
      <w:r w:rsidRPr="001D7F15">
        <w:rPr>
          <w:rFonts w:ascii="Times New Roman" w:hAnsiTheme="minorEastAsia" w:cs="Times New Roman"/>
          <w:bCs/>
        </w:rPr>
        <w:t>；</w:t>
      </w:r>
      <w:r w:rsidRPr="001D7F15">
        <w:rPr>
          <w:rFonts w:ascii="Times New Roman" w:hAnsiTheme="minorEastAsia" w:cs="Times New Roman"/>
        </w:rPr>
        <w:t>枳壳可通过调节下丘脑和胃窦胃泌素、生长抑素蛋白的表达，调节机体中枢神经和</w:t>
      </w:r>
      <w:proofErr w:type="gramStart"/>
      <w:r w:rsidRPr="001D7F15">
        <w:rPr>
          <w:rFonts w:ascii="Times New Roman" w:hAnsiTheme="minorEastAsia" w:cs="Times New Roman"/>
        </w:rPr>
        <w:t>消化系统脑肠肽</w:t>
      </w:r>
      <w:proofErr w:type="gramEnd"/>
      <w:r w:rsidRPr="001D7F15">
        <w:rPr>
          <w:rFonts w:ascii="Times New Roman" w:hAnsiTheme="minorEastAsia" w:cs="Times New Roman"/>
        </w:rPr>
        <w:t>的平衡</w:t>
      </w:r>
      <w:r w:rsidR="00F47156" w:rsidRPr="001D7F15">
        <w:rPr>
          <w:rFonts w:ascii="Times New Roman" w:hAnsi="Times New Roman" w:cs="Times New Roman"/>
          <w:bCs/>
          <w:vertAlign w:val="superscript"/>
        </w:rPr>
        <w:fldChar w:fldCharType="begin"/>
      </w:r>
      <w:r w:rsidRPr="001D7F15">
        <w:rPr>
          <w:rFonts w:ascii="Times New Roman" w:hAnsi="Times New Roman" w:cs="Times New Roman"/>
          <w:bCs/>
          <w:vertAlign w:val="superscript"/>
        </w:rPr>
        <w:instrText xml:space="preserve"> ADDIN NE.Ref.{F300BFA2-6467-42E7-BDF9-82A5D1926897}</w:instrText>
      </w:r>
      <w:r w:rsidR="00F47156" w:rsidRPr="001D7F15">
        <w:rPr>
          <w:rFonts w:ascii="Times New Roman" w:hAnsi="Times New Roman" w:cs="Times New Roman"/>
          <w:bCs/>
          <w:vertAlign w:val="superscript"/>
        </w:rPr>
        <w:fldChar w:fldCharType="separate"/>
      </w:r>
      <w:r w:rsidRPr="001D7F15">
        <w:rPr>
          <w:rFonts w:ascii="Times New Roman" w:hAnsi="Times New Roman" w:cs="Times New Roman"/>
          <w:color w:val="080000"/>
          <w:szCs w:val="24"/>
          <w:vertAlign w:val="superscript"/>
        </w:rPr>
        <w:t>[9]</w:t>
      </w:r>
      <w:r w:rsidR="00F47156" w:rsidRPr="001D7F15">
        <w:rPr>
          <w:rFonts w:ascii="Times New Roman" w:hAnsi="Times New Roman" w:cs="Times New Roman"/>
          <w:bCs/>
          <w:vertAlign w:val="superscript"/>
        </w:rPr>
        <w:fldChar w:fldCharType="end"/>
      </w:r>
      <w:r w:rsidRPr="001D7F15">
        <w:rPr>
          <w:rFonts w:ascii="Times New Roman" w:hAnsiTheme="minorEastAsia" w:cs="Times New Roman"/>
        </w:rPr>
        <w:t>。焦山楂、神曲能增加消化酶的分泌，增强酶的活性，促进消化，对胃肠功能有一定的调整作用。本</w:t>
      </w:r>
      <w:r w:rsidR="00F35380">
        <w:rPr>
          <w:rFonts w:ascii="Times New Roman" w:hAnsiTheme="minorEastAsia" w:cs="Times New Roman" w:hint="eastAsia"/>
          <w:color w:val="231F20"/>
          <w:kern w:val="0"/>
          <w:szCs w:val="21"/>
        </w:rPr>
        <w:t>研究</w:t>
      </w:r>
      <w:r w:rsidRPr="001D7F15">
        <w:rPr>
          <w:rFonts w:ascii="Times New Roman" w:hAnsiTheme="minorEastAsia" w:cs="Times New Roman"/>
          <w:color w:val="231F20"/>
          <w:kern w:val="0"/>
          <w:szCs w:val="21"/>
        </w:rPr>
        <w:t>结果</w:t>
      </w:r>
      <w:r w:rsidR="00F35380">
        <w:rPr>
          <w:rFonts w:ascii="Times New Roman" w:hAnsiTheme="minorEastAsia" w:cs="Times New Roman"/>
          <w:color w:val="231F20"/>
          <w:kern w:val="0"/>
          <w:szCs w:val="21"/>
        </w:rPr>
        <w:t>表</w:t>
      </w:r>
      <w:r w:rsidRPr="001D7F15">
        <w:rPr>
          <w:rFonts w:ascii="Times New Roman" w:hAnsiTheme="minorEastAsia" w:cs="Times New Roman"/>
          <w:color w:val="231F20"/>
          <w:kern w:val="0"/>
          <w:szCs w:val="21"/>
        </w:rPr>
        <w:t>明，</w:t>
      </w:r>
      <w:r w:rsidR="00F35380">
        <w:rPr>
          <w:rFonts w:ascii="Times New Roman" w:hAnsiTheme="minorEastAsia" w:cs="Times New Roman"/>
          <w:color w:val="231F20"/>
          <w:kern w:val="0"/>
          <w:szCs w:val="21"/>
        </w:rPr>
        <w:t>采用</w:t>
      </w:r>
      <w:r w:rsidRPr="001D7F15">
        <w:rPr>
          <w:rFonts w:ascii="Times New Roman" w:hAnsiTheme="minorEastAsia" w:cs="Times New Roman"/>
          <w:color w:val="231F20"/>
          <w:kern w:val="0"/>
          <w:szCs w:val="21"/>
        </w:rPr>
        <w:t>青陈合剂</w:t>
      </w:r>
      <w:r w:rsidR="00F35380">
        <w:rPr>
          <w:rFonts w:ascii="Times New Roman" w:hAnsiTheme="minorEastAsia" w:cs="Times New Roman"/>
          <w:color w:val="231F20"/>
          <w:kern w:val="0"/>
          <w:szCs w:val="21"/>
        </w:rPr>
        <w:t>治疗</w:t>
      </w:r>
      <w:r w:rsidR="00F35380" w:rsidRPr="001D7F15">
        <w:rPr>
          <w:rFonts w:ascii="Times New Roman" w:hAnsiTheme="minorEastAsia" w:cs="Times New Roman"/>
          <w:color w:val="231F20"/>
          <w:kern w:val="0"/>
          <w:szCs w:val="21"/>
        </w:rPr>
        <w:t>脾虚气滞型</w:t>
      </w:r>
      <w:r w:rsidR="00F35380" w:rsidRPr="001D7F15">
        <w:rPr>
          <w:rFonts w:ascii="Times New Roman" w:hAnsi="Times New Roman" w:cs="Times New Roman"/>
          <w:color w:val="231F20"/>
          <w:kern w:val="0"/>
          <w:szCs w:val="21"/>
        </w:rPr>
        <w:t>FAP-NOS</w:t>
      </w:r>
      <w:r w:rsidR="00F35380" w:rsidRPr="001D7F15">
        <w:rPr>
          <w:rFonts w:ascii="Times New Roman" w:hAnsiTheme="minorEastAsia" w:cs="Times New Roman"/>
          <w:color w:val="231F20"/>
          <w:kern w:val="0"/>
          <w:szCs w:val="21"/>
        </w:rPr>
        <w:t>患儿</w:t>
      </w:r>
      <w:r w:rsidR="00F35380">
        <w:rPr>
          <w:rFonts w:ascii="Times New Roman" w:hAnsiTheme="minorEastAsia" w:cs="Times New Roman" w:hint="eastAsia"/>
          <w:color w:val="231F20"/>
          <w:kern w:val="0"/>
          <w:szCs w:val="21"/>
        </w:rPr>
        <w:t>，</w:t>
      </w:r>
      <w:r w:rsidRPr="001D7F15">
        <w:rPr>
          <w:rFonts w:ascii="Times New Roman" w:hAnsiTheme="minorEastAsia" w:cs="Times New Roman"/>
          <w:color w:val="231F20"/>
          <w:kern w:val="0"/>
          <w:szCs w:val="21"/>
        </w:rPr>
        <w:t>可明显减少</w:t>
      </w:r>
      <w:r w:rsidR="00F35380">
        <w:rPr>
          <w:rFonts w:ascii="Times New Roman" w:hAnsiTheme="minorEastAsia" w:cs="Times New Roman"/>
          <w:color w:val="231F20"/>
          <w:kern w:val="0"/>
          <w:szCs w:val="21"/>
        </w:rPr>
        <w:t>患儿</w:t>
      </w:r>
      <w:r w:rsidRPr="001D7F15">
        <w:rPr>
          <w:rFonts w:ascii="Times New Roman" w:hAnsiTheme="minorEastAsia" w:cs="Times New Roman"/>
          <w:color w:val="231F20"/>
          <w:kern w:val="0"/>
          <w:szCs w:val="21"/>
        </w:rPr>
        <w:t>腹痛发作频率和持续时间，减轻腹痛，改善腹胀、恶心呕吐、大便不调等症状，增加食欲，</w:t>
      </w:r>
      <w:r w:rsidRPr="001D7F15">
        <w:rPr>
          <w:rFonts w:ascii="Times New Roman" w:hAnsiTheme="minorEastAsia" w:cs="Times New Roman"/>
          <w:bCs/>
        </w:rPr>
        <w:t>恢复脏腑功能，增强抵抗力而减少复发，</w:t>
      </w:r>
      <w:r w:rsidRPr="001D7F15">
        <w:rPr>
          <w:rFonts w:ascii="Times New Roman" w:hAnsiTheme="minorEastAsia" w:cs="Times New Roman"/>
          <w:color w:val="231F20"/>
          <w:kern w:val="0"/>
          <w:szCs w:val="21"/>
        </w:rPr>
        <w:t>值得临床推广运用。</w:t>
      </w:r>
    </w:p>
    <w:p w14:paraId="38A6757F" w14:textId="77777777" w:rsidR="001D7F15" w:rsidRDefault="00605BDA" w:rsidP="001D7F15">
      <w:pPr>
        <w:spacing w:line="360" w:lineRule="auto"/>
        <w:jc w:val="center"/>
        <w:rPr>
          <w:rFonts w:ascii="Times New Roman" w:hAnsiTheme="minorEastAsia" w:cs="Times New Roman"/>
          <w:b/>
          <w:bCs/>
          <w:color w:val="231F20"/>
          <w:kern w:val="0"/>
          <w:szCs w:val="21"/>
        </w:rPr>
      </w:pPr>
      <w:r w:rsidRPr="001D7F15">
        <w:rPr>
          <w:rFonts w:ascii="Times New Roman" w:hAnsiTheme="minorEastAsia" w:cs="Times New Roman"/>
          <w:b/>
          <w:bCs/>
          <w:color w:val="231F20"/>
          <w:kern w:val="0"/>
          <w:szCs w:val="21"/>
        </w:rPr>
        <w:t>参考文献</w:t>
      </w:r>
    </w:p>
    <w:p w14:paraId="64F65171" w14:textId="77777777" w:rsidR="001D7F15" w:rsidRPr="001D7F15" w:rsidRDefault="001D7F15" w:rsidP="001D7F15">
      <w:pPr>
        <w:spacing w:line="360" w:lineRule="auto"/>
        <w:rPr>
          <w:rFonts w:ascii="Times New Roman" w:hAnsi="Times New Roman" w:cs="Times New Roman"/>
          <w:sz w:val="24"/>
          <w:szCs w:val="24"/>
        </w:rPr>
      </w:pPr>
      <w:r w:rsidRPr="001D7F15">
        <w:rPr>
          <w:rFonts w:ascii="Times New Roman" w:hAnsi="Times New Roman" w:cs="Times New Roman"/>
          <w:color w:val="000000"/>
          <w:sz w:val="20"/>
          <w:szCs w:val="24"/>
        </w:rPr>
        <w:t>[1</w:t>
      </w:r>
      <w:r w:rsidRPr="00534068">
        <w:rPr>
          <w:rFonts w:ascii="Times New Roman" w:hAnsiTheme="minorEastAsia" w:cs="Times New Roman"/>
          <w:color w:val="000000"/>
          <w:sz w:val="20"/>
          <w:szCs w:val="24"/>
        </w:rPr>
        <w:t>]</w:t>
      </w:r>
      <w:r w:rsidR="00534068" w:rsidRPr="00534068">
        <w:rPr>
          <w:rFonts w:ascii="Times New Roman" w:hAnsiTheme="minorEastAsia" w:cs="Times New Roman"/>
          <w:color w:val="000000"/>
          <w:sz w:val="20"/>
          <w:szCs w:val="24"/>
        </w:rPr>
        <w:t xml:space="preserve">Marc </w:t>
      </w:r>
      <w:proofErr w:type="spellStart"/>
      <w:r w:rsidR="00534068" w:rsidRPr="00534068">
        <w:rPr>
          <w:rFonts w:ascii="Times New Roman" w:hAnsiTheme="minorEastAsia" w:cs="Times New Roman"/>
          <w:color w:val="000000"/>
          <w:sz w:val="20"/>
          <w:szCs w:val="24"/>
        </w:rPr>
        <w:t>A.Benninga,Samuel</w:t>
      </w:r>
      <w:proofErr w:type="spellEnd"/>
      <w:r w:rsidR="00534068" w:rsidRPr="00534068">
        <w:rPr>
          <w:rFonts w:ascii="Times New Roman" w:hAnsiTheme="minorEastAsia" w:cs="Times New Roman"/>
          <w:color w:val="000000"/>
          <w:sz w:val="20"/>
          <w:szCs w:val="24"/>
        </w:rPr>
        <w:t xml:space="preserve"> </w:t>
      </w:r>
      <w:proofErr w:type="spellStart"/>
      <w:r w:rsidR="00534068" w:rsidRPr="00534068">
        <w:rPr>
          <w:rFonts w:ascii="Times New Roman" w:hAnsiTheme="minorEastAsia" w:cs="Times New Roman"/>
          <w:color w:val="000000"/>
          <w:sz w:val="20"/>
          <w:szCs w:val="24"/>
        </w:rPr>
        <w:t>Nurko,Christophe</w:t>
      </w:r>
      <w:proofErr w:type="spellEnd"/>
      <w:r w:rsidR="00534068" w:rsidRPr="00534068">
        <w:rPr>
          <w:rFonts w:ascii="Times New Roman" w:hAnsiTheme="minorEastAsia" w:cs="Times New Roman"/>
          <w:color w:val="000000"/>
          <w:sz w:val="20"/>
          <w:szCs w:val="24"/>
        </w:rPr>
        <w:t xml:space="preserve"> Faure,</w:t>
      </w:r>
      <w:r w:rsidRPr="001D7F15">
        <w:rPr>
          <w:rFonts w:ascii="Times New Roman" w:hAnsiTheme="minorEastAsia" w:cs="Times New Roman"/>
          <w:color w:val="000000"/>
          <w:sz w:val="20"/>
          <w:szCs w:val="24"/>
        </w:rPr>
        <w:t>等</w:t>
      </w:r>
      <w:r w:rsidRPr="00534068">
        <w:rPr>
          <w:rFonts w:ascii="Times New Roman" w:hAnsiTheme="minorEastAsia" w:cs="Times New Roman"/>
          <w:color w:val="000000"/>
          <w:sz w:val="20"/>
          <w:szCs w:val="24"/>
        </w:rPr>
        <w:t>.</w:t>
      </w:r>
      <w:r w:rsidRPr="001D7F15">
        <w:rPr>
          <w:rFonts w:ascii="Times New Roman" w:hAnsiTheme="minorEastAsia" w:cs="Times New Roman"/>
          <w:color w:val="000000"/>
          <w:sz w:val="20"/>
          <w:szCs w:val="24"/>
        </w:rPr>
        <w:t>儿童功能性胃肠病罗马</w:t>
      </w:r>
      <w:r w:rsidRPr="001D7F15">
        <w:rPr>
          <w:rFonts w:ascii="Times New Roman" w:hAnsi="Times New Roman" w:cs="Times New Roman"/>
          <w:color w:val="000000"/>
          <w:sz w:val="20"/>
          <w:szCs w:val="24"/>
        </w:rPr>
        <w:t>Ⅳ</w:t>
      </w:r>
      <w:r w:rsidRPr="001D7F15">
        <w:rPr>
          <w:rFonts w:ascii="Times New Roman" w:hAnsiTheme="minorEastAsia" w:cs="Times New Roman"/>
          <w:color w:val="000000"/>
          <w:sz w:val="20"/>
          <w:szCs w:val="24"/>
        </w:rPr>
        <w:t>标准</w:t>
      </w:r>
      <w:r w:rsidRPr="001D7F15">
        <w:rPr>
          <w:rFonts w:ascii="Times New Roman" w:hAnsi="Times New Roman" w:cs="Times New Roman"/>
          <w:color w:val="000000"/>
          <w:sz w:val="20"/>
          <w:szCs w:val="24"/>
        </w:rPr>
        <w:t>[J].</w:t>
      </w:r>
      <w:r w:rsidRPr="001D7F15">
        <w:rPr>
          <w:rFonts w:ascii="Times New Roman" w:hAnsiTheme="minorEastAsia" w:cs="Times New Roman"/>
          <w:color w:val="000000"/>
          <w:sz w:val="20"/>
          <w:szCs w:val="24"/>
        </w:rPr>
        <w:t>中华儿科杂志</w:t>
      </w:r>
      <w:r w:rsidRPr="001D7F15">
        <w:rPr>
          <w:rFonts w:ascii="Times New Roman" w:hAnsi="Times New Roman" w:cs="Times New Roman"/>
          <w:color w:val="000000"/>
          <w:sz w:val="20"/>
          <w:szCs w:val="24"/>
        </w:rPr>
        <w:t>,2017,55(1):4</w:t>
      </w:r>
      <w:r w:rsidR="004D6CD8">
        <w:rPr>
          <w:rFonts w:ascii="Times New Roman" w:hAnsi="Times New Roman" w:cs="Times New Roman"/>
          <w:color w:val="000000"/>
          <w:sz w:val="20"/>
          <w:szCs w:val="24"/>
        </w:rPr>
        <w:t>-</w:t>
      </w:r>
      <w:r w:rsidRPr="001D7F15">
        <w:rPr>
          <w:rFonts w:ascii="Times New Roman" w:hAnsi="Times New Roman" w:cs="Times New Roman"/>
          <w:color w:val="000000"/>
          <w:sz w:val="20"/>
          <w:szCs w:val="24"/>
        </w:rPr>
        <w:t>14.</w:t>
      </w:r>
    </w:p>
    <w:p w14:paraId="589F40C1" w14:textId="77777777" w:rsidR="001D7F15" w:rsidRPr="001D7F15" w:rsidRDefault="001D7F15" w:rsidP="001D7F15">
      <w:pPr>
        <w:spacing w:line="360" w:lineRule="auto"/>
        <w:rPr>
          <w:rFonts w:ascii="Times New Roman" w:hAnsi="Times New Roman" w:cs="Times New Roman"/>
          <w:sz w:val="24"/>
          <w:szCs w:val="24"/>
        </w:rPr>
      </w:pPr>
      <w:r w:rsidRPr="001D7F15">
        <w:rPr>
          <w:rFonts w:ascii="Times New Roman" w:hAnsi="Times New Roman" w:cs="Times New Roman"/>
          <w:color w:val="000000"/>
          <w:sz w:val="20"/>
          <w:szCs w:val="24"/>
        </w:rPr>
        <w:t>[2]</w:t>
      </w:r>
      <w:r w:rsidRPr="001D7F15">
        <w:rPr>
          <w:rFonts w:ascii="Times New Roman" w:hAnsiTheme="minorEastAsia" w:cs="Times New Roman"/>
          <w:color w:val="000000"/>
          <w:sz w:val="20"/>
          <w:szCs w:val="24"/>
        </w:rPr>
        <w:t>韩新民</w:t>
      </w:r>
      <w:r w:rsidRPr="001D7F15">
        <w:rPr>
          <w:rFonts w:ascii="Times New Roman" w:hAnsi="Times New Roman" w:cs="Times New Roman"/>
          <w:color w:val="000000"/>
          <w:sz w:val="20"/>
          <w:szCs w:val="24"/>
        </w:rPr>
        <w:t>.</w:t>
      </w:r>
      <w:r w:rsidRPr="001D7F15">
        <w:rPr>
          <w:rFonts w:ascii="Times New Roman" w:hAnsiTheme="minorEastAsia" w:cs="Times New Roman"/>
          <w:color w:val="000000"/>
          <w:sz w:val="20"/>
          <w:szCs w:val="24"/>
        </w:rPr>
        <w:t>中医儿科学</w:t>
      </w:r>
      <w:r w:rsidRPr="001D7F15">
        <w:rPr>
          <w:rFonts w:ascii="Times New Roman" w:hAnsi="Times New Roman" w:cs="Times New Roman"/>
          <w:color w:val="000000"/>
          <w:sz w:val="20"/>
          <w:szCs w:val="24"/>
        </w:rPr>
        <w:t>[M].</w:t>
      </w:r>
      <w:r w:rsidR="00534068">
        <w:rPr>
          <w:rFonts w:ascii="Times New Roman" w:hAnsi="Times New Roman" w:cs="Times New Roman"/>
          <w:color w:val="000000"/>
          <w:sz w:val="20"/>
          <w:szCs w:val="24"/>
        </w:rPr>
        <w:t>北京</w:t>
      </w:r>
      <w:r w:rsidR="00534068">
        <w:rPr>
          <w:rFonts w:ascii="Times New Roman" w:hAnsi="Times New Roman" w:cs="Times New Roman" w:hint="eastAsia"/>
          <w:color w:val="000000"/>
          <w:sz w:val="20"/>
          <w:szCs w:val="24"/>
        </w:rPr>
        <w:t>:</w:t>
      </w:r>
      <w:r w:rsidRPr="001D7F15">
        <w:rPr>
          <w:rFonts w:ascii="Times New Roman" w:hAnsiTheme="minorEastAsia" w:cs="Times New Roman"/>
          <w:color w:val="000000"/>
          <w:sz w:val="20"/>
          <w:szCs w:val="24"/>
        </w:rPr>
        <w:t>高等教育出版社</w:t>
      </w:r>
      <w:r w:rsidRPr="001D7F15">
        <w:rPr>
          <w:rFonts w:ascii="Times New Roman" w:hAnsi="Times New Roman" w:cs="Times New Roman"/>
          <w:color w:val="000000"/>
          <w:sz w:val="20"/>
          <w:szCs w:val="24"/>
        </w:rPr>
        <w:t>,2012</w:t>
      </w:r>
      <w:r w:rsidR="007C5712">
        <w:rPr>
          <w:rFonts w:ascii="Times New Roman" w:hAnsi="Times New Roman" w:cs="Times New Roman" w:hint="eastAsia"/>
          <w:color w:val="000000"/>
          <w:sz w:val="20"/>
          <w:szCs w:val="24"/>
        </w:rPr>
        <w:t>.</w:t>
      </w:r>
      <w:r w:rsidRPr="001D7F15">
        <w:rPr>
          <w:rFonts w:ascii="Times New Roman" w:hAnsi="Times New Roman" w:cs="Times New Roman"/>
          <w:color w:val="000000"/>
          <w:sz w:val="20"/>
          <w:szCs w:val="24"/>
        </w:rPr>
        <w:t>137</w:t>
      </w:r>
      <w:r w:rsidR="004D6CD8">
        <w:rPr>
          <w:rFonts w:ascii="Times New Roman" w:hAnsi="Times New Roman" w:cs="Times New Roman"/>
          <w:color w:val="000000"/>
          <w:sz w:val="20"/>
          <w:szCs w:val="24"/>
        </w:rPr>
        <w:t>-</w:t>
      </w:r>
      <w:r w:rsidRPr="001D7F15">
        <w:rPr>
          <w:rFonts w:ascii="Times New Roman" w:hAnsi="Times New Roman" w:cs="Times New Roman"/>
          <w:color w:val="000000"/>
          <w:sz w:val="20"/>
          <w:szCs w:val="24"/>
        </w:rPr>
        <w:t>138.</w:t>
      </w:r>
    </w:p>
    <w:p w14:paraId="70840ABF" w14:textId="77777777" w:rsidR="001D7F15" w:rsidRPr="001D7F15" w:rsidRDefault="001D7F15" w:rsidP="001D7F15">
      <w:pPr>
        <w:spacing w:line="360" w:lineRule="auto"/>
        <w:rPr>
          <w:rFonts w:ascii="Times New Roman" w:hAnsi="Times New Roman" w:cs="Times New Roman"/>
          <w:sz w:val="24"/>
          <w:szCs w:val="24"/>
        </w:rPr>
      </w:pPr>
      <w:r w:rsidRPr="001D7F15">
        <w:rPr>
          <w:rFonts w:ascii="Times New Roman" w:hAnsi="Times New Roman" w:cs="Times New Roman"/>
          <w:color w:val="000000"/>
          <w:sz w:val="20"/>
          <w:szCs w:val="24"/>
        </w:rPr>
        <w:t>[3]</w:t>
      </w:r>
      <w:r w:rsidRPr="001D7F15">
        <w:rPr>
          <w:rFonts w:ascii="Times New Roman" w:hAnsiTheme="minorEastAsia" w:cs="Times New Roman"/>
          <w:color w:val="000000"/>
          <w:sz w:val="20"/>
          <w:szCs w:val="24"/>
        </w:rPr>
        <w:t>黄迪</w:t>
      </w:r>
      <w:r>
        <w:rPr>
          <w:rFonts w:ascii="Times New Roman" w:hAnsiTheme="minorEastAsia" w:cs="Times New Roman"/>
          <w:color w:val="000000"/>
          <w:sz w:val="20"/>
          <w:szCs w:val="24"/>
        </w:rPr>
        <w:t>,</w:t>
      </w:r>
      <w:r w:rsidRPr="001D7F15">
        <w:rPr>
          <w:rFonts w:ascii="Times New Roman" w:hAnsiTheme="minorEastAsia" w:cs="Times New Roman"/>
          <w:color w:val="000000"/>
          <w:sz w:val="20"/>
          <w:szCs w:val="24"/>
        </w:rPr>
        <w:t>李敏</w:t>
      </w:r>
      <w:r>
        <w:rPr>
          <w:rFonts w:ascii="Times New Roman" w:hAnsiTheme="minorEastAsia" w:cs="Times New Roman"/>
          <w:color w:val="000000"/>
          <w:sz w:val="20"/>
          <w:szCs w:val="24"/>
        </w:rPr>
        <w:t>,</w:t>
      </w:r>
      <w:r w:rsidRPr="001D7F15">
        <w:rPr>
          <w:rFonts w:ascii="Times New Roman" w:hAnsiTheme="minorEastAsia" w:cs="Times New Roman"/>
          <w:color w:val="000000"/>
          <w:sz w:val="20"/>
          <w:szCs w:val="24"/>
        </w:rPr>
        <w:t>高翔羽</w:t>
      </w:r>
      <w:r w:rsidRPr="001D7F15">
        <w:rPr>
          <w:rFonts w:ascii="Times New Roman" w:hAnsi="Times New Roman" w:cs="Times New Roman"/>
          <w:color w:val="000000"/>
          <w:sz w:val="20"/>
          <w:szCs w:val="24"/>
        </w:rPr>
        <w:t>.</w:t>
      </w:r>
      <w:r w:rsidRPr="001D7F15">
        <w:rPr>
          <w:rFonts w:ascii="Times New Roman" w:hAnsiTheme="minorEastAsia" w:cs="Times New Roman"/>
          <w:color w:val="000000"/>
          <w:sz w:val="20"/>
          <w:szCs w:val="24"/>
        </w:rPr>
        <w:t>儿童功能性胃肠病诊治进展</w:t>
      </w:r>
      <w:r w:rsidRPr="001D7F15">
        <w:rPr>
          <w:rFonts w:ascii="Times New Roman" w:hAnsi="Times New Roman" w:cs="Times New Roman"/>
          <w:color w:val="000000"/>
          <w:sz w:val="20"/>
          <w:szCs w:val="24"/>
        </w:rPr>
        <w:t>[J].</w:t>
      </w:r>
      <w:r w:rsidRPr="001D7F15">
        <w:rPr>
          <w:rFonts w:ascii="Times New Roman" w:hAnsiTheme="minorEastAsia" w:cs="Times New Roman"/>
          <w:color w:val="000000"/>
          <w:sz w:val="20"/>
          <w:szCs w:val="24"/>
        </w:rPr>
        <w:t>中华消化病与影像杂志（电子版）</w:t>
      </w:r>
      <w:r w:rsidRPr="001D7F15">
        <w:rPr>
          <w:rFonts w:ascii="Times New Roman" w:hAnsi="Times New Roman" w:cs="Times New Roman"/>
          <w:color w:val="000000"/>
          <w:sz w:val="20"/>
          <w:szCs w:val="24"/>
        </w:rPr>
        <w:t>,2017,7(6):261</w:t>
      </w:r>
      <w:r w:rsidR="004D6CD8">
        <w:rPr>
          <w:rFonts w:ascii="Times New Roman" w:hAnsi="Times New Roman" w:cs="Times New Roman"/>
          <w:color w:val="000000"/>
          <w:sz w:val="20"/>
          <w:szCs w:val="24"/>
        </w:rPr>
        <w:t>-</w:t>
      </w:r>
      <w:r w:rsidRPr="001D7F15">
        <w:rPr>
          <w:rFonts w:ascii="Times New Roman" w:hAnsi="Times New Roman" w:cs="Times New Roman"/>
          <w:color w:val="000000"/>
          <w:sz w:val="20"/>
          <w:szCs w:val="24"/>
        </w:rPr>
        <w:t>269.</w:t>
      </w:r>
    </w:p>
    <w:p w14:paraId="149D2B0A" w14:textId="77777777" w:rsidR="001D7F15" w:rsidRPr="001D7F15" w:rsidRDefault="001D7F15" w:rsidP="001D7F15">
      <w:pPr>
        <w:spacing w:line="360" w:lineRule="auto"/>
        <w:rPr>
          <w:rFonts w:ascii="Times New Roman" w:hAnsi="Times New Roman" w:cs="Times New Roman"/>
          <w:sz w:val="24"/>
          <w:szCs w:val="24"/>
        </w:rPr>
      </w:pPr>
      <w:r w:rsidRPr="001D7F15">
        <w:rPr>
          <w:rFonts w:ascii="Times New Roman" w:hAnsi="Times New Roman" w:cs="Times New Roman"/>
          <w:color w:val="000000"/>
          <w:sz w:val="20"/>
          <w:szCs w:val="24"/>
        </w:rPr>
        <w:t>[4]</w:t>
      </w:r>
      <w:r w:rsidRPr="001D7F15">
        <w:rPr>
          <w:rFonts w:ascii="Times New Roman" w:hAnsiTheme="minorEastAsia" w:cs="Times New Roman"/>
          <w:color w:val="000000"/>
          <w:sz w:val="20"/>
          <w:szCs w:val="24"/>
        </w:rPr>
        <w:t>江米足</w:t>
      </w:r>
      <w:r w:rsidRPr="001D7F15">
        <w:rPr>
          <w:rFonts w:ascii="Times New Roman" w:hAnsi="Times New Roman" w:cs="Times New Roman"/>
          <w:color w:val="000000"/>
          <w:sz w:val="20"/>
          <w:szCs w:val="24"/>
        </w:rPr>
        <w:t>.</w:t>
      </w:r>
      <w:r w:rsidRPr="001D7F15">
        <w:rPr>
          <w:rFonts w:ascii="Times New Roman" w:hAnsiTheme="minorEastAsia" w:cs="Times New Roman"/>
          <w:color w:val="000000"/>
          <w:sz w:val="20"/>
          <w:szCs w:val="24"/>
        </w:rPr>
        <w:t>儿童功能性胃肠病的诊断与治疗进展</w:t>
      </w:r>
      <w:r w:rsidRPr="001D7F15">
        <w:rPr>
          <w:rFonts w:ascii="Times New Roman" w:hAnsi="Times New Roman" w:cs="Times New Roman"/>
          <w:color w:val="000000"/>
          <w:sz w:val="20"/>
          <w:szCs w:val="24"/>
        </w:rPr>
        <w:t>[J].</w:t>
      </w:r>
      <w:r w:rsidRPr="001D7F15">
        <w:rPr>
          <w:rFonts w:ascii="Times New Roman" w:hAnsiTheme="minorEastAsia" w:cs="Times New Roman"/>
          <w:color w:val="000000"/>
          <w:sz w:val="20"/>
          <w:szCs w:val="24"/>
        </w:rPr>
        <w:t>中华实用儿科临床杂志</w:t>
      </w:r>
      <w:r w:rsidRPr="001D7F15">
        <w:rPr>
          <w:rFonts w:ascii="Times New Roman" w:hAnsi="Times New Roman" w:cs="Times New Roman"/>
          <w:color w:val="000000"/>
          <w:sz w:val="20"/>
          <w:szCs w:val="24"/>
        </w:rPr>
        <w:t>,2018,33(7):486</w:t>
      </w:r>
      <w:r w:rsidR="004D6CD8">
        <w:rPr>
          <w:rFonts w:ascii="Times New Roman" w:hAnsi="Times New Roman" w:cs="Times New Roman"/>
          <w:color w:val="000000"/>
          <w:sz w:val="20"/>
          <w:szCs w:val="24"/>
        </w:rPr>
        <w:t>-</w:t>
      </w:r>
      <w:r w:rsidRPr="001D7F15">
        <w:rPr>
          <w:rFonts w:ascii="Times New Roman" w:hAnsi="Times New Roman" w:cs="Times New Roman"/>
          <w:color w:val="000000"/>
          <w:sz w:val="20"/>
          <w:szCs w:val="24"/>
        </w:rPr>
        <w:t>490.</w:t>
      </w:r>
    </w:p>
    <w:p w14:paraId="6C88D69A" w14:textId="77777777" w:rsidR="001D7F15" w:rsidRPr="001D7F15" w:rsidRDefault="001D7F15" w:rsidP="001D7F15">
      <w:pPr>
        <w:spacing w:line="360" w:lineRule="auto"/>
        <w:rPr>
          <w:rFonts w:ascii="Times New Roman" w:hAnsi="Times New Roman" w:cs="Times New Roman"/>
          <w:sz w:val="24"/>
          <w:szCs w:val="24"/>
        </w:rPr>
      </w:pPr>
      <w:r w:rsidRPr="001D7F15">
        <w:rPr>
          <w:rFonts w:ascii="Times New Roman" w:hAnsi="Times New Roman" w:cs="Times New Roman"/>
          <w:color w:val="000000"/>
          <w:sz w:val="20"/>
          <w:szCs w:val="24"/>
        </w:rPr>
        <w:t>[5]</w:t>
      </w:r>
      <w:r w:rsidRPr="001D7F15">
        <w:rPr>
          <w:rFonts w:ascii="Times New Roman" w:hAnsiTheme="minorEastAsia" w:cs="Times New Roman"/>
          <w:color w:val="000000"/>
          <w:sz w:val="20"/>
          <w:szCs w:val="24"/>
        </w:rPr>
        <w:t>马融</w:t>
      </w:r>
      <w:r w:rsidRPr="001D7F15">
        <w:rPr>
          <w:rFonts w:ascii="Times New Roman" w:hAnsi="Times New Roman" w:cs="Times New Roman"/>
          <w:color w:val="000000"/>
          <w:sz w:val="20"/>
          <w:szCs w:val="24"/>
        </w:rPr>
        <w:t>.</w:t>
      </w:r>
      <w:r w:rsidRPr="001D7F15">
        <w:rPr>
          <w:rFonts w:ascii="Times New Roman" w:hAnsiTheme="minorEastAsia" w:cs="Times New Roman"/>
          <w:color w:val="000000"/>
          <w:sz w:val="20"/>
          <w:szCs w:val="24"/>
        </w:rPr>
        <w:t>中医儿科学高级教程</w:t>
      </w:r>
      <w:r w:rsidRPr="001D7F15">
        <w:rPr>
          <w:rFonts w:ascii="Times New Roman" w:hAnsi="Times New Roman" w:cs="Times New Roman"/>
          <w:color w:val="000000"/>
          <w:sz w:val="20"/>
          <w:szCs w:val="24"/>
        </w:rPr>
        <w:t>[M].</w:t>
      </w:r>
      <w:r w:rsidRPr="001D7F15">
        <w:rPr>
          <w:rFonts w:ascii="Times New Roman" w:hAnsiTheme="minorEastAsia" w:cs="Times New Roman"/>
          <w:color w:val="000000"/>
          <w:sz w:val="20"/>
          <w:szCs w:val="24"/>
        </w:rPr>
        <w:t>北京</w:t>
      </w:r>
      <w:r w:rsidRPr="001D7F15">
        <w:rPr>
          <w:rFonts w:ascii="Times New Roman" w:hAnsi="Times New Roman" w:cs="Times New Roman"/>
          <w:color w:val="000000"/>
          <w:sz w:val="20"/>
          <w:szCs w:val="24"/>
        </w:rPr>
        <w:t>:</w:t>
      </w:r>
      <w:r w:rsidRPr="001D7F15">
        <w:rPr>
          <w:rFonts w:ascii="Times New Roman" w:hAnsiTheme="minorEastAsia" w:cs="Times New Roman"/>
          <w:color w:val="000000"/>
          <w:sz w:val="20"/>
          <w:szCs w:val="24"/>
        </w:rPr>
        <w:t>中华医学电子音像出版社</w:t>
      </w:r>
      <w:r w:rsidRPr="001D7F15">
        <w:rPr>
          <w:rFonts w:ascii="Times New Roman" w:hAnsi="Times New Roman" w:cs="Times New Roman"/>
          <w:color w:val="000000"/>
          <w:sz w:val="20"/>
          <w:szCs w:val="24"/>
        </w:rPr>
        <w:t>,2017</w:t>
      </w:r>
      <w:r w:rsidR="003D444E">
        <w:rPr>
          <w:rFonts w:ascii="Times New Roman" w:hAnsi="Times New Roman" w:cs="Times New Roman" w:hint="eastAsia"/>
          <w:color w:val="000000"/>
          <w:sz w:val="20"/>
          <w:szCs w:val="24"/>
        </w:rPr>
        <w:t>.</w:t>
      </w:r>
      <w:r w:rsidRPr="001D7F15">
        <w:rPr>
          <w:rFonts w:ascii="Times New Roman" w:hAnsi="Times New Roman" w:cs="Times New Roman"/>
          <w:color w:val="000000"/>
          <w:sz w:val="20"/>
          <w:szCs w:val="24"/>
        </w:rPr>
        <w:t>70</w:t>
      </w:r>
      <w:r w:rsidR="004D6CD8">
        <w:rPr>
          <w:rFonts w:ascii="Times New Roman" w:hAnsi="Times New Roman" w:cs="Times New Roman"/>
          <w:color w:val="000000"/>
          <w:sz w:val="20"/>
          <w:szCs w:val="24"/>
        </w:rPr>
        <w:t>-</w:t>
      </w:r>
      <w:r w:rsidRPr="001D7F15">
        <w:rPr>
          <w:rFonts w:ascii="Times New Roman" w:hAnsi="Times New Roman" w:cs="Times New Roman"/>
          <w:color w:val="000000"/>
          <w:sz w:val="20"/>
          <w:szCs w:val="24"/>
        </w:rPr>
        <w:t>75.</w:t>
      </w:r>
    </w:p>
    <w:p w14:paraId="589DC615" w14:textId="77777777" w:rsidR="001D7F15" w:rsidRPr="001D7F15" w:rsidRDefault="001D7F15" w:rsidP="001D7F15">
      <w:pPr>
        <w:spacing w:line="360" w:lineRule="auto"/>
        <w:rPr>
          <w:rFonts w:ascii="Times New Roman" w:hAnsi="Times New Roman" w:cs="Times New Roman"/>
          <w:sz w:val="24"/>
          <w:szCs w:val="24"/>
        </w:rPr>
      </w:pPr>
      <w:r w:rsidRPr="001D7F15">
        <w:rPr>
          <w:rFonts w:ascii="Times New Roman" w:hAnsi="Times New Roman" w:cs="Times New Roman"/>
          <w:color w:val="000000"/>
          <w:sz w:val="20"/>
          <w:szCs w:val="24"/>
        </w:rPr>
        <w:t>[6]</w:t>
      </w:r>
      <w:proofErr w:type="gramStart"/>
      <w:r w:rsidRPr="001D7F15">
        <w:rPr>
          <w:rFonts w:ascii="Times New Roman" w:hAnsiTheme="minorEastAsia" w:cs="Times New Roman"/>
          <w:color w:val="000000"/>
          <w:sz w:val="20"/>
          <w:szCs w:val="24"/>
        </w:rPr>
        <w:t>洛</w:t>
      </w:r>
      <w:proofErr w:type="gramEnd"/>
      <w:r w:rsidRPr="001D7F15">
        <w:rPr>
          <w:rFonts w:ascii="Times New Roman" w:hAnsiTheme="minorEastAsia" w:cs="Times New Roman"/>
          <w:color w:val="000000"/>
          <w:sz w:val="20"/>
          <w:szCs w:val="24"/>
        </w:rPr>
        <w:t>天</w:t>
      </w:r>
      <w:proofErr w:type="gramStart"/>
      <w:r w:rsidRPr="001D7F15">
        <w:rPr>
          <w:rFonts w:ascii="Times New Roman" w:hAnsiTheme="minorEastAsia" w:cs="Times New Roman"/>
          <w:color w:val="000000"/>
          <w:sz w:val="20"/>
          <w:szCs w:val="24"/>
        </w:rPr>
        <w:t>炯</w:t>
      </w:r>
      <w:proofErr w:type="gramEnd"/>
      <w:r>
        <w:rPr>
          <w:rFonts w:ascii="Times New Roman" w:hAnsiTheme="minorEastAsia" w:cs="Times New Roman"/>
          <w:color w:val="000000"/>
          <w:sz w:val="20"/>
          <w:szCs w:val="24"/>
        </w:rPr>
        <w:t>,</w:t>
      </w:r>
      <w:r w:rsidRPr="001D7F15">
        <w:rPr>
          <w:rFonts w:ascii="Times New Roman" w:hAnsiTheme="minorEastAsia" w:cs="Times New Roman"/>
          <w:color w:val="000000"/>
          <w:sz w:val="20"/>
          <w:szCs w:val="24"/>
        </w:rPr>
        <w:t>徐小萍</w:t>
      </w:r>
      <w:r>
        <w:rPr>
          <w:rFonts w:ascii="Times New Roman" w:hAnsiTheme="minorEastAsia" w:cs="Times New Roman"/>
          <w:color w:val="000000"/>
          <w:sz w:val="20"/>
          <w:szCs w:val="24"/>
        </w:rPr>
        <w:t>,</w:t>
      </w:r>
      <w:r w:rsidRPr="001D7F15">
        <w:rPr>
          <w:rFonts w:ascii="Times New Roman" w:hAnsiTheme="minorEastAsia" w:cs="Times New Roman"/>
          <w:color w:val="000000"/>
          <w:sz w:val="20"/>
          <w:szCs w:val="24"/>
        </w:rPr>
        <w:t>孙丽霞</w:t>
      </w:r>
      <w:r>
        <w:rPr>
          <w:rFonts w:ascii="Times New Roman" w:hAnsiTheme="minorEastAsia" w:cs="Times New Roman"/>
          <w:color w:val="000000"/>
          <w:sz w:val="20"/>
          <w:szCs w:val="24"/>
        </w:rPr>
        <w:t>,</w:t>
      </w:r>
      <w:r w:rsidRPr="001D7F15">
        <w:rPr>
          <w:rFonts w:ascii="Times New Roman" w:hAnsiTheme="minorEastAsia" w:cs="Times New Roman"/>
          <w:color w:val="000000"/>
          <w:sz w:val="20"/>
          <w:szCs w:val="24"/>
        </w:rPr>
        <w:t>等</w:t>
      </w:r>
      <w:r w:rsidRPr="001D7F15">
        <w:rPr>
          <w:rFonts w:ascii="Times New Roman" w:hAnsi="Times New Roman" w:cs="Times New Roman"/>
          <w:color w:val="000000"/>
          <w:sz w:val="20"/>
          <w:szCs w:val="24"/>
        </w:rPr>
        <w:t>.</w:t>
      </w:r>
      <w:r w:rsidRPr="001D7F15">
        <w:rPr>
          <w:rFonts w:ascii="Times New Roman" w:hAnsiTheme="minorEastAsia" w:cs="Times New Roman"/>
          <w:color w:val="000000"/>
          <w:sz w:val="20"/>
          <w:szCs w:val="24"/>
        </w:rPr>
        <w:t>青陈合剂对脾虚气滞型糖尿病胃轻瘫患者血浆胃动素及体表胃电图的影响</w:t>
      </w:r>
      <w:r w:rsidRPr="001D7F15">
        <w:rPr>
          <w:rFonts w:ascii="Times New Roman" w:hAnsi="Times New Roman" w:cs="Times New Roman"/>
          <w:color w:val="000000"/>
          <w:sz w:val="20"/>
          <w:szCs w:val="24"/>
        </w:rPr>
        <w:t>[J].</w:t>
      </w:r>
      <w:r w:rsidRPr="001D7F15">
        <w:rPr>
          <w:rFonts w:ascii="Times New Roman" w:hAnsiTheme="minorEastAsia" w:cs="Times New Roman"/>
          <w:color w:val="000000"/>
          <w:sz w:val="20"/>
          <w:szCs w:val="24"/>
        </w:rPr>
        <w:t>中医杂志</w:t>
      </w:r>
      <w:r w:rsidRPr="001D7F15">
        <w:rPr>
          <w:rFonts w:ascii="Times New Roman" w:hAnsi="Times New Roman" w:cs="Times New Roman"/>
          <w:color w:val="000000"/>
          <w:sz w:val="20"/>
          <w:szCs w:val="24"/>
        </w:rPr>
        <w:t>,2009,50(2):130</w:t>
      </w:r>
      <w:r w:rsidR="004D6CD8">
        <w:rPr>
          <w:rFonts w:ascii="Times New Roman" w:hAnsi="Times New Roman" w:cs="Times New Roman"/>
          <w:color w:val="000000"/>
          <w:sz w:val="20"/>
          <w:szCs w:val="24"/>
        </w:rPr>
        <w:t>-</w:t>
      </w:r>
      <w:r w:rsidRPr="001D7F15">
        <w:rPr>
          <w:rFonts w:ascii="Times New Roman" w:hAnsi="Times New Roman" w:cs="Times New Roman"/>
          <w:color w:val="000000"/>
          <w:sz w:val="20"/>
          <w:szCs w:val="24"/>
        </w:rPr>
        <w:t>132,149.</w:t>
      </w:r>
    </w:p>
    <w:p w14:paraId="37C50273" w14:textId="77777777" w:rsidR="001D7F15" w:rsidRPr="001D7F15" w:rsidRDefault="001D7F15" w:rsidP="001D7F15">
      <w:pPr>
        <w:spacing w:line="360" w:lineRule="auto"/>
        <w:rPr>
          <w:rFonts w:ascii="Times New Roman" w:hAnsi="Times New Roman" w:cs="Times New Roman"/>
          <w:sz w:val="24"/>
          <w:szCs w:val="24"/>
        </w:rPr>
      </w:pPr>
      <w:r w:rsidRPr="001D7F15">
        <w:rPr>
          <w:rFonts w:ascii="Times New Roman" w:hAnsi="Times New Roman" w:cs="Times New Roman"/>
          <w:color w:val="000000"/>
          <w:sz w:val="20"/>
          <w:szCs w:val="24"/>
        </w:rPr>
        <w:t>[7]</w:t>
      </w:r>
      <w:r w:rsidRPr="001D7F15">
        <w:rPr>
          <w:rFonts w:ascii="Times New Roman" w:hAnsiTheme="minorEastAsia" w:cs="Times New Roman"/>
          <w:color w:val="000000"/>
          <w:sz w:val="20"/>
          <w:szCs w:val="24"/>
        </w:rPr>
        <w:t>何占坤</w:t>
      </w:r>
      <w:r>
        <w:rPr>
          <w:rFonts w:ascii="Times New Roman" w:hAnsiTheme="minorEastAsia" w:cs="Times New Roman"/>
          <w:color w:val="000000"/>
          <w:sz w:val="20"/>
          <w:szCs w:val="24"/>
        </w:rPr>
        <w:t>,</w:t>
      </w:r>
      <w:r w:rsidRPr="001D7F15">
        <w:rPr>
          <w:rFonts w:ascii="Times New Roman" w:hAnsiTheme="minorEastAsia" w:cs="Times New Roman"/>
          <w:color w:val="000000"/>
          <w:sz w:val="20"/>
          <w:szCs w:val="24"/>
        </w:rPr>
        <w:t>张国梁</w:t>
      </w:r>
      <w:r>
        <w:rPr>
          <w:rFonts w:ascii="Times New Roman" w:hAnsiTheme="minorEastAsia" w:cs="Times New Roman"/>
          <w:color w:val="000000"/>
          <w:sz w:val="20"/>
          <w:szCs w:val="24"/>
        </w:rPr>
        <w:t>,</w:t>
      </w:r>
      <w:r w:rsidRPr="001D7F15">
        <w:rPr>
          <w:rFonts w:ascii="Times New Roman" w:hAnsiTheme="minorEastAsia" w:cs="Times New Roman"/>
          <w:color w:val="000000"/>
          <w:sz w:val="20"/>
          <w:szCs w:val="24"/>
        </w:rPr>
        <w:t>唐方</w:t>
      </w:r>
      <w:r>
        <w:rPr>
          <w:rFonts w:ascii="Times New Roman" w:hAnsiTheme="minorEastAsia" w:cs="Times New Roman"/>
          <w:color w:val="000000"/>
          <w:sz w:val="20"/>
          <w:szCs w:val="24"/>
        </w:rPr>
        <w:t>,</w:t>
      </w:r>
      <w:r w:rsidRPr="001D7F15">
        <w:rPr>
          <w:rFonts w:ascii="Times New Roman" w:hAnsiTheme="minorEastAsia" w:cs="Times New Roman"/>
          <w:color w:val="000000"/>
          <w:sz w:val="20"/>
          <w:szCs w:val="24"/>
        </w:rPr>
        <w:t>等</w:t>
      </w:r>
      <w:r w:rsidRPr="001D7F15">
        <w:rPr>
          <w:rFonts w:ascii="Times New Roman" w:hAnsi="Times New Roman" w:cs="Times New Roman"/>
          <w:color w:val="000000"/>
          <w:sz w:val="20"/>
          <w:szCs w:val="24"/>
        </w:rPr>
        <w:t>.</w:t>
      </w:r>
      <w:r w:rsidRPr="001D7F15">
        <w:rPr>
          <w:rFonts w:ascii="Times New Roman" w:hAnsiTheme="minorEastAsia" w:cs="Times New Roman"/>
          <w:color w:val="000000"/>
          <w:sz w:val="20"/>
          <w:szCs w:val="24"/>
        </w:rPr>
        <w:t>陈皮、藿香不同提取物对胃肠动力</w:t>
      </w:r>
      <w:r w:rsidR="0017732A">
        <w:rPr>
          <w:rFonts w:ascii="Times New Roman" w:hAnsiTheme="minorEastAsia" w:cs="Times New Roman" w:hint="eastAsia"/>
          <w:color w:val="000000"/>
          <w:sz w:val="20"/>
          <w:szCs w:val="24"/>
        </w:rPr>
        <w:t>障碍</w:t>
      </w:r>
      <w:r w:rsidRPr="001D7F15">
        <w:rPr>
          <w:rFonts w:ascii="Times New Roman" w:hAnsiTheme="minorEastAsia" w:cs="Times New Roman"/>
          <w:color w:val="000000"/>
          <w:sz w:val="20"/>
          <w:szCs w:val="24"/>
        </w:rPr>
        <w:t>大鼠胃肠平滑肌收缩活动及胃肠激素的影响</w:t>
      </w:r>
      <w:r w:rsidRPr="001D7F15">
        <w:rPr>
          <w:rFonts w:ascii="Times New Roman" w:hAnsi="Times New Roman" w:cs="Times New Roman"/>
          <w:color w:val="000000"/>
          <w:sz w:val="20"/>
          <w:szCs w:val="24"/>
        </w:rPr>
        <w:t>[J].</w:t>
      </w:r>
      <w:r w:rsidRPr="001D7F15">
        <w:rPr>
          <w:rFonts w:ascii="Times New Roman" w:hAnsiTheme="minorEastAsia" w:cs="Times New Roman"/>
          <w:color w:val="000000"/>
          <w:sz w:val="20"/>
          <w:szCs w:val="24"/>
        </w:rPr>
        <w:t>天津医药</w:t>
      </w:r>
      <w:r w:rsidRPr="001D7F15">
        <w:rPr>
          <w:rFonts w:ascii="Times New Roman" w:hAnsi="Times New Roman" w:cs="Times New Roman"/>
          <w:color w:val="000000"/>
          <w:sz w:val="20"/>
          <w:szCs w:val="24"/>
        </w:rPr>
        <w:t>,2017,45(11):1175</w:t>
      </w:r>
      <w:r w:rsidR="004D6CD8">
        <w:rPr>
          <w:rFonts w:ascii="Times New Roman" w:hAnsi="Times New Roman" w:cs="Times New Roman"/>
          <w:color w:val="000000"/>
          <w:sz w:val="20"/>
          <w:szCs w:val="24"/>
        </w:rPr>
        <w:t>-</w:t>
      </w:r>
      <w:r w:rsidRPr="001D7F15">
        <w:rPr>
          <w:rFonts w:ascii="Times New Roman" w:hAnsi="Times New Roman" w:cs="Times New Roman"/>
          <w:color w:val="000000"/>
          <w:sz w:val="20"/>
          <w:szCs w:val="24"/>
        </w:rPr>
        <w:t>1179.</w:t>
      </w:r>
    </w:p>
    <w:p w14:paraId="1BFBC20F" w14:textId="77777777" w:rsidR="001D7F15" w:rsidRPr="001D7F15" w:rsidRDefault="001D7F15" w:rsidP="001D7F15">
      <w:pPr>
        <w:spacing w:line="360" w:lineRule="auto"/>
        <w:rPr>
          <w:rFonts w:ascii="Times New Roman" w:hAnsi="Times New Roman" w:cs="Times New Roman"/>
          <w:sz w:val="24"/>
          <w:szCs w:val="24"/>
        </w:rPr>
      </w:pPr>
      <w:r w:rsidRPr="001D7F15">
        <w:rPr>
          <w:rFonts w:ascii="Times New Roman" w:hAnsi="Times New Roman" w:cs="Times New Roman"/>
          <w:color w:val="000000"/>
          <w:sz w:val="20"/>
          <w:szCs w:val="24"/>
        </w:rPr>
        <w:t>[8]</w:t>
      </w:r>
      <w:r w:rsidRPr="001D7F15">
        <w:rPr>
          <w:rFonts w:ascii="Times New Roman" w:hAnsiTheme="minorEastAsia" w:cs="Times New Roman"/>
          <w:color w:val="000000"/>
          <w:sz w:val="20"/>
          <w:szCs w:val="24"/>
        </w:rPr>
        <w:t>龚斌</w:t>
      </w:r>
      <w:r>
        <w:rPr>
          <w:rFonts w:ascii="Times New Roman" w:hAnsiTheme="minorEastAsia" w:cs="Times New Roman"/>
          <w:color w:val="000000"/>
          <w:sz w:val="20"/>
          <w:szCs w:val="24"/>
        </w:rPr>
        <w:t>,</w:t>
      </w:r>
      <w:r w:rsidRPr="001D7F15">
        <w:rPr>
          <w:rFonts w:ascii="Times New Roman" w:hAnsiTheme="minorEastAsia" w:cs="Times New Roman"/>
          <w:color w:val="000000"/>
          <w:sz w:val="20"/>
          <w:szCs w:val="24"/>
        </w:rPr>
        <w:t>李琴</w:t>
      </w:r>
      <w:r>
        <w:rPr>
          <w:rFonts w:ascii="Times New Roman" w:hAnsiTheme="minorEastAsia" w:cs="Times New Roman"/>
          <w:color w:val="000000"/>
          <w:sz w:val="20"/>
          <w:szCs w:val="24"/>
        </w:rPr>
        <w:t>,</w:t>
      </w:r>
      <w:r w:rsidRPr="001D7F15">
        <w:rPr>
          <w:rFonts w:ascii="Times New Roman" w:hAnsiTheme="minorEastAsia" w:cs="Times New Roman"/>
          <w:color w:val="000000"/>
          <w:sz w:val="20"/>
          <w:szCs w:val="24"/>
        </w:rPr>
        <w:t>胡小红</w:t>
      </w:r>
      <w:r>
        <w:rPr>
          <w:rFonts w:ascii="Times New Roman" w:hAnsiTheme="minorEastAsia" w:cs="Times New Roman"/>
          <w:color w:val="000000"/>
          <w:sz w:val="20"/>
          <w:szCs w:val="24"/>
        </w:rPr>
        <w:t>,</w:t>
      </w:r>
      <w:r w:rsidRPr="001D7F15">
        <w:rPr>
          <w:rFonts w:ascii="Times New Roman" w:hAnsiTheme="minorEastAsia" w:cs="Times New Roman"/>
          <w:color w:val="000000"/>
          <w:sz w:val="20"/>
          <w:szCs w:val="24"/>
        </w:rPr>
        <w:t>等</w:t>
      </w:r>
      <w:r w:rsidRPr="001D7F15">
        <w:rPr>
          <w:rFonts w:ascii="Times New Roman" w:hAnsi="Times New Roman" w:cs="Times New Roman"/>
          <w:color w:val="000000"/>
          <w:sz w:val="20"/>
          <w:szCs w:val="24"/>
        </w:rPr>
        <w:t>.</w:t>
      </w:r>
      <w:r w:rsidRPr="001D7F15">
        <w:rPr>
          <w:rFonts w:ascii="Times New Roman" w:hAnsiTheme="minorEastAsia" w:cs="Times New Roman"/>
          <w:color w:val="000000"/>
          <w:sz w:val="20"/>
          <w:szCs w:val="24"/>
        </w:rPr>
        <w:t>枳壳化学成分及药理作用研究进展</w:t>
      </w:r>
      <w:r w:rsidRPr="001D7F15">
        <w:rPr>
          <w:rFonts w:ascii="Times New Roman" w:hAnsi="Times New Roman" w:cs="Times New Roman"/>
          <w:color w:val="000000"/>
          <w:sz w:val="20"/>
          <w:szCs w:val="24"/>
        </w:rPr>
        <w:t>[J].</w:t>
      </w:r>
      <w:r w:rsidRPr="001D7F15">
        <w:rPr>
          <w:rFonts w:ascii="Times New Roman" w:hAnsiTheme="minorEastAsia" w:cs="Times New Roman"/>
          <w:color w:val="000000"/>
          <w:sz w:val="20"/>
          <w:szCs w:val="24"/>
        </w:rPr>
        <w:t>南方林业科学</w:t>
      </w:r>
      <w:r w:rsidRPr="001D7F15">
        <w:rPr>
          <w:rFonts w:ascii="Times New Roman" w:hAnsi="Times New Roman" w:cs="Times New Roman"/>
          <w:color w:val="000000"/>
          <w:sz w:val="20"/>
          <w:szCs w:val="24"/>
        </w:rPr>
        <w:t>,2019,47(3):40</w:t>
      </w:r>
      <w:r w:rsidR="004D6CD8">
        <w:rPr>
          <w:rFonts w:ascii="Times New Roman" w:hAnsi="Times New Roman" w:cs="Times New Roman"/>
          <w:color w:val="000000"/>
          <w:sz w:val="20"/>
          <w:szCs w:val="24"/>
        </w:rPr>
        <w:t>-</w:t>
      </w:r>
      <w:r w:rsidRPr="001D7F15">
        <w:rPr>
          <w:rFonts w:ascii="Times New Roman" w:hAnsi="Times New Roman" w:cs="Times New Roman"/>
          <w:color w:val="000000"/>
          <w:sz w:val="20"/>
          <w:szCs w:val="24"/>
        </w:rPr>
        <w:t>45.</w:t>
      </w:r>
    </w:p>
    <w:p w14:paraId="2450697B" w14:textId="77777777" w:rsidR="001D7F15" w:rsidRPr="001D7F15" w:rsidRDefault="001D7F15" w:rsidP="001D7F15">
      <w:pPr>
        <w:spacing w:line="360" w:lineRule="auto"/>
        <w:rPr>
          <w:rFonts w:ascii="Times New Roman" w:hAnsi="Times New Roman" w:cs="Times New Roman"/>
          <w:sz w:val="24"/>
          <w:szCs w:val="24"/>
        </w:rPr>
      </w:pPr>
      <w:r w:rsidRPr="001D7F15">
        <w:rPr>
          <w:rFonts w:ascii="Times New Roman" w:hAnsi="Times New Roman" w:cs="Times New Roman"/>
          <w:color w:val="000000"/>
          <w:sz w:val="20"/>
          <w:szCs w:val="24"/>
        </w:rPr>
        <w:t>[9]</w:t>
      </w:r>
      <w:r w:rsidRPr="001D7F15">
        <w:rPr>
          <w:rFonts w:ascii="Times New Roman" w:hAnsiTheme="minorEastAsia" w:cs="Times New Roman"/>
          <w:color w:val="000000"/>
          <w:sz w:val="20"/>
          <w:szCs w:val="24"/>
        </w:rPr>
        <w:t>祝婧</w:t>
      </w:r>
      <w:r>
        <w:rPr>
          <w:rFonts w:ascii="Times New Roman" w:hAnsiTheme="minorEastAsia" w:cs="Times New Roman"/>
          <w:color w:val="000000"/>
          <w:sz w:val="20"/>
          <w:szCs w:val="24"/>
        </w:rPr>
        <w:t>,</w:t>
      </w:r>
      <w:r w:rsidRPr="001D7F15">
        <w:rPr>
          <w:rFonts w:ascii="Times New Roman" w:hAnsiTheme="minorEastAsia" w:cs="Times New Roman"/>
          <w:color w:val="000000"/>
          <w:sz w:val="20"/>
          <w:szCs w:val="24"/>
        </w:rPr>
        <w:t>钟凌云</w:t>
      </w:r>
      <w:r>
        <w:rPr>
          <w:rFonts w:ascii="Times New Roman" w:hAnsiTheme="minorEastAsia" w:cs="Times New Roman"/>
          <w:color w:val="000000"/>
          <w:sz w:val="20"/>
          <w:szCs w:val="24"/>
        </w:rPr>
        <w:t>,</w:t>
      </w:r>
      <w:r w:rsidRPr="001D7F15">
        <w:rPr>
          <w:rFonts w:ascii="Times New Roman" w:hAnsiTheme="minorEastAsia" w:cs="Times New Roman"/>
          <w:color w:val="000000"/>
          <w:sz w:val="20"/>
          <w:szCs w:val="24"/>
        </w:rPr>
        <w:t>王凤娇</w:t>
      </w:r>
      <w:r>
        <w:rPr>
          <w:rFonts w:ascii="Times New Roman" w:hAnsiTheme="minorEastAsia" w:cs="Times New Roman"/>
          <w:color w:val="000000"/>
          <w:sz w:val="20"/>
          <w:szCs w:val="24"/>
        </w:rPr>
        <w:t>,</w:t>
      </w:r>
      <w:r w:rsidRPr="001D7F15">
        <w:rPr>
          <w:rFonts w:ascii="Times New Roman" w:hAnsiTheme="minorEastAsia" w:cs="Times New Roman"/>
          <w:color w:val="000000"/>
          <w:sz w:val="20"/>
          <w:szCs w:val="24"/>
        </w:rPr>
        <w:t>等</w:t>
      </w:r>
      <w:r w:rsidRPr="001D7F15">
        <w:rPr>
          <w:rFonts w:ascii="Times New Roman" w:hAnsi="Times New Roman" w:cs="Times New Roman"/>
          <w:color w:val="000000"/>
          <w:sz w:val="20"/>
          <w:szCs w:val="24"/>
        </w:rPr>
        <w:t>.</w:t>
      </w:r>
      <w:r w:rsidRPr="001D7F15">
        <w:rPr>
          <w:rFonts w:ascii="Times New Roman" w:hAnsiTheme="minorEastAsia" w:cs="Times New Roman"/>
          <w:color w:val="000000"/>
          <w:sz w:val="20"/>
          <w:szCs w:val="24"/>
        </w:rPr>
        <w:t>中药枳壳</w:t>
      </w:r>
      <w:r>
        <w:rPr>
          <w:rFonts w:ascii="Times New Roman" w:hAnsi="Times New Roman" w:cs="Times New Roman" w:hint="eastAsia"/>
          <w:color w:val="000000"/>
          <w:sz w:val="20"/>
          <w:szCs w:val="24"/>
        </w:rPr>
        <w:t>“</w:t>
      </w:r>
      <w:r w:rsidRPr="001D7F15">
        <w:rPr>
          <w:rFonts w:ascii="Times New Roman" w:hAnsiTheme="minorEastAsia" w:cs="Times New Roman"/>
          <w:color w:val="000000"/>
          <w:sz w:val="20"/>
          <w:szCs w:val="24"/>
        </w:rPr>
        <w:t>宽中除胀</w:t>
      </w:r>
      <w:r>
        <w:rPr>
          <w:rFonts w:ascii="Times New Roman" w:hAnsi="Times New Roman" w:cs="Times New Roman" w:hint="eastAsia"/>
          <w:color w:val="000000"/>
          <w:sz w:val="20"/>
          <w:szCs w:val="24"/>
        </w:rPr>
        <w:t>”</w:t>
      </w:r>
      <w:r w:rsidRPr="001D7F15">
        <w:rPr>
          <w:rFonts w:ascii="Times New Roman" w:hAnsiTheme="minorEastAsia" w:cs="Times New Roman"/>
          <w:color w:val="000000"/>
          <w:sz w:val="20"/>
          <w:szCs w:val="24"/>
        </w:rPr>
        <w:t>作用及炮制增效机制分析</w:t>
      </w:r>
      <w:r w:rsidRPr="001D7F15">
        <w:rPr>
          <w:rFonts w:ascii="Times New Roman" w:hAnsi="Times New Roman" w:cs="Times New Roman"/>
          <w:color w:val="000000"/>
          <w:sz w:val="20"/>
          <w:szCs w:val="24"/>
        </w:rPr>
        <w:t>[J].</w:t>
      </w:r>
      <w:r w:rsidRPr="001D7F15">
        <w:rPr>
          <w:rFonts w:ascii="Times New Roman" w:hAnsiTheme="minorEastAsia" w:cs="Times New Roman"/>
          <w:color w:val="000000"/>
          <w:sz w:val="20"/>
          <w:szCs w:val="24"/>
        </w:rPr>
        <w:t>中华中医药杂志</w:t>
      </w:r>
      <w:r w:rsidRPr="001D7F15">
        <w:rPr>
          <w:rFonts w:ascii="Times New Roman" w:hAnsi="Times New Roman" w:cs="Times New Roman"/>
          <w:color w:val="000000"/>
          <w:sz w:val="20"/>
          <w:szCs w:val="24"/>
        </w:rPr>
        <w:t>,2019,34(5):1914</w:t>
      </w:r>
      <w:r w:rsidR="004D6CD8">
        <w:rPr>
          <w:rFonts w:ascii="Times New Roman" w:hAnsi="Times New Roman" w:cs="Times New Roman"/>
          <w:color w:val="000000"/>
          <w:sz w:val="20"/>
          <w:szCs w:val="24"/>
        </w:rPr>
        <w:t>-</w:t>
      </w:r>
      <w:r w:rsidRPr="001D7F15">
        <w:rPr>
          <w:rFonts w:ascii="Times New Roman" w:hAnsi="Times New Roman" w:cs="Times New Roman"/>
          <w:color w:val="000000"/>
          <w:sz w:val="20"/>
          <w:szCs w:val="24"/>
        </w:rPr>
        <w:t>1920.</w:t>
      </w:r>
    </w:p>
    <w:p w14:paraId="3BEB57B8" w14:textId="77777777" w:rsidR="00ED465F" w:rsidRPr="001D7F15" w:rsidRDefault="001D7F15" w:rsidP="001D7F15">
      <w:pPr>
        <w:pStyle w:val="a3"/>
        <w:spacing w:line="360" w:lineRule="auto"/>
        <w:ind w:firstLine="360"/>
        <w:jc w:val="right"/>
        <w:rPr>
          <w:rFonts w:ascii="Times New Roman" w:hAnsi="Times New Roman" w:cs="Times New Roman"/>
        </w:rPr>
      </w:pPr>
      <w:r>
        <w:rPr>
          <w:rFonts w:ascii="Times New Roman" w:hAnsi="Times New Roman" w:cs="Times New Roman" w:hint="eastAsia"/>
        </w:rPr>
        <w:t>（收稿日期：</w:t>
      </w:r>
      <w:r>
        <w:rPr>
          <w:rFonts w:ascii="Times New Roman" w:hAnsi="Times New Roman" w:cs="Times New Roman" w:hint="eastAsia"/>
        </w:rPr>
        <w:t>2021-04-09</w:t>
      </w:r>
      <w:r>
        <w:rPr>
          <w:rFonts w:ascii="Times New Roman" w:hAnsi="Times New Roman" w:cs="Times New Roman" w:hint="eastAsia"/>
        </w:rPr>
        <w:t>）</w:t>
      </w:r>
    </w:p>
    <w:p w14:paraId="4E9104FC" w14:textId="77777777" w:rsidR="00ED465F" w:rsidRPr="001D7F15" w:rsidRDefault="001D7F15" w:rsidP="001D7F15">
      <w:pPr>
        <w:pStyle w:val="a3"/>
        <w:spacing w:line="360" w:lineRule="auto"/>
        <w:rPr>
          <w:rFonts w:ascii="Times New Roman" w:hAnsi="Times New Roman" w:cs="Times New Roman"/>
        </w:rPr>
      </w:pPr>
      <w:r w:rsidRPr="001D7F15">
        <w:rPr>
          <w:rFonts w:ascii="Times New Roman" w:hAnsiTheme="minorEastAsia" w:cs="Times New Roman" w:hint="eastAsia"/>
          <w:bCs/>
          <w:vertAlign w:val="superscript"/>
        </w:rPr>
        <w:t>*</w:t>
      </w:r>
      <w:r w:rsidRPr="001D7F15">
        <w:rPr>
          <w:rFonts w:ascii="Times New Roman" w:hAnsiTheme="minorEastAsia" w:cs="Times New Roman"/>
          <w:bCs/>
        </w:rPr>
        <w:t>基金</w:t>
      </w:r>
      <w:r>
        <w:rPr>
          <w:rFonts w:ascii="Times New Roman" w:hAnsiTheme="minorEastAsia" w:cs="Times New Roman"/>
          <w:bCs/>
        </w:rPr>
        <w:t>项目</w:t>
      </w:r>
      <w:r w:rsidRPr="001D7F15">
        <w:rPr>
          <w:rFonts w:ascii="Times New Roman" w:hAnsiTheme="minorEastAsia" w:cs="Times New Roman"/>
          <w:bCs/>
        </w:rPr>
        <w:t>：</w:t>
      </w:r>
      <w:r>
        <w:rPr>
          <w:rFonts w:ascii="Times New Roman" w:hAnsiTheme="minorEastAsia" w:cs="Times New Roman"/>
          <w:bCs/>
        </w:rPr>
        <w:t>江苏省</w:t>
      </w:r>
      <w:r w:rsidRPr="001D7F15">
        <w:rPr>
          <w:rFonts w:ascii="Times New Roman" w:hAnsiTheme="minorEastAsia" w:cs="Times New Roman"/>
          <w:bCs/>
        </w:rPr>
        <w:t>南京市张</w:t>
      </w:r>
      <w:proofErr w:type="gramStart"/>
      <w:r w:rsidRPr="001D7F15">
        <w:rPr>
          <w:rFonts w:ascii="Times New Roman" w:hAnsiTheme="minorEastAsia" w:cs="Times New Roman"/>
          <w:bCs/>
        </w:rPr>
        <w:t>骠</w:t>
      </w:r>
      <w:proofErr w:type="gramEnd"/>
      <w:r w:rsidRPr="001D7F15">
        <w:rPr>
          <w:rFonts w:ascii="Times New Roman" w:hAnsiTheme="minorEastAsia" w:cs="Times New Roman"/>
          <w:bCs/>
        </w:rPr>
        <w:t>名中医工作室（宁卫中医</w:t>
      </w:r>
      <w:r w:rsidR="0017732A">
        <w:rPr>
          <w:rFonts w:ascii="Times New Roman" w:hAnsi="Times New Roman" w:cs="Times New Roman" w:hint="eastAsia"/>
          <w:bCs/>
        </w:rPr>
        <w:t>[</w:t>
      </w:r>
      <w:r w:rsidRPr="001D7F15">
        <w:rPr>
          <w:rFonts w:ascii="Times New Roman" w:hAnsi="Times New Roman" w:cs="Times New Roman"/>
          <w:bCs/>
        </w:rPr>
        <w:t>2017]8</w:t>
      </w:r>
      <w:r w:rsidRPr="001D7F15">
        <w:rPr>
          <w:rFonts w:ascii="Times New Roman" w:hAnsiTheme="minorEastAsia" w:cs="Times New Roman"/>
          <w:bCs/>
        </w:rPr>
        <w:t>号）</w:t>
      </w:r>
    </w:p>
    <w:sectPr w:rsidR="00ED465F" w:rsidRPr="001D7F15" w:rsidSect="00ED46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F5909" w14:textId="77777777" w:rsidR="00AA063F" w:rsidRDefault="00AA063F" w:rsidP="001D7F15">
      <w:r>
        <w:separator/>
      </w:r>
    </w:p>
  </w:endnote>
  <w:endnote w:type="continuationSeparator" w:id="0">
    <w:p w14:paraId="4AF232D4" w14:textId="77777777" w:rsidR="00AA063F" w:rsidRDefault="00AA063F" w:rsidP="001D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689BB" w14:textId="77777777" w:rsidR="00AA063F" w:rsidRDefault="00AA063F" w:rsidP="001D7F15">
      <w:r>
        <w:separator/>
      </w:r>
    </w:p>
  </w:footnote>
  <w:footnote w:type="continuationSeparator" w:id="0">
    <w:p w14:paraId="0D711B08" w14:textId="77777777" w:rsidR="00AA063F" w:rsidRDefault="00AA063F" w:rsidP="001D7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B5E43"/>
    <w:multiLevelType w:val="multilevel"/>
    <w:tmpl w:val="285B5E4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docVars>
    <w:docVar w:name="NE.Ref{0BA19B17-8807-4D9C-B3B4-DEAFF4A1B0F0}" w:val=" ADDIN NE.Ref.{0BA19B17-8807-4D9C-B3B4-DEAFF4A1B0F0}&lt;Citation&gt;&lt;Group&gt;&lt;References&gt;&lt;Item&gt;&lt;ID&gt;431&lt;/ID&gt;&lt;UID&gt;{5AC21C07-B998-4F28-B61E-B0D519945D63}&lt;/UID&gt;&lt;Title&gt;中医儿科学高级教程&lt;/Title&gt;&lt;Template&gt;Book&lt;/Template&gt;&lt;Star&gt;0&lt;/Star&gt;&lt;Tag&gt;0&lt;/Tag&gt;&lt;Author&gt;马融&lt;/Author&gt;&lt;Year&gt;2017&lt;/Year&gt;&lt;Details&gt;&lt;_accessed&gt;63817348&lt;/_accessed&gt;&lt;_created&gt;63317729&lt;/_created&gt;&lt;_modified&gt;63817349&lt;/_modified&gt;&lt;_publisher&gt;中华医学电子音像出版社&lt;/_publisher&gt;&lt;_place_published&gt;北京&lt;/_place_published&gt;&lt;_pages&gt;70-75&lt;/_pages&gt;&lt;_translated_author&gt;Ma, Rong&lt;/_translated_author&gt;&lt;/Details&gt;&lt;Extra&gt;&lt;DBUID&gt;{F96A950B-833F-4880-A151-76DA2D6A2879}&lt;/DBUID&gt;&lt;/Extra&gt;&lt;/Item&gt;&lt;/References&gt;&lt;/Group&gt;&lt;/Citation&gt;_x000a_"/>
    <w:docVar w:name="NE.Ref{3B5796DF-2718-4CB0-BCBD-A921B8CEE06A}" w:val=" ADDIN NE.Ref.{3B5796DF-2718-4CB0-BCBD-A921B8CEE06A}&lt;Citation&gt;&lt;Group&gt;&lt;References&gt;&lt;Item&gt;&lt;ID&gt;436&lt;/ID&gt;&lt;UID&gt;{B0FAEDF5-E69E-4C69-86D5-D722E8A5D9A1}&lt;/UID&gt;&lt;Title&gt;儿童功能性胃肠病罗马Ⅳ标准&lt;/Title&gt;&lt;Template&gt;Journal Article&lt;/Template&gt;&lt;Star&gt;0&lt;/Star&gt;&lt;Tag&gt;0&lt;/Tag&gt;&lt;Author&gt;Marc, A Benninga; Samuel, Nurko; Christophe, Faure; Paul, E Hyman; Ian, St. James Roberts; Neil, L Schechter; Jeffrey, S Hyams; Carlo, Di Lorenzo; Miguel, Saps; Robert, J Shulman; Annamaria, Staiano; Miranda, Van Tilburg; 耿岚岚; 刘明南; 龙高; 龚四堂; 江米足&lt;/Author&gt;&lt;Year&gt;2017&lt;/Year&gt;&lt;Details&gt;&lt;_accessed&gt;63317730&lt;/_accessed&gt;&lt;_author_aff&gt;Pediatric Gastroenterology;Emma Children&amp;apos;s Hospital;Academic Medical Center;Center for Motility and Functional Gastrointestinal Disorders;Boston Children&amp;apos;s Hospital;Pediatric Gastroenterology;Sainte-Justine Hospital;Pediatric Gastroenterology;Children&amp;apos;s Hospital;New Orleans;Louisiana;Thomas Coram Research Unit;University College London Institute of Education;University College London;Pediatric Pain Center;Boston Children&amp;apos;s Hospital;Division of Digestive Diseases;Hepatology;and Nutrition;Connecticut Children&amp;apos;s Medical Center;Division of Digestive Diseases;Hepatology;and Nutrition;Nationwide Children&amp;apos;s Hospital;Baylor College of Medicine;Children&amp;apos;s Nutrition Research Center;Texas Children&amp;apos;s Hospital;Department of Translational Science;Section of Pediatrics;University of Naples;Federico Ⅱ;Department of Gastroenterology and Hepatology;University of North Carolina at Chapel Hill;广州市妇女儿童医疗中心;浙江大学医学院附属儿童医院;&lt;/_author_aff&gt;&lt;_collection_scope&gt;CSCD;PKU&lt;/_collection_scope&gt;&lt;_created&gt;63317730&lt;/_created&gt;&lt;_date&gt;61538400&lt;/_date&gt;&lt;_db_provider&gt;CNKI: 期刊&lt;/_db_provider&gt;&lt;_db_updated&gt;CNKI - Reference&lt;/_db_updated&gt;&lt;_issue&gt;01&lt;/_issue&gt;&lt;_journal&gt;中华儿科杂志&lt;/_journal&gt;&lt;_keywords&gt;FAP;儿童功能性胃肠病;功能性腹痛;反刍综合征;婴幼儿;偏头痛;&lt;/_keywords&gt;&lt;_language&gt;Chinese&lt;/_language&gt;&lt;_modified&gt;63317730&lt;/_modified&gt;&lt;_pages&gt;4-14&lt;/_pages&gt;&lt;_url&gt;http://kns.cnki.net/KCMS/detail/detail.aspx?FileName=ZHEK201701002&amp;amp;DbName=CJFQZHYX&lt;/_url&gt;&lt;_volume&gt;55&lt;/_volume&gt;&lt;_translated_author&gt;Marc, A. Benninga;Samuel, Nurko;Christophe, Faure;Paul, E. Hyman;Ian, St. James Roberts;Neil, L. Schechter;Jeffrey, S. Hyams;Carlo, Di Lorenzo;Miguel, Saps;Robert, J. Shulman;Annamaria, Staiano;Miranda, Van Tilburg;Geng, Lanlan;Liu, Mingnan;Long, Gao;Gong, Sitang;Jiang, Mizu&lt;/_translated_author&gt;&lt;/Details&gt;&lt;Extra&gt;&lt;DBUID&gt;{F96A950B-833F-4880-A151-76DA2D6A2879}&lt;/DBUID&gt;&lt;/Extra&gt;&lt;/Item&gt;&lt;/References&gt;&lt;/Group&gt;&lt;/Citation&gt;_x000a_"/>
    <w:docVar w:name="NE.Ref{3D97708C-8390-4FCF-B0DF-0985BA5B944A}" w:val=" ADDIN NE.Ref.{3D97708C-8390-4FCF-B0DF-0985BA5B944A}&lt;Citation&gt;&lt;Group&gt;&lt;References&gt;&lt;Item&gt;&lt;ID&gt;412&lt;/ID&gt;&lt;UID&gt;{5795D14B-FC14-4537-BF85-8B46456EA82D}&lt;/UID&gt;&lt;Title&gt;青陈合剂对脾虚气滞型糖尿病胃轻瘫患者血浆胃动素及体表胃电图的影响&lt;/Title&gt;&lt;Template&gt;Journal Article&lt;/Template&gt;&lt;Star&gt;0&lt;/Star&gt;&lt;Tag&gt;0&lt;/Tag&gt;&lt;Author&gt;洛天炯; 徐小萍; 孙丽霞; 胡刚&lt;/Author&gt;&lt;Year&gt;2009&lt;/Year&gt;&lt;Details&gt;&lt;_accessed&gt;63472987&lt;/_accessed&gt;&lt;_collection_scope&gt;CSCD;PKU&lt;/_collection_scope&gt;&lt;_created&gt;63317729&lt;/_created&gt;&lt;_issue&gt;2&lt;/_issue&gt;&lt;_journal&gt;中医杂志&lt;/_journal&gt;&lt;_modified&gt;63472989&lt;/_modified&gt;&lt;_pages&gt;130-132,149&lt;/_pages&gt;&lt;_volume&gt;50&lt;/_volume&gt;&lt;_translated_author&gt;Luo, Tianjiong;Xu, Xiaoping;Sun, Lixia;Hu, Gang&lt;/_translated_author&gt;&lt;/Details&gt;&lt;Extra&gt;&lt;DBUID&gt;{F96A950B-833F-4880-A151-76DA2D6A2879}&lt;/DBUID&gt;&lt;/Extra&gt;&lt;/Item&gt;&lt;/References&gt;&lt;/Group&gt;&lt;/Citation&gt;_x000a_"/>
    <w:docVar w:name="NE.Ref{4883BA06-A946-4ECC-B4D3-48A81B6CF392}" w:val=" ADDIN NE.Ref.{4883BA06-A946-4ECC-B4D3-48A81B6CF392}&lt;Citation&gt;&lt;Group&gt;&lt;References&gt;&lt;Item&gt;&lt;ID&gt;415&lt;/ID&gt;&lt;UID&gt;{52819A4F-6C89-488D-B44E-74436C8BC138}&lt;/UID&gt;&lt;Title&gt;中医儿科学&lt;/Title&gt;&lt;Template&gt;Book&lt;/Template&gt;&lt;Star&gt;0&lt;/Star&gt;&lt;Tag&gt;0&lt;/Tag&gt;&lt;Author&gt;韩新民&lt;/Author&gt;&lt;Year&gt;2012&lt;/Year&gt;&lt;Details&gt;&lt;_accessed&gt;63470619&lt;/_accessed&gt;&lt;_created&gt;63317729&lt;/_created&gt;&lt;_modified&gt;63470622&lt;/_modified&gt;&lt;_pages&gt;137-138&lt;/_pages&gt;&lt;_publisher&gt;高等教育出版社&lt;/_publisher&gt;&lt;_translated_author&gt;Han, Xinmin&lt;/_translated_author&gt;&lt;/Details&gt;&lt;Extra&gt;&lt;DBUID&gt;{F96A950B-833F-4880-A151-76DA2D6A2879}&lt;/DBUID&gt;&lt;/Extra&gt;&lt;/Item&gt;&lt;/References&gt;&lt;/Group&gt;&lt;/Citation&gt;_x000a_"/>
    <w:docVar w:name="NE.Ref{5D05C4F7-EE78-45F1-9063-3B11CE8D272A}" w:val=" ADDIN NE.Ref.{5D05C4F7-EE78-45F1-9063-3B11CE8D272A}&lt;Citation&gt;&lt;Group&gt;&lt;References&gt;&lt;Item&gt;&lt;ID&gt;629&lt;/ID&gt;&lt;UID&gt;{18BFA6FA-5253-4B53-A1CE-FE9858B38740}&lt;/UID&gt;&lt;Title&gt;枳壳化学成分及药理作用研究进展&lt;/Title&gt;&lt;Template&gt;Journal Article&lt;/Template&gt;&lt;Star&gt;0&lt;/Star&gt;&lt;Tag&gt;0&lt;/Tag&gt;&lt;Author&gt;龚斌; 李琴; 胡小红; 肖强; 黄丽莉&lt;/Author&gt;&lt;Year&gt;2019&lt;/Year&gt;&lt;Details&gt;&lt;_accessed&gt;63782795&lt;/_accessed&gt;&lt;_created&gt;63782789&lt;/_created&gt;&lt;_issue&gt;3&lt;/_issue&gt;&lt;_journal&gt;南方林业科学&lt;/_journal&gt;&lt;_language&gt;Chinese&lt;/_language&gt;&lt;_modified&gt;63782797&lt;/_modified&gt;&lt;_pages&gt;40-45&lt;/_pages&gt;&lt;_volume&gt;47&lt;/_volume&gt;&lt;_translated_author&gt;Gong, Bin;Li, Qin;Hu, Xiaohong;Xiao, Qiang;Huang, Lili&lt;/_translated_author&gt;&lt;/Details&gt;&lt;Extra&gt;&lt;DBUID&gt;{F96A950B-833F-4880-A151-76DA2D6A2879}&lt;/DBUID&gt;&lt;/Extra&gt;&lt;/Item&gt;&lt;/References&gt;&lt;/Group&gt;&lt;/Citation&gt;_x000a_"/>
    <w:docVar w:name="NE.Ref{62881979-2DFC-4193-89D7-002F2B4FC6A9}" w:val=" ADDIN NE.Ref.{62881979-2DFC-4193-89D7-002F2B4FC6A9}&lt;Citation&gt;&lt;Group&gt;&lt;References&gt;&lt;Item&gt;&lt;ID&gt;435&lt;/ID&gt;&lt;UID&gt;{B6934F69-9D9F-4510-924E-2FB516AA9510}&lt;/UID&gt;&lt;Title&gt;儿童功能性胃肠病的诊断与治疗进展&lt;/Title&gt;&lt;Template&gt;Journal Article&lt;/Template&gt;&lt;Star&gt;0&lt;/Star&gt;&lt;Tag&gt;0&lt;/Tag&gt;&lt;Author&gt;江米足&lt;/Author&gt;&lt;Year&gt;2018&lt;/Year&gt;&lt;Details&gt;&lt;_accessed&gt;63317730&lt;/_accessed&gt;&lt;_author_aff&gt;浙江大学医学院附属儿童医院消化科;&lt;/_author_aff&gt;&lt;_collection_scope&gt;CSCD;PKU&lt;/_collection_scope&gt;&lt;_created&gt;63317730&lt;/_created&gt;&lt;_date&gt;62197920&lt;/_date&gt;&lt;_db_provider&gt;CNKI: 期刊&lt;/_db_provider&gt;&lt;_db_updated&gt;CNKI - Reference&lt;/_db_updated&gt;&lt;_issue&gt;07&lt;/_issue&gt;&lt;_journal&gt;中华实用儿科临床杂志&lt;/_journal&gt;&lt;_keywords&gt;功能性胃肠病;罗马Ⅳ标准;诊断;治疗;儿童&lt;/_keywords&gt;&lt;_language&gt;Chinese&lt;/_language&gt;&lt;_modified&gt;63317730&lt;/_modified&gt;&lt;_pages&gt;486-490&lt;/_pages&gt;&lt;_url&gt;http://kns.cnki.net/KCMS/detail/detail.aspx?FileName=SYQK201807003&amp;amp;DbName=CJFQZHYX&lt;/_url&gt;&lt;_volume&gt;33&lt;/_volume&gt;&lt;_translated_author&gt;Jiang, Mizu&lt;/_translated_author&gt;&lt;/Details&gt;&lt;Extra&gt;&lt;DBUID&gt;{F96A950B-833F-4880-A151-76DA2D6A2879}&lt;/DBUID&gt;&lt;/Extra&gt;&lt;/Item&gt;&lt;/References&gt;&lt;/Group&gt;&lt;/Citation&gt;_x000a_"/>
    <w:docVar w:name="NE.Ref{6EFCC148-98F3-4908-956D-723374B6E6D0}" w:val=" ADDIN NE.Ref.{6EFCC148-98F3-4908-956D-723374B6E6D0}&lt;Citation&gt;&lt;Group&gt;&lt;References&gt;&lt;Item&gt;&lt;ID&gt;637&lt;/ID&gt;&lt;UID&gt;{28C0620B-4A29-425B-AA1D-BD7A9BFFD543}&lt;/UID&gt;&lt;Title&gt;陈皮、藿香不同提取物对胃肠动力障大鼠胃肠平滑肌收缩活动及胃肠激素的影响&lt;/Title&gt;&lt;Template&gt;Journal Article&lt;/Template&gt;&lt;Star&gt;0&lt;/Star&gt;&lt;Tag&gt;0&lt;/Tag&gt;&lt;Author&gt;何占坤; 张国梁; 唐方; 杜进超&lt;/Author&gt;&lt;Year&gt;2017&lt;/Year&gt;&lt;Details&gt;&lt;_created&gt;63813439&lt;/_created&gt;&lt;_modified&gt;63813444&lt;/_modified&gt;&lt;_accessed&gt;63813442&lt;/_accessed&gt;&lt;_journal&gt;天津医药&lt;/_journal&gt;&lt;_issue&gt;11&lt;/_issue&gt;&lt;_volume&gt;45&lt;/_volume&gt;&lt;_translated_author&gt;He, Zhankun;Zhang, Guoliang;Tang, Fang;Du, Jinchao&lt;/_translated_author&gt;&lt;/Details&gt;&lt;Extra&gt;&lt;DBUID&gt;{F96A950B-833F-4880-A151-76DA2D6A2879}&lt;/DBUID&gt;&lt;/Extra&gt;&lt;/Item&gt;&lt;/References&gt;&lt;/Group&gt;&lt;/Citation&gt;_x000a_"/>
    <w:docVar w:name="NE.Ref{A54A3034-689F-4E11-9CB3-A4BF22311839}" w:val=" ADDIN NE.Ref.{A54A3034-689F-4E11-9CB3-A4BF22311839}&lt;Citation&gt;&lt;Group&gt;&lt;References&gt;&lt;Item&gt;&lt;ID&gt;437&lt;/ID&gt;&lt;UID&gt;{A2B281BA-5B89-403C-8ADE-314EF0DF402A}&lt;/UID&gt;&lt;Title&gt;儿童功能性胃肠病诊治进展&lt;/Title&gt;&lt;Template&gt;Journal Article&lt;/Template&gt;&lt;Star&gt;0&lt;/Star&gt;&lt;Tag&gt;0&lt;/Tag&gt;&lt;Author&gt;黄迪; 李敏; 高翔羽&lt;/Author&gt;&lt;Year&gt;2017&lt;/Year&gt;&lt;Details&gt;&lt;_accessed&gt;63317730&lt;/_accessed&gt;&lt;_author_adr&gt;南京中医药大学附属徐州市中心医院儿童诊疗中心, 江苏徐州,221009; 南京中医药大学附属徐州市中心医院儿童诊疗中心, 江苏徐州,221009; 南京中医药大学附属徐州市中心医院儿童诊疗中心, 江苏徐州,221009&lt;/_author_adr&gt;&lt;_author_aff&gt;南京中医药大学附属徐州市中心医院儿童诊疗中心, 江苏徐州,221009; 南京中医药大学附属徐州市中心医院儿童诊疗中心, 江苏徐州,221009; 南京中医药大学附属徐州市中心医院儿童诊疗中心, 江苏徐州,221009&lt;/_author_aff&gt;&lt;_created&gt;63317730&lt;/_created&gt;&lt;_db_provider&gt;北京万方数据股份有限公司&lt;/_db_provider&gt;&lt;_db_updated&gt;Wanfangdata&lt;/_db_updated&gt;&lt;_doi&gt;10.3877/cma.j.issn.2095-2015.2017.06.006&lt;/_doi&gt;&lt;_isbn&gt;2095-2015&lt;/_isbn&gt;&lt;_issue&gt;6&lt;/_issue&gt;&lt;_journal&gt;中华消化病与影像杂志（电子版）&lt;/_journal&gt;&lt;_keywords&gt;功能性胃肠病; 儿童; 药物治疗; 心理疗法&lt;/_keywords&gt;&lt;_language&gt;chi&lt;/_language&gt;&lt;_modified&gt;63317730&lt;/_modified&gt;&lt;_pages&gt;261-269&lt;/_pages&gt;&lt;_tertiary_title&gt;Chinese Journal of Digestion and Medical Imageology(Electronic Edition)&lt;/_tertiary_title&gt;&lt;_translated_author&gt;Di, Huang; Min, Li; Xiangyu, Gao&lt;/_translated_author&gt;&lt;_translated_title&gt;Progress in diagnosis and treatment of childhood functional gastrointestinal disorders&lt;/_translated_title&gt;&lt;_url&gt;http://www.wanfangdata.com.cn/details/detail.do?_type=perio&amp;amp;id=zhxhbyyxzz201706006&lt;/_url&gt;&lt;_volume&gt;7&lt;/_volume&gt;&lt;/Details&gt;&lt;Extra&gt;&lt;DBUID&gt;{F96A950B-833F-4880-A151-76DA2D6A2879}&lt;/DBUID&gt;&lt;/Extra&gt;&lt;/Item&gt;&lt;/References&gt;&lt;/Group&gt;&lt;/Citation&gt;_x000a_"/>
    <w:docVar w:name="NE.Ref{AED4BD28-36A9-4215-B011-176260E704B5}" w:val=" ADDIN NE.Ref.{AED4BD28-36A9-4215-B011-176260E704B5}&lt;Citation&gt;&lt;Group&gt;&lt;References&gt;&lt;Item&gt;&lt;ID&gt;437&lt;/ID&gt;&lt;UID&gt;{A2B281BA-5B89-403C-8ADE-314EF0DF402A}&lt;/UID&gt;&lt;Title&gt;儿童功能性胃肠病诊治进展&lt;/Title&gt;&lt;Template&gt;Journal Article&lt;/Template&gt;&lt;Star&gt;0&lt;/Star&gt;&lt;Tag&gt;0&lt;/Tag&gt;&lt;Author&gt;黄迪; 李敏; 高翔羽&lt;/Author&gt;&lt;Year&gt;2017&lt;/Year&gt;&lt;Details&gt;&lt;_accessed&gt;63317730&lt;/_accessed&gt;&lt;_author_adr&gt;南京中医药大学附属徐州市中心医院儿童诊疗中心, 江苏徐州,221009; 南京中医药大学附属徐州市中心医院儿童诊疗中心, 江苏徐州,221009; 南京中医药大学附属徐州市中心医院儿童诊疗中心, 江苏徐州,221009&lt;/_author_adr&gt;&lt;_author_aff&gt;南京中医药大学附属徐州市中心医院儿童诊疗中心, 江苏徐州,221009; 南京中医药大学附属徐州市中心医院儿童诊疗中心, 江苏徐州,221009; 南京中医药大学附属徐州市中心医院儿童诊疗中心, 江苏徐州,221009&lt;/_author_aff&gt;&lt;_created&gt;63317730&lt;/_created&gt;&lt;_db_provider&gt;北京万方数据股份有限公司&lt;/_db_provider&gt;&lt;_db_updated&gt;Wanfangdata&lt;/_db_updated&gt;&lt;_doi&gt;10.3877/cma.j.issn.2095-2015.2017.06.006&lt;/_doi&gt;&lt;_isbn&gt;2095-2015&lt;/_isbn&gt;&lt;_issue&gt;6&lt;/_issue&gt;&lt;_journal&gt;中华消化病与影像杂志（电子版）&lt;/_journal&gt;&lt;_keywords&gt;功能性胃肠病; 儿童; 药物治疗; 心理疗法&lt;/_keywords&gt;&lt;_language&gt;chi&lt;/_language&gt;&lt;_modified&gt;63317730&lt;/_modified&gt;&lt;_pages&gt;261-269&lt;/_pages&gt;&lt;_tertiary_title&gt;Chinese Journal of Digestion and Medical Imageology(Electronic Edition)&lt;/_tertiary_title&gt;&lt;_translated_author&gt;Di, Huang; Min, Li; Xiangyu, Gao&lt;/_translated_author&gt;&lt;_translated_title&gt;Progress in diagnosis and treatment of childhood functional gastrointestinal disorders&lt;/_translated_title&gt;&lt;_url&gt;http://www.wanfangdata.com.cn/details/detail.do?_type=perio&amp;amp;id=zhxhbyyxzz201706006&lt;/_url&gt;&lt;_volume&gt;7&lt;/_volume&gt;&lt;/Details&gt;&lt;Extra&gt;&lt;DBUID&gt;{F96A950B-833F-4880-A151-76DA2D6A2879}&lt;/DBUID&gt;&lt;/Extra&gt;&lt;/Item&gt;&lt;/References&gt;&lt;/Group&gt;&lt;/Citation&gt;_x000a_"/>
    <w:docVar w:name="NE.Ref{C58814DB-D025-4DA8-86AD-88E64A1059F5}" w:val=" ADDIN NE.Ref.{C58814DB-D025-4DA8-86AD-88E64A1059F5}&lt;Citation&gt;&lt;Group&gt;&lt;References&gt;&lt;Item&gt;&lt;ID&gt;436&lt;/ID&gt;&lt;UID&gt;{B0FAEDF5-E69E-4C69-86D5-D722E8A5D9A1}&lt;/UID&gt;&lt;Title&gt;儿童功能性胃肠病罗马Ⅳ标准&lt;/Title&gt;&lt;Template&gt;Journal Article&lt;/Template&gt;&lt;Star&gt;0&lt;/Star&gt;&lt;Tag&gt;0&lt;/Tag&gt;&lt;Author&gt;Marc, A Benninga; Samuel, Nurko; Christophe, Faure; Paul, E Hyman; Ian, St. James Roberts; Neil, L Schechter; Jeffrey, S Hyams; Carlo, Di Lorenzo; Miguel, Saps; Robert, J Shulman; Annamaria, Staiano; Miranda, Van Tilburg; 耿岚岚; 刘明南; 龙高; 龚四堂; 江米足&lt;/Author&gt;&lt;Year&gt;2017&lt;/Year&gt;&lt;Details&gt;&lt;_accessed&gt;63317730&lt;/_accessed&gt;&lt;_author_aff&gt;Pediatric Gastroenterology;Emma Children&amp;apos;s Hospital;Academic Medical Center;Center for Motility and Functional Gastrointestinal Disorders;Boston Children&amp;apos;s Hospital;Pediatric Gastroenterology;Sainte-Justine Hospital;Pediatric Gastroenterology;Children&amp;apos;s Hospital;New Orleans;Louisiana;Thomas Coram Research Unit;University College London Institute of Education;University College London;Pediatric Pain Center;Boston Children&amp;apos;s Hospital;Division of Digestive Diseases;Hepatology;and Nutrition;Connecticut Children&amp;apos;s Medical Center;Division of Digestive Diseases;Hepatology;and Nutrition;Nationwide Children&amp;apos;s Hospital;Baylor College of Medicine;Children&amp;apos;s Nutrition Research Center;Texas Children&amp;apos;s Hospital;Department of Translational Science;Section of Pediatrics;University of Naples;Federico Ⅱ;Department of Gastroenterology and Hepatology;University of North Carolina at Chapel Hill;广州市妇女儿童医疗中心;浙江大学医学院附属儿童医院;&lt;/_author_aff&gt;&lt;_collection_scope&gt;CSCD;PKU&lt;/_collection_scope&gt;&lt;_created&gt;63317730&lt;/_created&gt;&lt;_date&gt;61538400&lt;/_date&gt;&lt;_db_provider&gt;CNKI: 期刊&lt;/_db_provider&gt;&lt;_db_updated&gt;CNKI - Reference&lt;/_db_updated&gt;&lt;_issue&gt;01&lt;/_issue&gt;&lt;_journal&gt;中华儿科杂志&lt;/_journal&gt;&lt;_keywords&gt;FAP;儿童功能性胃肠病;功能性腹痛;反刍综合征;婴幼儿;偏头痛;&lt;/_keywords&gt;&lt;_language&gt;Chinese&lt;/_language&gt;&lt;_modified&gt;63317730&lt;/_modified&gt;&lt;_pages&gt;4-14&lt;/_pages&gt;&lt;_url&gt;http://kns.cnki.net/KCMS/detail/detail.aspx?FileName=ZHEK201701002&amp;amp;DbName=CJFQZHYX&lt;/_url&gt;&lt;_volume&gt;55&lt;/_volume&gt;&lt;_translated_author&gt;Marc, A. Benninga;Samuel, Nurko;Christophe, Faure;Paul, E. Hyman;Ian, St. James Roberts;Neil, L. Schechter;Jeffrey, S. Hyams;Carlo, Di Lorenzo;Miguel, Saps;Robert, J. Shulman;Annamaria, Staiano;Miranda, Van Tilburg;Geng, Lanlan;Liu, Mingnan;Long, Gao;Gong, Sitang;Jiang, Mizu&lt;/_translated_author&gt;&lt;/Details&gt;&lt;Extra&gt;&lt;DBUID&gt;{F96A950B-833F-4880-A151-76DA2D6A2879}&lt;/DBUID&gt;&lt;/Extra&gt;&lt;/Item&gt;&lt;/References&gt;&lt;/Group&gt;&lt;/Citation&gt;_x000a_"/>
    <w:docVar w:name="NE.Ref{DDCE794E-FA7F-474A-BA06-AE0C907C3E89}" w:val=" ADDIN NE.Ref.{DDCE794E-FA7F-474A-BA06-AE0C907C3E89}&lt;Citation&gt;&lt;Group&gt;&lt;References&gt;&lt;Item&gt;&lt;ID&gt;637&lt;/ID&gt;&lt;UID&gt;{28C0620B-4A29-425B-AA1D-BD7A9BFFD543}&lt;/UID&gt;&lt;Title&gt;陈皮、藿香不同提取物对胃肠动力障大鼠胃肠平滑肌收缩活动及胃肠激素的影响&lt;/Title&gt;&lt;Template&gt;Journal Article&lt;/Template&gt;&lt;Star&gt;0&lt;/Star&gt;&lt;Tag&gt;0&lt;/Tag&gt;&lt;Author&gt;何占坤; 张国梁; 唐方; 杜进超&lt;/Author&gt;&lt;Year&gt;2017&lt;/Year&gt;&lt;Details&gt;&lt;_created&gt;63813439&lt;/_created&gt;&lt;_modified&gt;63813469&lt;/_modified&gt;&lt;_accessed&gt;63813464&lt;/_accessed&gt;&lt;_journal&gt;天津医药&lt;/_journal&gt;&lt;_issue&gt;11&lt;/_issue&gt;&lt;_volume&gt;45&lt;/_volume&gt;&lt;_pages&gt;1175-1179&lt;/_pages&gt;&lt;_translated_author&gt;He, Zhankun;Zhang, Guoliang;Tang, Fang;Du, Jinchao&lt;/_translated_author&gt;&lt;/Details&gt;&lt;Extra&gt;&lt;DBUID&gt;{F96A950B-833F-4880-A151-76DA2D6A2879}&lt;/DBUID&gt;&lt;/Extra&gt;&lt;/Item&gt;&lt;/References&gt;&lt;/Group&gt;&lt;/Citation&gt;_x000a_"/>
    <w:docVar w:name="NE.Ref{E482DC92-26DE-4919-9E66-2C6AEA1CF0DC}" w:val=" ADDIN NE.Ref.{E482DC92-26DE-4919-9E66-2C6AEA1CF0DC}&lt;Citation&gt;&lt;Group&gt;&lt;References&gt;&lt;Item&gt;&lt;ID&gt;416&lt;/ID&gt;&lt;UID&gt;{ED0F8F51-1B81-43A8-8073-A0CCC4EE4CA6}&lt;/UID&gt;&lt;Title&gt;中药学&lt;/Title&gt;&lt;Template&gt;Book&lt;/Template&gt;&lt;Star&gt;0&lt;/Star&gt;&lt;Tag&gt;0&lt;/Tag&gt;&lt;Author&gt;高学敏&lt;/Author&gt;&lt;Year&gt;2007&lt;/Year&gt;&lt;Details&gt;&lt;_created&gt;63317729&lt;/_created&gt;&lt;_modified&gt;63630619&lt;/_modified&gt;&lt;_accessed&gt;63630618&lt;/_accessed&gt;&lt;_publisher&gt;中国中医药出版社&lt;/_publisher&gt;&lt;_place_published&gt;北京&lt;/_place_published&gt;&lt;_edition&gt;新世纪第二版&lt;/_edition&gt;&lt;_pages&gt;249-253&lt;/_pages&gt;&lt;_translated_author&gt;Gao, Xuemin&lt;/_translated_author&gt;&lt;/Details&gt;&lt;Extra&gt;&lt;DBUID&gt;{F96A950B-833F-4880-A151-76DA2D6A2879}&lt;/DBUID&gt;&lt;/Extra&gt;&lt;/Item&gt;&lt;/References&gt;&lt;/Group&gt;&lt;/Citation&gt;_x000a_"/>
    <w:docVar w:name="NE.Ref{F300BFA2-6467-42E7-BDF9-82A5D1926897}" w:val=" ADDIN NE.Ref.{F300BFA2-6467-42E7-BDF9-82A5D1926897}&lt;Citation&gt;&lt;Group&gt;&lt;References&gt;&lt;Item&gt;&lt;ID&gt;639&lt;/ID&gt;&lt;UID&gt;{7B725C29-75D8-4180-9767-7D2800B2CFD8}&lt;/UID&gt;&lt;Title&gt;中药枳壳”宽中除胀“作用及炮制增效机制分析&lt;/Title&gt;&lt;Template&gt;Journal Article&lt;/Template&gt;&lt;Star&gt;0&lt;/Star&gt;&lt;Tag&gt;0&lt;/Tag&gt;&lt;Author&gt;祝婧; 钟凌云; 王凤娇; 童恒力&lt;/Author&gt;&lt;Year&gt;2019&lt;/Year&gt;&lt;Details&gt;&lt;_created&gt;63813439&lt;/_created&gt;&lt;_modified&gt;63813463&lt;/_modified&gt;&lt;_accessed&gt;63813461&lt;/_accessed&gt;&lt;_journal&gt;中华中医药杂志&lt;/_journal&gt;&lt;_issue&gt;5&lt;/_issue&gt;&lt;_volume&gt;34&lt;/_volume&gt;&lt;_pages&gt;1914-1920&lt;/_pages&gt;&lt;_collection_scope&gt;CSCD;PKU&lt;/_collection_scope&gt;&lt;_translated_author&gt;Zhu, Jing;Zhong, Lingyun;Wang, Fengjiao;Tong, Hengli&lt;/_translated_author&gt;&lt;/Details&gt;&lt;Extra&gt;&lt;DBUID&gt;{F96A950B-833F-4880-A151-76DA2D6A2879}&lt;/DBUID&gt;&lt;/Extra&gt;&lt;/Item&gt;&lt;/References&gt;&lt;/Group&gt;&lt;/Citation&gt;_x000a_"/>
    <w:docVar w:name="ne_docsoft" w:val="MSWord"/>
    <w:docVar w:name="ne_docversion" w:val="NoteExpress 2.0"/>
    <w:docVar w:name="ne_stylename" w:val="中医杂志"/>
  </w:docVars>
  <w:rsids>
    <w:rsidRoot w:val="00172A27"/>
    <w:rsid w:val="0008062A"/>
    <w:rsid w:val="000E07B6"/>
    <w:rsid w:val="00100885"/>
    <w:rsid w:val="001318D0"/>
    <w:rsid w:val="001543C8"/>
    <w:rsid w:val="0016559D"/>
    <w:rsid w:val="00172A27"/>
    <w:rsid w:val="0017588E"/>
    <w:rsid w:val="0017732A"/>
    <w:rsid w:val="001D7F15"/>
    <w:rsid w:val="001F7CC1"/>
    <w:rsid w:val="00207F64"/>
    <w:rsid w:val="00216458"/>
    <w:rsid w:val="0028407D"/>
    <w:rsid w:val="00286B43"/>
    <w:rsid w:val="002B4A95"/>
    <w:rsid w:val="00304EEA"/>
    <w:rsid w:val="0034243D"/>
    <w:rsid w:val="00352DCF"/>
    <w:rsid w:val="00374250"/>
    <w:rsid w:val="00381123"/>
    <w:rsid w:val="00393F15"/>
    <w:rsid w:val="003A6314"/>
    <w:rsid w:val="003B2367"/>
    <w:rsid w:val="003B779B"/>
    <w:rsid w:val="003D444E"/>
    <w:rsid w:val="0045621C"/>
    <w:rsid w:val="0045736D"/>
    <w:rsid w:val="004D6CD8"/>
    <w:rsid w:val="00510DD3"/>
    <w:rsid w:val="00515330"/>
    <w:rsid w:val="00525A86"/>
    <w:rsid w:val="00534068"/>
    <w:rsid w:val="005359AD"/>
    <w:rsid w:val="005934D4"/>
    <w:rsid w:val="005A1F94"/>
    <w:rsid w:val="005A4899"/>
    <w:rsid w:val="005D2FD0"/>
    <w:rsid w:val="00605BDA"/>
    <w:rsid w:val="00666836"/>
    <w:rsid w:val="006D1521"/>
    <w:rsid w:val="006D4125"/>
    <w:rsid w:val="006F35B0"/>
    <w:rsid w:val="006F5AC1"/>
    <w:rsid w:val="0073470A"/>
    <w:rsid w:val="007C2829"/>
    <w:rsid w:val="007C3804"/>
    <w:rsid w:val="007C5712"/>
    <w:rsid w:val="007D2544"/>
    <w:rsid w:val="007E0B07"/>
    <w:rsid w:val="007E45D8"/>
    <w:rsid w:val="007E72FA"/>
    <w:rsid w:val="007F0D6E"/>
    <w:rsid w:val="00830AA5"/>
    <w:rsid w:val="008449C1"/>
    <w:rsid w:val="00845034"/>
    <w:rsid w:val="008642DD"/>
    <w:rsid w:val="0087583E"/>
    <w:rsid w:val="008B214D"/>
    <w:rsid w:val="008D2E9C"/>
    <w:rsid w:val="008F7C0B"/>
    <w:rsid w:val="0093387B"/>
    <w:rsid w:val="009723AA"/>
    <w:rsid w:val="00AA063F"/>
    <w:rsid w:val="00AD6991"/>
    <w:rsid w:val="00AF5DE9"/>
    <w:rsid w:val="00C5098A"/>
    <w:rsid w:val="00CC5E4D"/>
    <w:rsid w:val="00CF08B3"/>
    <w:rsid w:val="00D431B3"/>
    <w:rsid w:val="00D9657B"/>
    <w:rsid w:val="00DB2B21"/>
    <w:rsid w:val="00DC4B6E"/>
    <w:rsid w:val="00DC5009"/>
    <w:rsid w:val="00DD0E5C"/>
    <w:rsid w:val="00E116D0"/>
    <w:rsid w:val="00E83B8F"/>
    <w:rsid w:val="00EA0B8A"/>
    <w:rsid w:val="00ED07DF"/>
    <w:rsid w:val="00ED465F"/>
    <w:rsid w:val="00F35380"/>
    <w:rsid w:val="00F37B7E"/>
    <w:rsid w:val="00F47156"/>
    <w:rsid w:val="00F73CEC"/>
    <w:rsid w:val="00FD4403"/>
    <w:rsid w:val="00FE0BC2"/>
    <w:rsid w:val="01463B9B"/>
    <w:rsid w:val="01DE30A9"/>
    <w:rsid w:val="01E075F9"/>
    <w:rsid w:val="029C692A"/>
    <w:rsid w:val="03CB1C12"/>
    <w:rsid w:val="041909DE"/>
    <w:rsid w:val="04893EDF"/>
    <w:rsid w:val="04900F33"/>
    <w:rsid w:val="052200B1"/>
    <w:rsid w:val="05590423"/>
    <w:rsid w:val="059D6740"/>
    <w:rsid w:val="060F7514"/>
    <w:rsid w:val="062651CA"/>
    <w:rsid w:val="07833839"/>
    <w:rsid w:val="0815345E"/>
    <w:rsid w:val="082133A2"/>
    <w:rsid w:val="08F7499A"/>
    <w:rsid w:val="090D4C5F"/>
    <w:rsid w:val="0960502E"/>
    <w:rsid w:val="099D2890"/>
    <w:rsid w:val="0A010D29"/>
    <w:rsid w:val="0A7827AC"/>
    <w:rsid w:val="0B295035"/>
    <w:rsid w:val="0B7A4974"/>
    <w:rsid w:val="0C45688C"/>
    <w:rsid w:val="0D035633"/>
    <w:rsid w:val="0D516E72"/>
    <w:rsid w:val="0E0A2DD7"/>
    <w:rsid w:val="0EB3706B"/>
    <w:rsid w:val="0F135D4F"/>
    <w:rsid w:val="0FB90B1E"/>
    <w:rsid w:val="119E768F"/>
    <w:rsid w:val="122543D0"/>
    <w:rsid w:val="12672176"/>
    <w:rsid w:val="13A73ACD"/>
    <w:rsid w:val="13E6618D"/>
    <w:rsid w:val="141A5B08"/>
    <w:rsid w:val="14D1010F"/>
    <w:rsid w:val="14D30297"/>
    <w:rsid w:val="15EC5461"/>
    <w:rsid w:val="1606698C"/>
    <w:rsid w:val="16B1514B"/>
    <w:rsid w:val="16CD4FEB"/>
    <w:rsid w:val="17980DB1"/>
    <w:rsid w:val="17AE5AE0"/>
    <w:rsid w:val="17E05417"/>
    <w:rsid w:val="18315D65"/>
    <w:rsid w:val="1A070873"/>
    <w:rsid w:val="1A096D27"/>
    <w:rsid w:val="1A6E4567"/>
    <w:rsid w:val="1A7C3D7D"/>
    <w:rsid w:val="1AF466E9"/>
    <w:rsid w:val="1AF61C22"/>
    <w:rsid w:val="1B9944AA"/>
    <w:rsid w:val="1B9F1696"/>
    <w:rsid w:val="1C2A6017"/>
    <w:rsid w:val="1CE42CE7"/>
    <w:rsid w:val="1E2A0555"/>
    <w:rsid w:val="1E3507A2"/>
    <w:rsid w:val="1E916476"/>
    <w:rsid w:val="1ECF0AF3"/>
    <w:rsid w:val="20781A37"/>
    <w:rsid w:val="20E472CE"/>
    <w:rsid w:val="210B5034"/>
    <w:rsid w:val="210C4F7D"/>
    <w:rsid w:val="219206BD"/>
    <w:rsid w:val="21A618D8"/>
    <w:rsid w:val="21EC590B"/>
    <w:rsid w:val="22133C4C"/>
    <w:rsid w:val="22286C8D"/>
    <w:rsid w:val="22BF285F"/>
    <w:rsid w:val="235205EB"/>
    <w:rsid w:val="23534211"/>
    <w:rsid w:val="23657C77"/>
    <w:rsid w:val="237477A1"/>
    <w:rsid w:val="239435F2"/>
    <w:rsid w:val="23A71DDB"/>
    <w:rsid w:val="244227AC"/>
    <w:rsid w:val="24537524"/>
    <w:rsid w:val="24FB551B"/>
    <w:rsid w:val="25944321"/>
    <w:rsid w:val="25CD03D5"/>
    <w:rsid w:val="27616080"/>
    <w:rsid w:val="28073C6E"/>
    <w:rsid w:val="282616AC"/>
    <w:rsid w:val="284602C5"/>
    <w:rsid w:val="287A30B7"/>
    <w:rsid w:val="28E5322A"/>
    <w:rsid w:val="293D0A55"/>
    <w:rsid w:val="29A51655"/>
    <w:rsid w:val="2A3D1ECD"/>
    <w:rsid w:val="2A792A72"/>
    <w:rsid w:val="2A7A24BB"/>
    <w:rsid w:val="2B110D50"/>
    <w:rsid w:val="2B43347B"/>
    <w:rsid w:val="2B5625A4"/>
    <w:rsid w:val="2B6F2F8B"/>
    <w:rsid w:val="2CBF167E"/>
    <w:rsid w:val="2CC9572A"/>
    <w:rsid w:val="2DB31D3D"/>
    <w:rsid w:val="2DF371F9"/>
    <w:rsid w:val="2E1909AF"/>
    <w:rsid w:val="2E433570"/>
    <w:rsid w:val="2EAF44D0"/>
    <w:rsid w:val="2FB911E3"/>
    <w:rsid w:val="3018094E"/>
    <w:rsid w:val="31854E9B"/>
    <w:rsid w:val="31A767BA"/>
    <w:rsid w:val="31B71A4E"/>
    <w:rsid w:val="31D06ED0"/>
    <w:rsid w:val="32306995"/>
    <w:rsid w:val="3267752F"/>
    <w:rsid w:val="326F4450"/>
    <w:rsid w:val="327B7548"/>
    <w:rsid w:val="32B52BE8"/>
    <w:rsid w:val="32DB0C7F"/>
    <w:rsid w:val="332632DD"/>
    <w:rsid w:val="34B548D2"/>
    <w:rsid w:val="34CD597B"/>
    <w:rsid w:val="35A8118C"/>
    <w:rsid w:val="35B3431A"/>
    <w:rsid w:val="35DA1491"/>
    <w:rsid w:val="37AC23D9"/>
    <w:rsid w:val="37B44AF8"/>
    <w:rsid w:val="38003063"/>
    <w:rsid w:val="38474628"/>
    <w:rsid w:val="388D47EE"/>
    <w:rsid w:val="389F1F14"/>
    <w:rsid w:val="39FC509A"/>
    <w:rsid w:val="3A0F0D03"/>
    <w:rsid w:val="3A5C1447"/>
    <w:rsid w:val="3AB13B10"/>
    <w:rsid w:val="3AC96D7F"/>
    <w:rsid w:val="3BF454ED"/>
    <w:rsid w:val="3C335782"/>
    <w:rsid w:val="3D1A5CD5"/>
    <w:rsid w:val="3D4C26AF"/>
    <w:rsid w:val="3DFB2F0F"/>
    <w:rsid w:val="3EBD110B"/>
    <w:rsid w:val="3F887BE0"/>
    <w:rsid w:val="3F95760D"/>
    <w:rsid w:val="3FC75B28"/>
    <w:rsid w:val="402512CC"/>
    <w:rsid w:val="409626C0"/>
    <w:rsid w:val="40D25D10"/>
    <w:rsid w:val="41F43D02"/>
    <w:rsid w:val="42283A50"/>
    <w:rsid w:val="4274497E"/>
    <w:rsid w:val="428B08F6"/>
    <w:rsid w:val="42912353"/>
    <w:rsid w:val="42952E8A"/>
    <w:rsid w:val="42BF325C"/>
    <w:rsid w:val="434955CD"/>
    <w:rsid w:val="437905F6"/>
    <w:rsid w:val="438779D0"/>
    <w:rsid w:val="43A11349"/>
    <w:rsid w:val="445222EB"/>
    <w:rsid w:val="447B2017"/>
    <w:rsid w:val="449B7D0E"/>
    <w:rsid w:val="44AB21C0"/>
    <w:rsid w:val="4525572B"/>
    <w:rsid w:val="455063ED"/>
    <w:rsid w:val="463C111B"/>
    <w:rsid w:val="476C02B0"/>
    <w:rsid w:val="48043364"/>
    <w:rsid w:val="4834283E"/>
    <w:rsid w:val="48A542A7"/>
    <w:rsid w:val="495E2749"/>
    <w:rsid w:val="4A2804AE"/>
    <w:rsid w:val="4A5E657D"/>
    <w:rsid w:val="4AA75FA6"/>
    <w:rsid w:val="4ABC6B5F"/>
    <w:rsid w:val="4AD10A52"/>
    <w:rsid w:val="4B7B69D2"/>
    <w:rsid w:val="4C8E4662"/>
    <w:rsid w:val="4D9644F3"/>
    <w:rsid w:val="4E876B28"/>
    <w:rsid w:val="4FB44EF5"/>
    <w:rsid w:val="4FF02461"/>
    <w:rsid w:val="4FF15126"/>
    <w:rsid w:val="505E7AED"/>
    <w:rsid w:val="50A84A2D"/>
    <w:rsid w:val="50FE2C23"/>
    <w:rsid w:val="51AD6FA8"/>
    <w:rsid w:val="522A6B00"/>
    <w:rsid w:val="524A15A9"/>
    <w:rsid w:val="52692254"/>
    <w:rsid w:val="52C92D81"/>
    <w:rsid w:val="53B347FE"/>
    <w:rsid w:val="55036F5B"/>
    <w:rsid w:val="555B5750"/>
    <w:rsid w:val="564C57E3"/>
    <w:rsid w:val="565F031A"/>
    <w:rsid w:val="582E4930"/>
    <w:rsid w:val="590A3D69"/>
    <w:rsid w:val="5AEC1E35"/>
    <w:rsid w:val="5B2E3CC6"/>
    <w:rsid w:val="5BEF35CA"/>
    <w:rsid w:val="5C134E37"/>
    <w:rsid w:val="5D69782C"/>
    <w:rsid w:val="5D7E0D5B"/>
    <w:rsid w:val="5D9841DC"/>
    <w:rsid w:val="5DB72510"/>
    <w:rsid w:val="5DF65716"/>
    <w:rsid w:val="5E7F4C8F"/>
    <w:rsid w:val="5FBF0E92"/>
    <w:rsid w:val="606A3A43"/>
    <w:rsid w:val="608C4813"/>
    <w:rsid w:val="60B12F39"/>
    <w:rsid w:val="60C91C49"/>
    <w:rsid w:val="612022BC"/>
    <w:rsid w:val="61A74A31"/>
    <w:rsid w:val="62D31348"/>
    <w:rsid w:val="63063D4D"/>
    <w:rsid w:val="64B51D70"/>
    <w:rsid w:val="653178FB"/>
    <w:rsid w:val="65615FDF"/>
    <w:rsid w:val="65656E6C"/>
    <w:rsid w:val="656B66EB"/>
    <w:rsid w:val="664A0127"/>
    <w:rsid w:val="666233FD"/>
    <w:rsid w:val="66E50FDD"/>
    <w:rsid w:val="673E74D6"/>
    <w:rsid w:val="67593594"/>
    <w:rsid w:val="67E764CF"/>
    <w:rsid w:val="67F13C3C"/>
    <w:rsid w:val="680D6C09"/>
    <w:rsid w:val="691E4AE9"/>
    <w:rsid w:val="6932034C"/>
    <w:rsid w:val="69B95792"/>
    <w:rsid w:val="6A0E0032"/>
    <w:rsid w:val="6A4B1CCD"/>
    <w:rsid w:val="6A4E6625"/>
    <w:rsid w:val="6B456A5D"/>
    <w:rsid w:val="6B4E11D6"/>
    <w:rsid w:val="6B9F0CD1"/>
    <w:rsid w:val="6BBF2C27"/>
    <w:rsid w:val="6C1D119F"/>
    <w:rsid w:val="6C481C76"/>
    <w:rsid w:val="6C8E657A"/>
    <w:rsid w:val="6D331D1B"/>
    <w:rsid w:val="6D561672"/>
    <w:rsid w:val="6DA21F7B"/>
    <w:rsid w:val="6E6B348F"/>
    <w:rsid w:val="6E920D09"/>
    <w:rsid w:val="6F2A0408"/>
    <w:rsid w:val="6FCD1D3B"/>
    <w:rsid w:val="6FEB3306"/>
    <w:rsid w:val="70334ECA"/>
    <w:rsid w:val="70B240E4"/>
    <w:rsid w:val="71AA0DE1"/>
    <w:rsid w:val="71FD4E9F"/>
    <w:rsid w:val="724668FC"/>
    <w:rsid w:val="72B814B6"/>
    <w:rsid w:val="73037C84"/>
    <w:rsid w:val="73810F7E"/>
    <w:rsid w:val="73916CCA"/>
    <w:rsid w:val="749D5C2F"/>
    <w:rsid w:val="74B262C8"/>
    <w:rsid w:val="74DD20F3"/>
    <w:rsid w:val="76ED3268"/>
    <w:rsid w:val="770C1860"/>
    <w:rsid w:val="775538DB"/>
    <w:rsid w:val="79222E18"/>
    <w:rsid w:val="795E1C10"/>
    <w:rsid w:val="79690B07"/>
    <w:rsid w:val="7A15751A"/>
    <w:rsid w:val="7A1A11F3"/>
    <w:rsid w:val="7A284FFF"/>
    <w:rsid w:val="7AEF771D"/>
    <w:rsid w:val="7B900456"/>
    <w:rsid w:val="7B9E670E"/>
    <w:rsid w:val="7BDF545A"/>
    <w:rsid w:val="7C9A504B"/>
    <w:rsid w:val="7C9C2491"/>
    <w:rsid w:val="7D160DB6"/>
    <w:rsid w:val="7EDF26F0"/>
    <w:rsid w:val="7F1A079C"/>
    <w:rsid w:val="7F3D12A0"/>
    <w:rsid w:val="7F8759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1EDD50"/>
  <w15:docId w15:val="{ED233D8B-BC2A-4780-8712-73CC5633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65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rsid w:val="00ED465F"/>
    <w:pPr>
      <w:tabs>
        <w:tab w:val="center" w:pos="4153"/>
        <w:tab w:val="right" w:pos="8306"/>
      </w:tabs>
      <w:snapToGrid w:val="0"/>
      <w:jc w:val="left"/>
    </w:pPr>
    <w:rPr>
      <w:sz w:val="18"/>
      <w:szCs w:val="18"/>
    </w:rPr>
  </w:style>
  <w:style w:type="table" w:styleId="a4">
    <w:name w:val="Table Grid"/>
    <w:basedOn w:val="a1"/>
    <w:uiPriority w:val="39"/>
    <w:qFormat/>
    <w:rsid w:val="00ED4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D465F"/>
    <w:pPr>
      <w:ind w:firstLineChars="200" w:firstLine="420"/>
    </w:pPr>
  </w:style>
  <w:style w:type="table" w:customStyle="1" w:styleId="21">
    <w:name w:val="无格式表格 21"/>
    <w:basedOn w:val="a1"/>
    <w:uiPriority w:val="42"/>
    <w:qFormat/>
    <w:rsid w:val="00ED465F"/>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6">
    <w:name w:val="header"/>
    <w:basedOn w:val="a"/>
    <w:link w:val="a7"/>
    <w:uiPriority w:val="99"/>
    <w:semiHidden/>
    <w:unhideWhenUsed/>
    <w:rsid w:val="001D7F1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semiHidden/>
    <w:rsid w:val="001D7F15"/>
    <w:rPr>
      <w:rFonts w:asciiTheme="minorHAnsi" w:eastAsiaTheme="minorEastAsia" w:hAnsiTheme="minorHAnsi" w:cstheme="minorBidi"/>
      <w:kern w:val="2"/>
      <w:sz w:val="18"/>
      <w:szCs w:val="18"/>
    </w:rPr>
  </w:style>
  <w:style w:type="character" w:customStyle="1" w:styleId="content">
    <w:name w:val="content"/>
    <w:basedOn w:val="a0"/>
    <w:rsid w:val="00DC4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4.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750</Words>
  <Characters>4279</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王爱华</dc:creator>
  <cp:lastModifiedBy>huangx@syzxyjhlc.com</cp:lastModifiedBy>
  <cp:revision>71</cp:revision>
  <dcterms:created xsi:type="dcterms:W3CDTF">2020-03-04T11:42:00Z</dcterms:created>
  <dcterms:modified xsi:type="dcterms:W3CDTF">2021-06-25T03:50:00Z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A9B44810074F4F4DADCCFDB1F7C29972</vt:lpwstr>
  </property>
</Properties>
</file>